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869" w:rsidRDefault="00F22869" w:rsidP="00F22869">
      <w:pPr>
        <w:jc w:val="center"/>
      </w:pPr>
      <w:bookmarkStart w:id="0" w:name="_Hlk210143198"/>
      <w:r>
        <w:rPr>
          <w:noProof/>
        </w:rPr>
        <w:drawing>
          <wp:inline distT="0" distB="0" distL="0" distR="0" wp14:anchorId="0264CD25" wp14:editId="42B625C5">
            <wp:extent cx="2250000" cy="740330"/>
            <wp:effectExtent l="0" t="0" r="0" b="3175"/>
            <wp:docPr id="2030557107" name="image4.png" descr="metin içeren bir resim&#10;&#10;Açıklama otomatik olarak oluşturuldu"/>
            <wp:cNvGraphicFramePr/>
            <a:graphic xmlns:a="http://schemas.openxmlformats.org/drawingml/2006/main">
              <a:graphicData uri="http://schemas.openxmlformats.org/drawingml/2006/picture">
                <pic:pic xmlns:pic="http://schemas.openxmlformats.org/drawingml/2006/picture">
                  <pic:nvPicPr>
                    <pic:cNvPr id="0" name="image4.png" descr="metin içeren bir resim&#10;&#10;Açıklama otomatik olarak oluşturuldu"/>
                    <pic:cNvPicPr preferRelativeResize="0"/>
                  </pic:nvPicPr>
                  <pic:blipFill>
                    <a:blip r:embed="rId8"/>
                    <a:srcRect/>
                    <a:stretch>
                      <a:fillRect/>
                    </a:stretch>
                  </pic:blipFill>
                  <pic:spPr>
                    <a:xfrm>
                      <a:off x="0" y="0"/>
                      <a:ext cx="2250000" cy="740330"/>
                    </a:xfrm>
                    <a:prstGeom prst="rect">
                      <a:avLst/>
                    </a:prstGeom>
                    <a:ln/>
                  </pic:spPr>
                </pic:pic>
              </a:graphicData>
            </a:graphic>
          </wp:inline>
        </w:drawing>
      </w:r>
    </w:p>
    <w:p w:rsidR="00F22869" w:rsidRDefault="00F22869" w:rsidP="00F22869">
      <w:pPr>
        <w:jc w:val="center"/>
        <w:rPr>
          <w:b/>
          <w:sz w:val="28"/>
          <w:szCs w:val="28"/>
        </w:rPr>
      </w:pPr>
      <w:r>
        <w:rPr>
          <w:b/>
          <w:sz w:val="28"/>
          <w:szCs w:val="28"/>
        </w:rPr>
        <w:t>.............. Ana Sanat Dalı</w:t>
      </w:r>
    </w:p>
    <w:p w:rsidR="00F22869" w:rsidRDefault="00F22869" w:rsidP="00F22869">
      <w:pPr>
        <w:jc w:val="center"/>
      </w:pPr>
    </w:p>
    <w:p w:rsidR="00F22869" w:rsidRDefault="00F22869" w:rsidP="00F22869">
      <w:pPr>
        <w:jc w:val="center"/>
      </w:pPr>
    </w:p>
    <w:p w:rsidR="00F22869" w:rsidRDefault="00F22869" w:rsidP="00F22869">
      <w:pPr>
        <w:jc w:val="center"/>
      </w:pPr>
    </w:p>
    <w:p w:rsidR="00F22869" w:rsidRDefault="00F22869" w:rsidP="00F22869">
      <w:pPr>
        <w:jc w:val="center"/>
      </w:pPr>
    </w:p>
    <w:p w:rsidR="00F22869" w:rsidRDefault="00F22869" w:rsidP="00F22869">
      <w:pPr>
        <w:jc w:val="center"/>
      </w:pPr>
    </w:p>
    <w:p w:rsidR="00F22869" w:rsidRDefault="00F22869" w:rsidP="00F22869">
      <w:pPr>
        <w:jc w:val="center"/>
      </w:pPr>
    </w:p>
    <w:p w:rsidR="00F22869" w:rsidRDefault="00F22869" w:rsidP="00F22869">
      <w:pPr>
        <w:jc w:val="center"/>
      </w:pPr>
      <w:r>
        <w:rPr>
          <w:noProof/>
        </w:rPr>
        <mc:AlternateContent>
          <mc:Choice Requires="wps">
            <w:drawing>
              <wp:anchor distT="45720" distB="45720" distL="114300" distR="114300" simplePos="0" relativeHeight="251659264" behindDoc="0" locked="0" layoutInCell="1" hidden="0" allowOverlap="1" wp14:anchorId="64EFEAA4" wp14:editId="630971F7">
                <wp:simplePos x="0" y="0"/>
                <wp:positionH relativeFrom="column">
                  <wp:posOffset>70485</wp:posOffset>
                </wp:positionH>
                <wp:positionV relativeFrom="paragraph">
                  <wp:posOffset>312420</wp:posOffset>
                </wp:positionV>
                <wp:extent cx="5591175" cy="1224280"/>
                <wp:effectExtent l="0" t="0" r="0" b="0"/>
                <wp:wrapSquare wrapText="bothSides" distT="45720" distB="45720" distL="114300" distR="114300"/>
                <wp:docPr id="2030557102" name="Dikdörtgen 2030557102"/>
                <wp:cNvGraphicFramePr/>
                <a:graphic xmlns:a="http://schemas.openxmlformats.org/drawingml/2006/main">
                  <a:graphicData uri="http://schemas.microsoft.com/office/word/2010/wordprocessingShape">
                    <wps:wsp>
                      <wps:cNvSpPr/>
                      <wps:spPr>
                        <a:xfrm>
                          <a:off x="0" y="0"/>
                          <a:ext cx="5591175" cy="1224280"/>
                        </a:xfrm>
                        <a:prstGeom prst="rect">
                          <a:avLst/>
                        </a:prstGeom>
                        <a:noFill/>
                        <a:ln>
                          <a:noFill/>
                        </a:ln>
                      </wps:spPr>
                      <wps:txbx>
                        <w:txbxContent>
                          <w:p w:rsidR="00763F49" w:rsidRDefault="00763F49" w:rsidP="00F22869">
                            <w:pPr>
                              <w:spacing w:after="0" w:line="240" w:lineRule="auto"/>
                              <w:jc w:val="center"/>
                              <w:textDirection w:val="btLr"/>
                            </w:pPr>
                            <w:r>
                              <w:rPr>
                                <w:b/>
                                <w:color w:val="000000"/>
                                <w:sz w:val="32"/>
                              </w:rPr>
                              <w:t>TEZ YA DA ESER METNİ BAŞLIĞI (16 punto)</w:t>
                            </w:r>
                          </w:p>
                          <w:p w:rsidR="00763F49" w:rsidRDefault="00763F49" w:rsidP="00F22869">
                            <w:pPr>
                              <w:spacing w:after="0" w:line="240" w:lineRule="auto"/>
                              <w:jc w:val="center"/>
                              <w:textDirection w:val="btLr"/>
                            </w:pPr>
                            <w:r>
                              <w:rPr>
                                <w:b/>
                                <w:color w:val="000000"/>
                                <w:sz w:val="32"/>
                              </w:rPr>
                              <w:t>EN FAZLA ÜÇ SATIR OLMALI</w:t>
                            </w:r>
                          </w:p>
                          <w:p w:rsidR="00763F49" w:rsidRDefault="00763F49" w:rsidP="00F22869">
                            <w:pPr>
                              <w:spacing w:after="0" w:line="240" w:lineRule="auto"/>
                              <w:jc w:val="center"/>
                              <w:textDirection w:val="btLr"/>
                            </w:pPr>
                          </w:p>
                          <w:p w:rsidR="00763F49" w:rsidRDefault="00763F49" w:rsidP="00F22869">
                            <w:pPr>
                              <w:spacing w:line="240" w:lineRule="auto"/>
                              <w:jc w:val="center"/>
                              <w:textDirection w:val="btLr"/>
                            </w:pPr>
                            <w:r>
                              <w:rPr>
                                <w:b/>
                                <w:color w:val="000000"/>
                              </w:rPr>
                              <w:t>Tezin Türü (Yüksek Lisans/Sanatta Yeterlik, Tez/Eser Metni)</w:t>
                            </w:r>
                          </w:p>
                          <w:p w:rsidR="00763F49" w:rsidRDefault="00763F49" w:rsidP="00F22869">
                            <w:pPr>
                              <w:spacing w:after="0" w:line="240" w:lineRule="auto"/>
                              <w:jc w:val="center"/>
                              <w:textDirection w:val="btLr"/>
                            </w:pPr>
                          </w:p>
                        </w:txbxContent>
                      </wps:txbx>
                      <wps:bodyPr spcFirstLastPara="1" wrap="square" lIns="91425" tIns="45700" rIns="91425" bIns="45700" anchor="t" anchorCtr="0">
                        <a:noAutofit/>
                      </wps:bodyPr>
                    </wps:wsp>
                  </a:graphicData>
                </a:graphic>
              </wp:anchor>
            </w:drawing>
          </mc:Choice>
          <mc:Fallback>
            <w:pict>
              <v:rect w14:anchorId="64EFEAA4" id="Dikdörtgen 2030557102" o:spid="_x0000_s1026" style="position:absolute;left:0;text-align:left;margin-left:5.55pt;margin-top:24.6pt;width:440.25pt;height:96.4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" filled="f" stroked="f">
                <v:textbox inset="2.53958mm,1.2694mm,2.53958mm,1.2694mm">
                  <w:txbxContent>
                    <w:p w:rsidR="00763F49" w:rsidRDefault="00763F49" w:rsidP="00F22869">
                      <w:pPr>
                        <w:spacing w:after="0" w:line="240" w:lineRule="auto"/>
                        <w:jc w:val="center"/>
                        <w:textDirection w:val="btLr"/>
                      </w:pPr>
                      <w:r>
                        <w:rPr>
                          <w:b/>
                          <w:color w:val="000000"/>
                          <w:sz w:val="32"/>
                        </w:rPr>
                        <w:t>TEZ YA DA ESER METNİ BAŞLIĞI (16 punto)</w:t>
                      </w:r>
                    </w:p>
                    <w:p w:rsidR="00763F49" w:rsidRDefault="00763F49" w:rsidP="00F22869">
                      <w:pPr>
                        <w:spacing w:after="0" w:line="240" w:lineRule="auto"/>
                        <w:jc w:val="center"/>
                        <w:textDirection w:val="btLr"/>
                      </w:pPr>
                      <w:r>
                        <w:rPr>
                          <w:b/>
                          <w:color w:val="000000"/>
                          <w:sz w:val="32"/>
                        </w:rPr>
                        <w:t>EN FAZLA ÜÇ SATIR OLMALI</w:t>
                      </w:r>
                    </w:p>
                    <w:p w:rsidR="00763F49" w:rsidRDefault="00763F49" w:rsidP="00F22869">
                      <w:pPr>
                        <w:spacing w:after="0" w:line="240" w:lineRule="auto"/>
                        <w:jc w:val="center"/>
                        <w:textDirection w:val="btLr"/>
                      </w:pPr>
                    </w:p>
                    <w:p w:rsidR="00763F49" w:rsidRDefault="00763F49" w:rsidP="00F22869">
                      <w:pPr>
                        <w:spacing w:line="240" w:lineRule="auto"/>
                        <w:jc w:val="center"/>
                        <w:textDirection w:val="btLr"/>
                      </w:pPr>
                      <w:r>
                        <w:rPr>
                          <w:b/>
                          <w:color w:val="000000"/>
                        </w:rPr>
                        <w:t>Tezin Türü (Yüksek Lisans/Sanatta Yeterlik, Tez/Eser Metni)</w:t>
                      </w:r>
                    </w:p>
                    <w:p w:rsidR="00763F49" w:rsidRDefault="00763F49" w:rsidP="00F22869">
                      <w:pPr>
                        <w:spacing w:after="0" w:line="240" w:lineRule="auto"/>
                        <w:jc w:val="center"/>
                        <w:textDirection w:val="btLr"/>
                      </w:pPr>
                    </w:p>
                  </w:txbxContent>
                </v:textbox>
                <w10:wrap type="square"/>
              </v:rect>
            </w:pict>
          </mc:Fallback>
        </mc:AlternateContent>
      </w:r>
    </w:p>
    <w:p w:rsidR="00F22869" w:rsidRDefault="00F22869" w:rsidP="00F22869">
      <w:pPr>
        <w:jc w:val="center"/>
      </w:pPr>
    </w:p>
    <w:p w:rsidR="00F22869" w:rsidRDefault="00F22869" w:rsidP="00F22869">
      <w:pPr>
        <w:jc w:val="center"/>
      </w:pPr>
      <w:r>
        <w:rPr>
          <w:noProof/>
        </w:rPr>
        <mc:AlternateContent>
          <mc:Choice Requires="wps">
            <w:drawing>
              <wp:anchor distT="45720" distB="45720" distL="114300" distR="114300" simplePos="0" relativeHeight="251660288" behindDoc="0" locked="0" layoutInCell="1" hidden="0" allowOverlap="1" wp14:anchorId="7C65E924" wp14:editId="190C2F4E">
                <wp:simplePos x="0" y="0"/>
                <wp:positionH relativeFrom="column">
                  <wp:posOffset>86360</wp:posOffset>
                </wp:positionH>
                <wp:positionV relativeFrom="paragraph">
                  <wp:posOffset>227330</wp:posOffset>
                </wp:positionV>
                <wp:extent cx="5581650" cy="420370"/>
                <wp:effectExtent l="0" t="0" r="0" b="0"/>
                <wp:wrapSquare wrapText="bothSides" distT="45720" distB="45720" distL="114300" distR="114300"/>
                <wp:docPr id="2030557103" name="Dikdörtgen 2030557103"/>
                <wp:cNvGraphicFramePr/>
                <a:graphic xmlns:a="http://schemas.openxmlformats.org/drawingml/2006/main">
                  <a:graphicData uri="http://schemas.microsoft.com/office/word/2010/wordprocessingShape">
                    <wps:wsp>
                      <wps:cNvSpPr/>
                      <wps:spPr>
                        <a:xfrm>
                          <a:off x="0" y="0"/>
                          <a:ext cx="5581650" cy="420370"/>
                        </a:xfrm>
                        <a:prstGeom prst="rect">
                          <a:avLst/>
                        </a:prstGeom>
                        <a:noFill/>
                        <a:ln>
                          <a:noFill/>
                        </a:ln>
                      </wps:spPr>
                      <wps:txbx>
                        <w:txbxContent>
                          <w:p w:rsidR="00763F49" w:rsidRDefault="00763F49" w:rsidP="00F22869">
                            <w:pPr>
                              <w:spacing w:line="240" w:lineRule="auto"/>
                              <w:jc w:val="center"/>
                              <w:textDirection w:val="btLr"/>
                            </w:pPr>
                            <w:r>
                              <w:rPr>
                                <w:b/>
                                <w:color w:val="000000"/>
                                <w:sz w:val="28"/>
                              </w:rPr>
                              <w:t>Öğrencinin Adı SOYADI</w:t>
                            </w:r>
                          </w:p>
                        </w:txbxContent>
                      </wps:txbx>
                      <wps:bodyPr spcFirstLastPara="1" wrap="square" lIns="91425" tIns="45700" rIns="91425" bIns="45700" anchor="t" anchorCtr="0">
                        <a:noAutofit/>
                      </wps:bodyPr>
                    </wps:wsp>
                  </a:graphicData>
                </a:graphic>
              </wp:anchor>
            </w:drawing>
          </mc:Choice>
          <mc:Fallback>
            <w:pict>
              <v:rect w14:anchorId="7C65E924" id="Dikdörtgen 2030557103" o:spid="_x0000_s1027" style="position:absolute;left:0;text-align:left;margin-left:6.8pt;margin-top:17.9pt;width:439.5pt;height:33.1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" filled="f" stroked="f">
                <v:textbox inset="2.53958mm,1.2694mm,2.53958mm,1.2694mm">
                  <w:txbxContent>
                    <w:p w:rsidR="00763F49" w:rsidRDefault="00763F49" w:rsidP="00F22869">
                      <w:pPr>
                        <w:spacing w:line="240" w:lineRule="auto"/>
                        <w:jc w:val="center"/>
                        <w:textDirection w:val="btLr"/>
                      </w:pPr>
                      <w:r>
                        <w:rPr>
                          <w:b/>
                          <w:color w:val="000000"/>
                          <w:sz w:val="28"/>
                        </w:rPr>
                        <w:t>Öğrencinin Adı SOYADI</w:t>
                      </w:r>
                    </w:p>
                  </w:txbxContent>
                </v:textbox>
                <w10:wrap type="square"/>
              </v:rect>
            </w:pict>
          </mc:Fallback>
        </mc:AlternateContent>
      </w:r>
    </w:p>
    <w:p w:rsidR="00F22869" w:rsidRDefault="00AC3098" w:rsidP="00F22869">
      <w:pPr>
        <w:jc w:val="center"/>
      </w:pPr>
      <w:r>
        <w:rPr>
          <w:noProof/>
        </w:rPr>
        <mc:AlternateContent>
          <mc:Choice Requires="wps">
            <w:drawing>
              <wp:anchor distT="45720" distB="45720" distL="114300" distR="114300" simplePos="0" relativeHeight="251666432" behindDoc="0" locked="0" layoutInCell="1" hidden="0" allowOverlap="1" wp14:anchorId="06C30567" wp14:editId="562D5E90">
                <wp:simplePos x="0" y="0"/>
                <wp:positionH relativeFrom="column">
                  <wp:posOffset>109220</wp:posOffset>
                </wp:positionH>
                <wp:positionV relativeFrom="paragraph">
                  <wp:posOffset>614045</wp:posOffset>
                </wp:positionV>
                <wp:extent cx="5562600" cy="666750"/>
                <wp:effectExtent l="0" t="0" r="0" b="0"/>
                <wp:wrapSquare wrapText="bothSides" distT="45720" distB="45720" distL="114300" distR="114300"/>
                <wp:docPr id="1994715860" name="Dikdörtgen 2030557105"/>
                <wp:cNvGraphicFramePr/>
                <a:graphic xmlns:a="http://schemas.openxmlformats.org/drawingml/2006/main">
                  <a:graphicData uri="http://schemas.microsoft.com/office/word/2010/wordprocessingShape">
                    <wps:wsp>
                      <wps:cNvSpPr/>
                      <wps:spPr>
                        <a:xfrm>
                          <a:off x="0" y="0"/>
                          <a:ext cx="5562600" cy="666750"/>
                        </a:xfrm>
                        <a:prstGeom prst="rect">
                          <a:avLst/>
                        </a:prstGeom>
                        <a:noFill/>
                        <a:ln>
                          <a:noFill/>
                        </a:ln>
                      </wps:spPr>
                      <wps:txbx>
                        <w:txbxContent>
                          <w:p w:rsidR="00AC3098" w:rsidRDefault="00AC3098" w:rsidP="00AC3098">
                            <w:pPr>
                              <w:spacing w:line="240" w:lineRule="auto"/>
                              <w:jc w:val="center"/>
                              <w:textDirection w:val="btLr"/>
                              <w:rPr>
                                <w:color w:val="000000"/>
                              </w:rPr>
                            </w:pPr>
                            <w:r>
                              <w:rPr>
                                <w:color w:val="000000"/>
                              </w:rPr>
                              <w:t>Tez Danışmanı: Unvan Ad SOYAD</w:t>
                            </w:r>
                          </w:p>
                          <w:p w:rsidR="00AC3098" w:rsidRDefault="00AC3098" w:rsidP="00AC3098">
                            <w:pPr>
                              <w:spacing w:line="240" w:lineRule="auto"/>
                              <w:jc w:val="center"/>
                              <w:textDirection w:val="btLr"/>
                            </w:pPr>
                            <w:r>
                              <w:rPr>
                                <w:color w:val="000000"/>
                              </w:rPr>
                              <w:t>(Varsa) İkinci Tez Danışmanı: Unvan Ad SOYAD</w:t>
                            </w:r>
                          </w:p>
                          <w:p w:rsidR="00AC3098" w:rsidRDefault="00AC3098" w:rsidP="00AC3098">
                            <w:pPr>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6C30567" id="Dikdörtgen 2030557105" o:spid="_x0000_s1028" style="position:absolute;left:0;text-align:left;margin-left:8.6pt;margin-top:48.35pt;width:438pt;height:5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" filled="f" stroked="f">
                <v:textbox inset="2.53958mm,1.2694mm,2.53958mm,1.2694mm">
                  <w:txbxContent>
                    <w:p w:rsidR="00AC3098" w:rsidRDefault="00AC3098" w:rsidP="00AC3098">
                      <w:pPr>
                        <w:spacing w:line="240" w:lineRule="auto"/>
                        <w:jc w:val="center"/>
                        <w:textDirection w:val="btLr"/>
                        <w:rPr>
                          <w:color w:val="000000"/>
                        </w:rPr>
                      </w:pPr>
                      <w:r>
                        <w:rPr>
                          <w:color w:val="000000"/>
                        </w:rPr>
                        <w:t>Tez Danışmanı: Unvan Ad SOYAD</w:t>
                      </w:r>
                    </w:p>
                    <w:p w:rsidR="00AC3098" w:rsidRDefault="00AC3098" w:rsidP="00AC3098">
                      <w:pPr>
                        <w:spacing w:line="240" w:lineRule="auto"/>
                        <w:jc w:val="center"/>
                        <w:textDirection w:val="btLr"/>
                      </w:pPr>
                      <w:r>
                        <w:rPr>
                          <w:color w:val="000000"/>
                        </w:rPr>
                        <w:t>(Varsa) İkinci Tez Danışmanı: Unvan Ad SOYAD</w:t>
                      </w:r>
                    </w:p>
                    <w:p w:rsidR="00AC3098" w:rsidRDefault="00AC3098" w:rsidP="00AC3098">
                      <w:pPr>
                        <w:jc w:val="center"/>
                        <w:textDirection w:val="btLr"/>
                      </w:pPr>
                    </w:p>
                  </w:txbxContent>
                </v:textbox>
                <w10:wrap type="square"/>
              </v:rect>
            </w:pict>
          </mc:Fallback>
        </mc:AlternateContent>
      </w:r>
    </w:p>
    <w:p w:rsidR="00F22869" w:rsidRDefault="00F22869" w:rsidP="00F22869">
      <w:pPr>
        <w:jc w:val="center"/>
      </w:pPr>
    </w:p>
    <w:p w:rsidR="00F22869" w:rsidRDefault="00F22869" w:rsidP="00F22869">
      <w:pPr>
        <w:jc w:val="center"/>
      </w:pPr>
    </w:p>
    <w:p w:rsidR="00F22869" w:rsidRDefault="00F22869" w:rsidP="00F22869">
      <w:pPr>
        <w:jc w:val="center"/>
      </w:pPr>
    </w:p>
    <w:p w:rsidR="00F22869" w:rsidRDefault="00F22869" w:rsidP="00F22869">
      <w:pPr>
        <w:jc w:val="center"/>
      </w:pPr>
    </w:p>
    <w:p w:rsidR="00F22869" w:rsidRDefault="00F22869" w:rsidP="00F22869">
      <w:pPr>
        <w:spacing w:line="240" w:lineRule="auto"/>
        <w:jc w:val="center"/>
        <w:rPr>
          <w:b/>
        </w:rPr>
      </w:pPr>
    </w:p>
    <w:p w:rsidR="00F22869" w:rsidRDefault="00F22869" w:rsidP="00F22869">
      <w:pPr>
        <w:spacing w:line="240" w:lineRule="auto"/>
        <w:jc w:val="center"/>
        <w:sectPr w:rsidR="00F22869" w:rsidSect="00AE2B9F">
          <w:footerReference w:type="default" r:id="rId9"/>
          <w:pgSz w:w="11906" w:h="16838"/>
          <w:pgMar w:top="1418" w:right="1418" w:bottom="1418" w:left="1418" w:header="720" w:footer="720" w:gutter="0"/>
          <w:pgNumType w:start="1"/>
          <w:cols w:space="708"/>
          <w:titlePg/>
          <w:docGrid w:linePitch="326"/>
        </w:sectPr>
      </w:pPr>
      <w:r>
        <w:rPr>
          <w:b/>
        </w:rPr>
        <w:t>İstanbul, 20…</w:t>
      </w:r>
      <w:r>
        <w:br w:type="page"/>
      </w:r>
    </w:p>
    <w:bookmarkEnd w:id="0"/>
    <w:p w:rsidR="00F22869" w:rsidRDefault="00F22869" w:rsidP="00F22869">
      <w:pPr>
        <w:jc w:val="center"/>
      </w:pPr>
      <w:r>
        <w:rPr>
          <w:noProof/>
        </w:rPr>
        <w:lastRenderedPageBreak/>
        <w:drawing>
          <wp:inline distT="0" distB="0" distL="0" distR="0" wp14:anchorId="6DBBA7A8" wp14:editId="7802F312">
            <wp:extent cx="2250000" cy="740330"/>
            <wp:effectExtent l="0" t="0" r="0" b="3175"/>
            <wp:docPr id="2030557109" name="image4.png" descr="metin içeren bir resim&#10;&#10;Açıklama otomatik olarak oluşturuldu"/>
            <wp:cNvGraphicFramePr/>
            <a:graphic xmlns:a="http://schemas.openxmlformats.org/drawingml/2006/main">
              <a:graphicData uri="http://schemas.openxmlformats.org/drawingml/2006/picture">
                <pic:pic xmlns:pic="http://schemas.openxmlformats.org/drawingml/2006/picture">
                  <pic:nvPicPr>
                    <pic:cNvPr id="0" name="image4.png" descr="metin içeren bir resim&#10;&#10;Açıklama otomatik olarak oluşturuldu"/>
                    <pic:cNvPicPr preferRelativeResize="0"/>
                  </pic:nvPicPr>
                  <pic:blipFill>
                    <a:blip r:embed="rId8"/>
                    <a:srcRect/>
                    <a:stretch>
                      <a:fillRect/>
                    </a:stretch>
                  </pic:blipFill>
                  <pic:spPr>
                    <a:xfrm>
                      <a:off x="0" y="0"/>
                      <a:ext cx="2250000" cy="740330"/>
                    </a:xfrm>
                    <a:prstGeom prst="rect">
                      <a:avLst/>
                    </a:prstGeom>
                    <a:ln/>
                  </pic:spPr>
                </pic:pic>
              </a:graphicData>
            </a:graphic>
          </wp:inline>
        </w:drawing>
      </w:r>
    </w:p>
    <w:p w:rsidR="00F22869" w:rsidRDefault="00F22869" w:rsidP="00F22869">
      <w:pPr>
        <w:jc w:val="center"/>
        <w:rPr>
          <w:b/>
          <w:sz w:val="28"/>
          <w:szCs w:val="28"/>
        </w:rPr>
      </w:pPr>
      <w:r>
        <w:rPr>
          <w:b/>
          <w:sz w:val="28"/>
          <w:szCs w:val="28"/>
        </w:rPr>
        <w:t>.............. Ana Sanat Dalı</w:t>
      </w:r>
    </w:p>
    <w:p w:rsidR="00F22869" w:rsidRDefault="00F22869" w:rsidP="00F22869">
      <w:pPr>
        <w:spacing w:line="240" w:lineRule="auto"/>
        <w:jc w:val="center"/>
      </w:pPr>
    </w:p>
    <w:p w:rsidR="00F22869" w:rsidRDefault="00F22869" w:rsidP="00F22869">
      <w:pPr>
        <w:spacing w:line="240" w:lineRule="auto"/>
        <w:jc w:val="center"/>
      </w:pPr>
    </w:p>
    <w:p w:rsidR="00F22869" w:rsidRDefault="00F22869" w:rsidP="00F22869">
      <w:pPr>
        <w:spacing w:line="240" w:lineRule="auto"/>
        <w:jc w:val="center"/>
      </w:pPr>
      <w:r>
        <w:rPr>
          <w:noProof/>
        </w:rPr>
        <mc:AlternateContent>
          <mc:Choice Requires="wps">
            <w:drawing>
              <wp:anchor distT="45720" distB="45720" distL="114300" distR="114300" simplePos="0" relativeHeight="251661312" behindDoc="0" locked="0" layoutInCell="1" hidden="0" allowOverlap="1" wp14:anchorId="6C82DBB7" wp14:editId="7333F8E8">
                <wp:simplePos x="0" y="0"/>
                <wp:positionH relativeFrom="column">
                  <wp:posOffset>-13335</wp:posOffset>
                </wp:positionH>
                <wp:positionV relativeFrom="paragraph">
                  <wp:posOffset>412115</wp:posOffset>
                </wp:positionV>
                <wp:extent cx="5571490" cy="1419225"/>
                <wp:effectExtent l="0" t="0" r="0" b="9525"/>
                <wp:wrapSquare wrapText="bothSides" distT="45720" distB="45720" distL="114300" distR="114300"/>
                <wp:docPr id="2030557106" name="Dikdörtgen 2030557106"/>
                <wp:cNvGraphicFramePr/>
                <a:graphic xmlns:a="http://schemas.openxmlformats.org/drawingml/2006/main">
                  <a:graphicData uri="http://schemas.microsoft.com/office/word/2010/wordprocessingShape">
                    <wps:wsp>
                      <wps:cNvSpPr/>
                      <wps:spPr>
                        <a:xfrm>
                          <a:off x="0" y="0"/>
                          <a:ext cx="5571490" cy="1419225"/>
                        </a:xfrm>
                        <a:prstGeom prst="rect">
                          <a:avLst/>
                        </a:prstGeom>
                        <a:noFill/>
                        <a:ln>
                          <a:noFill/>
                        </a:ln>
                      </wps:spPr>
                      <wps:txbx>
                        <w:txbxContent>
                          <w:p w:rsidR="00763F49" w:rsidRDefault="00763F49" w:rsidP="00F22869">
                            <w:pPr>
                              <w:spacing w:after="0" w:line="240" w:lineRule="auto"/>
                              <w:jc w:val="center"/>
                              <w:textDirection w:val="btLr"/>
                            </w:pPr>
                            <w:r>
                              <w:rPr>
                                <w:b/>
                                <w:color w:val="000000"/>
                                <w:sz w:val="32"/>
                              </w:rPr>
                              <w:t>TEZ YA DA ESER METNİ BAŞLIĞI (16 punto)</w:t>
                            </w:r>
                          </w:p>
                          <w:p w:rsidR="00763F49" w:rsidRDefault="00763F49" w:rsidP="00F22869">
                            <w:pPr>
                              <w:spacing w:after="0" w:line="240" w:lineRule="auto"/>
                              <w:jc w:val="center"/>
                              <w:textDirection w:val="btLr"/>
                            </w:pPr>
                            <w:r>
                              <w:rPr>
                                <w:b/>
                                <w:color w:val="000000"/>
                                <w:sz w:val="32"/>
                              </w:rPr>
                              <w:t>EN FAZLA ÜÇ SATIR OLMALI</w:t>
                            </w:r>
                          </w:p>
                          <w:p w:rsidR="00D11317" w:rsidRDefault="00D11317" w:rsidP="00F22869">
                            <w:pPr>
                              <w:spacing w:after="0" w:line="240" w:lineRule="auto"/>
                              <w:jc w:val="center"/>
                              <w:textDirection w:val="btLr"/>
                            </w:pPr>
                          </w:p>
                          <w:p w:rsidR="00763F49" w:rsidRPr="00D11317" w:rsidRDefault="00763F49" w:rsidP="00F22869">
                            <w:pPr>
                              <w:spacing w:line="240" w:lineRule="auto"/>
                              <w:jc w:val="center"/>
                              <w:textDirection w:val="btLr"/>
                              <w:rPr>
                                <w:sz w:val="22"/>
                              </w:rPr>
                            </w:pPr>
                            <w:r w:rsidRPr="00D11317">
                              <w:rPr>
                                <w:b/>
                                <w:color w:val="000000"/>
                              </w:rPr>
                              <w:t>Tezin Türü (Yüksek Lisans/Sanatta Yeterlik, Tez/ Eser Metni)</w:t>
                            </w:r>
                          </w:p>
                          <w:p w:rsidR="00763F49" w:rsidRDefault="00763F49" w:rsidP="00F22869">
                            <w:pPr>
                              <w:spacing w:after="0" w:line="240" w:lineRule="auto"/>
                              <w:jc w:val="center"/>
                              <w:textDirection w:val="btLr"/>
                            </w:pPr>
                          </w:p>
                          <w:p w:rsidR="00763F49" w:rsidRDefault="00763F49" w:rsidP="00F22869">
                            <w:pPr>
                              <w:spacing w:after="0" w:line="240" w:lineRule="auto"/>
                              <w:jc w:val="cente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C82DBB7" id="Dikdörtgen 2030557106" o:spid="_x0000_s1029" style="position:absolute;left:0;text-align:left;margin-left:-1.05pt;margin-top:32.45pt;width:438.7pt;height:11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" filled="f" stroked="f">
                <v:textbox inset="2.53958mm,1.2694mm,2.53958mm,1.2694mm">
                  <w:txbxContent>
                    <w:p w:rsidR="00763F49" w:rsidRDefault="00763F49" w:rsidP="00F22869">
                      <w:pPr>
                        <w:spacing w:after="0" w:line="240" w:lineRule="auto"/>
                        <w:jc w:val="center"/>
                        <w:textDirection w:val="btLr"/>
                      </w:pPr>
                      <w:r>
                        <w:rPr>
                          <w:b/>
                          <w:color w:val="000000"/>
                          <w:sz w:val="32"/>
                        </w:rPr>
                        <w:t>TEZ YA DA ESER METNİ BAŞLIĞI (16 punto)</w:t>
                      </w:r>
                    </w:p>
                    <w:p w:rsidR="00763F49" w:rsidRDefault="00763F49" w:rsidP="00F22869">
                      <w:pPr>
                        <w:spacing w:after="0" w:line="240" w:lineRule="auto"/>
                        <w:jc w:val="center"/>
                        <w:textDirection w:val="btLr"/>
                      </w:pPr>
                      <w:r>
                        <w:rPr>
                          <w:b/>
                          <w:color w:val="000000"/>
                          <w:sz w:val="32"/>
                        </w:rPr>
                        <w:t>EN FAZLA ÜÇ SATIR OLMALI</w:t>
                      </w:r>
                    </w:p>
                    <w:p w:rsidR="00D11317" w:rsidRDefault="00D11317" w:rsidP="00F22869">
                      <w:pPr>
                        <w:spacing w:after="0" w:line="240" w:lineRule="auto"/>
                        <w:jc w:val="center"/>
                        <w:textDirection w:val="btLr"/>
                      </w:pPr>
                    </w:p>
                    <w:p w:rsidR="00763F49" w:rsidRPr="00D11317" w:rsidRDefault="00763F49" w:rsidP="00F22869">
                      <w:pPr>
                        <w:spacing w:line="240" w:lineRule="auto"/>
                        <w:jc w:val="center"/>
                        <w:textDirection w:val="btLr"/>
                        <w:rPr>
                          <w:sz w:val="22"/>
                        </w:rPr>
                      </w:pPr>
                      <w:r w:rsidRPr="00D11317">
                        <w:rPr>
                          <w:b/>
                          <w:color w:val="000000"/>
                        </w:rPr>
                        <w:t>Tezin Türü (Yüksek Lisans/Sanatta Yeterlik, Tez/ Eser Metni)</w:t>
                      </w:r>
                    </w:p>
                    <w:p w:rsidR="00763F49" w:rsidRDefault="00763F49" w:rsidP="00F22869">
                      <w:pPr>
                        <w:spacing w:after="0" w:line="240" w:lineRule="auto"/>
                        <w:jc w:val="center"/>
                        <w:textDirection w:val="btLr"/>
                      </w:pPr>
                    </w:p>
                    <w:p w:rsidR="00763F49" w:rsidRDefault="00763F49" w:rsidP="00F22869">
                      <w:pPr>
                        <w:spacing w:after="0" w:line="240" w:lineRule="auto"/>
                        <w:jc w:val="center"/>
                        <w:textDirection w:val="btLr"/>
                      </w:pPr>
                    </w:p>
                  </w:txbxContent>
                </v:textbox>
                <w10:wrap type="square"/>
              </v:rect>
            </w:pict>
          </mc:Fallback>
        </mc:AlternateContent>
      </w:r>
    </w:p>
    <w:p w:rsidR="00F22869" w:rsidRDefault="00F22869" w:rsidP="00F22869">
      <w:pPr>
        <w:spacing w:line="240" w:lineRule="auto"/>
        <w:jc w:val="center"/>
      </w:pPr>
    </w:p>
    <w:p w:rsidR="00F22869" w:rsidRDefault="00F22869" w:rsidP="00F22869">
      <w:pPr>
        <w:spacing w:line="240" w:lineRule="auto"/>
        <w:jc w:val="center"/>
      </w:pPr>
      <w:r>
        <w:rPr>
          <w:noProof/>
        </w:rPr>
        <mc:AlternateContent>
          <mc:Choice Requires="wps">
            <w:drawing>
              <wp:anchor distT="45720" distB="45720" distL="114300" distR="114300" simplePos="0" relativeHeight="251662336" behindDoc="0" locked="0" layoutInCell="1" hidden="0" allowOverlap="1" wp14:anchorId="2BE0DF2F" wp14:editId="6CDECE23">
                <wp:simplePos x="0" y="0"/>
                <wp:positionH relativeFrom="column">
                  <wp:posOffset>-9522</wp:posOffset>
                </wp:positionH>
                <wp:positionV relativeFrom="paragraph">
                  <wp:posOffset>227446</wp:posOffset>
                </wp:positionV>
                <wp:extent cx="5581650" cy="420370"/>
                <wp:effectExtent l="0" t="0" r="0" b="0"/>
                <wp:wrapSquare wrapText="bothSides" distT="45720" distB="45720" distL="114300" distR="114300"/>
                <wp:docPr id="2030557104" name="Dikdörtgen 2030557104"/>
                <wp:cNvGraphicFramePr/>
                <a:graphic xmlns:a="http://schemas.openxmlformats.org/drawingml/2006/main">
                  <a:graphicData uri="http://schemas.microsoft.com/office/word/2010/wordprocessingShape">
                    <wps:wsp>
                      <wps:cNvSpPr/>
                      <wps:spPr>
                        <a:xfrm>
                          <a:off x="2564700" y="3579109"/>
                          <a:ext cx="5562600" cy="401782"/>
                        </a:xfrm>
                        <a:prstGeom prst="rect">
                          <a:avLst/>
                        </a:prstGeom>
                        <a:noFill/>
                        <a:ln>
                          <a:noFill/>
                        </a:ln>
                      </wps:spPr>
                      <wps:txbx>
                        <w:txbxContent>
                          <w:p w:rsidR="00763F49" w:rsidRDefault="00763F49" w:rsidP="00F22869">
                            <w:pPr>
                              <w:spacing w:line="240" w:lineRule="auto"/>
                              <w:jc w:val="center"/>
                              <w:textDirection w:val="btLr"/>
                            </w:pPr>
                            <w:r>
                              <w:rPr>
                                <w:color w:val="000000"/>
                                <w:sz w:val="28"/>
                              </w:rPr>
                              <w:t>Öğrencinin Adı SOYADI</w:t>
                            </w:r>
                          </w:p>
                        </w:txbxContent>
                      </wps:txbx>
                      <wps:bodyPr spcFirstLastPara="1" wrap="square" lIns="91425" tIns="45700" rIns="91425" bIns="45700" anchor="t" anchorCtr="0">
                        <a:noAutofit/>
                      </wps:bodyPr>
                    </wps:wsp>
                  </a:graphicData>
                </a:graphic>
              </wp:anchor>
            </w:drawing>
          </mc:Choice>
          <mc:Fallback>
            <w:pict>
              <v:rect w14:anchorId="2BE0DF2F" id="Dikdörtgen 2030557104" o:spid="_x0000_s1030" style="position:absolute;left:0;text-align:left;margin-left:-.75pt;margin-top:17.9pt;width:439.5pt;height:33.1pt;z-index:251662336;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" filled="f" stroked="f">
                <v:textbox inset="2.53958mm,1.2694mm,2.53958mm,1.2694mm">
                  <w:txbxContent>
                    <w:p w:rsidR="00763F49" w:rsidRDefault="00763F49" w:rsidP="00F22869">
                      <w:pPr>
                        <w:spacing w:line="240" w:lineRule="auto"/>
                        <w:jc w:val="center"/>
                        <w:textDirection w:val="btLr"/>
                      </w:pPr>
                      <w:r>
                        <w:rPr>
                          <w:color w:val="000000"/>
                          <w:sz w:val="28"/>
                        </w:rPr>
                        <w:t>Öğrencinin Adı SOYADI</w:t>
                      </w:r>
                    </w:p>
                  </w:txbxContent>
                </v:textbox>
                <w10:wrap type="square"/>
              </v:rect>
            </w:pict>
          </mc:Fallback>
        </mc:AlternateContent>
      </w:r>
    </w:p>
    <w:p w:rsidR="00F22869" w:rsidRDefault="00F22869" w:rsidP="00F22869">
      <w:pPr>
        <w:spacing w:line="240" w:lineRule="auto"/>
        <w:jc w:val="center"/>
        <w:rPr>
          <w:sz w:val="28"/>
          <w:szCs w:val="28"/>
        </w:rPr>
      </w:pPr>
      <w:r>
        <w:rPr>
          <w:noProof/>
        </w:rPr>
        <mc:AlternateContent>
          <mc:Choice Requires="wps">
            <w:drawing>
              <wp:anchor distT="45720" distB="45720" distL="114300" distR="114300" simplePos="0" relativeHeight="251663360" behindDoc="0" locked="0" layoutInCell="1" hidden="0" allowOverlap="1" wp14:anchorId="3A96FA2B" wp14:editId="4D081B5D">
                <wp:simplePos x="0" y="0"/>
                <wp:positionH relativeFrom="column">
                  <wp:posOffset>-17142</wp:posOffset>
                </wp:positionH>
                <wp:positionV relativeFrom="paragraph">
                  <wp:posOffset>899161</wp:posOffset>
                </wp:positionV>
                <wp:extent cx="5581650" cy="2138680"/>
                <wp:effectExtent l="0" t="0" r="0" b="0"/>
                <wp:wrapSquare wrapText="bothSides" distT="45720" distB="45720" distL="114300" distR="114300"/>
                <wp:docPr id="2030557105" name="Dikdörtgen 2030557105"/>
                <wp:cNvGraphicFramePr/>
                <a:graphic xmlns:a="http://schemas.openxmlformats.org/drawingml/2006/main">
                  <a:graphicData uri="http://schemas.microsoft.com/office/word/2010/wordprocessingShape">
                    <wps:wsp>
                      <wps:cNvSpPr/>
                      <wps:spPr>
                        <a:xfrm>
                          <a:off x="2564700" y="2720185"/>
                          <a:ext cx="5562600" cy="2119630"/>
                        </a:xfrm>
                        <a:prstGeom prst="rect">
                          <a:avLst/>
                        </a:prstGeom>
                        <a:noFill/>
                        <a:ln>
                          <a:noFill/>
                        </a:ln>
                      </wps:spPr>
                      <wps:txbx>
                        <w:txbxContent>
                          <w:p w:rsidR="00763F49" w:rsidRDefault="00763F49" w:rsidP="00F22869">
                            <w:pPr>
                              <w:spacing w:line="240" w:lineRule="auto"/>
                              <w:jc w:val="center"/>
                              <w:textDirection w:val="btLr"/>
                            </w:pPr>
                            <w:r>
                              <w:rPr>
                                <w:color w:val="000000"/>
                              </w:rPr>
                              <w:t>TEZ JÜRİSİ</w:t>
                            </w:r>
                          </w:p>
                          <w:p w:rsidR="00763F49" w:rsidRDefault="00763F49" w:rsidP="00F22869">
                            <w:pPr>
                              <w:spacing w:line="240" w:lineRule="auto"/>
                              <w:jc w:val="center"/>
                              <w:textDirection w:val="btLr"/>
                              <w:rPr>
                                <w:color w:val="000000"/>
                              </w:rPr>
                            </w:pPr>
                            <w:r>
                              <w:rPr>
                                <w:color w:val="000000"/>
                              </w:rPr>
                              <w:t>Tez Danışmanı: Unvan Ad SOYAD</w:t>
                            </w:r>
                          </w:p>
                          <w:p w:rsidR="002A5611" w:rsidRDefault="002A5611" w:rsidP="002A5611">
                            <w:pPr>
                              <w:spacing w:line="240" w:lineRule="auto"/>
                              <w:jc w:val="center"/>
                              <w:textDirection w:val="btLr"/>
                            </w:pPr>
                            <w:r>
                              <w:rPr>
                                <w:color w:val="000000"/>
                              </w:rPr>
                              <w:t>(Varsa) İkinci Tez Danışmanı: Unvan Ad SOYAD</w:t>
                            </w:r>
                          </w:p>
                          <w:p w:rsidR="00763F49" w:rsidRDefault="00763F49" w:rsidP="00F22869">
                            <w:pPr>
                              <w:spacing w:line="240" w:lineRule="auto"/>
                              <w:jc w:val="center"/>
                              <w:textDirection w:val="btLr"/>
                            </w:pPr>
                            <w:r>
                              <w:rPr>
                                <w:color w:val="000000"/>
                              </w:rPr>
                              <w:t>Üye: Unvan Ad SOYAD</w:t>
                            </w:r>
                          </w:p>
                          <w:p w:rsidR="00763F49" w:rsidRDefault="00763F49" w:rsidP="00F22869">
                            <w:pPr>
                              <w:spacing w:line="240" w:lineRule="auto"/>
                              <w:jc w:val="center"/>
                              <w:textDirection w:val="btLr"/>
                            </w:pPr>
                            <w:r>
                              <w:rPr>
                                <w:color w:val="000000"/>
                              </w:rPr>
                              <w:t>Üye: Unvan Ad SOYAD</w:t>
                            </w:r>
                          </w:p>
                          <w:p w:rsidR="00763F49" w:rsidRDefault="00763F49" w:rsidP="00F22869">
                            <w:pPr>
                              <w:spacing w:line="240" w:lineRule="auto"/>
                              <w:jc w:val="center"/>
                              <w:textDirection w:val="btLr"/>
                            </w:pPr>
                            <w:r>
                              <w:rPr>
                                <w:color w:val="000000"/>
                              </w:rPr>
                              <w:t>Üye: Unvan Ad SOYAD</w:t>
                            </w:r>
                          </w:p>
                          <w:p w:rsidR="00763F49" w:rsidRDefault="00763F49" w:rsidP="00F22869">
                            <w:pPr>
                              <w:jc w:val="center"/>
                              <w:textDirection w:val="btLr"/>
                            </w:pPr>
                            <w:r>
                              <w:rPr>
                                <w:color w:val="000000"/>
                              </w:rPr>
                              <w:t>Üye: Unvan Ad SOYAD</w:t>
                            </w:r>
                          </w:p>
                        </w:txbxContent>
                      </wps:txbx>
                      <wps:bodyPr spcFirstLastPara="1" wrap="square" lIns="91425" tIns="45700" rIns="91425" bIns="45700" anchor="t" anchorCtr="0">
                        <a:noAutofit/>
                      </wps:bodyPr>
                    </wps:wsp>
                  </a:graphicData>
                </a:graphic>
              </wp:anchor>
            </w:drawing>
          </mc:Choice>
          <mc:Fallback>
            <w:pict>
              <v:rect w14:anchorId="3A96FA2B" id="_x0000_s1031" style="position:absolute;left:0;text-align:left;margin-left:-1.35pt;margin-top:70.8pt;width:439.5pt;height:168.4pt;z-index:251663360;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" filled="f" stroked="f">
                <v:textbox inset="2.53958mm,1.2694mm,2.53958mm,1.2694mm">
                  <w:txbxContent>
                    <w:p w:rsidR="00763F49" w:rsidRDefault="00763F49" w:rsidP="00F22869">
                      <w:pPr>
                        <w:spacing w:line="240" w:lineRule="auto"/>
                        <w:jc w:val="center"/>
                        <w:textDirection w:val="btLr"/>
                      </w:pPr>
                      <w:r>
                        <w:rPr>
                          <w:color w:val="000000"/>
                        </w:rPr>
                        <w:t>TEZ JÜRİSİ</w:t>
                      </w:r>
                    </w:p>
                    <w:p w:rsidR="00763F49" w:rsidRDefault="00763F49" w:rsidP="00F22869">
                      <w:pPr>
                        <w:spacing w:line="240" w:lineRule="auto"/>
                        <w:jc w:val="center"/>
                        <w:textDirection w:val="btLr"/>
                        <w:rPr>
                          <w:color w:val="000000"/>
                        </w:rPr>
                      </w:pPr>
                      <w:r>
                        <w:rPr>
                          <w:color w:val="000000"/>
                        </w:rPr>
                        <w:t>Tez Danışmanı: Unvan Ad SOYAD</w:t>
                      </w:r>
                    </w:p>
                    <w:p w:rsidR="002A5611" w:rsidRDefault="002A5611" w:rsidP="002A5611">
                      <w:pPr>
                        <w:spacing w:line="240" w:lineRule="auto"/>
                        <w:jc w:val="center"/>
                        <w:textDirection w:val="btLr"/>
                      </w:pPr>
                      <w:r>
                        <w:rPr>
                          <w:color w:val="000000"/>
                        </w:rPr>
                        <w:t>(Varsa) İkinci Tez Danışmanı: Unvan Ad SOYAD</w:t>
                      </w:r>
                    </w:p>
                    <w:p w:rsidR="00763F49" w:rsidRDefault="00763F49" w:rsidP="00F22869">
                      <w:pPr>
                        <w:spacing w:line="240" w:lineRule="auto"/>
                        <w:jc w:val="center"/>
                        <w:textDirection w:val="btLr"/>
                      </w:pPr>
                      <w:r>
                        <w:rPr>
                          <w:color w:val="000000"/>
                        </w:rPr>
                        <w:t>Üye: Unvan Ad SOYAD</w:t>
                      </w:r>
                    </w:p>
                    <w:p w:rsidR="00763F49" w:rsidRDefault="00763F49" w:rsidP="00F22869">
                      <w:pPr>
                        <w:spacing w:line="240" w:lineRule="auto"/>
                        <w:jc w:val="center"/>
                        <w:textDirection w:val="btLr"/>
                      </w:pPr>
                      <w:r>
                        <w:rPr>
                          <w:color w:val="000000"/>
                        </w:rPr>
                        <w:t>Üye: Unvan Ad SOYAD</w:t>
                      </w:r>
                    </w:p>
                    <w:p w:rsidR="00763F49" w:rsidRDefault="00763F49" w:rsidP="00F22869">
                      <w:pPr>
                        <w:spacing w:line="240" w:lineRule="auto"/>
                        <w:jc w:val="center"/>
                        <w:textDirection w:val="btLr"/>
                      </w:pPr>
                      <w:r>
                        <w:rPr>
                          <w:color w:val="000000"/>
                        </w:rPr>
                        <w:t>Üye: Unvan Ad SOYAD</w:t>
                      </w:r>
                    </w:p>
                    <w:p w:rsidR="00763F49" w:rsidRDefault="00763F49" w:rsidP="00F22869">
                      <w:pPr>
                        <w:jc w:val="center"/>
                        <w:textDirection w:val="btLr"/>
                      </w:pPr>
                      <w:r>
                        <w:rPr>
                          <w:color w:val="000000"/>
                        </w:rPr>
                        <w:t>Üye: Unvan Ad SOYAD</w:t>
                      </w:r>
                    </w:p>
                  </w:txbxContent>
                </v:textbox>
                <w10:wrap type="square"/>
              </v:rect>
            </w:pict>
          </mc:Fallback>
        </mc:AlternateContent>
      </w:r>
    </w:p>
    <w:p w:rsidR="00F22869" w:rsidRDefault="00F22869" w:rsidP="00F22869">
      <w:pPr>
        <w:spacing w:line="240" w:lineRule="auto"/>
        <w:jc w:val="center"/>
        <w:rPr>
          <w:sz w:val="28"/>
          <w:szCs w:val="28"/>
        </w:rPr>
      </w:pPr>
    </w:p>
    <w:p w:rsidR="00F22869" w:rsidRDefault="00F22869" w:rsidP="00F22869">
      <w:pPr>
        <w:spacing w:line="240" w:lineRule="auto"/>
        <w:jc w:val="center"/>
      </w:pPr>
    </w:p>
    <w:p w:rsidR="00F22869" w:rsidRDefault="00F22869" w:rsidP="00F22869">
      <w:pPr>
        <w:spacing w:line="240" w:lineRule="auto"/>
        <w:jc w:val="center"/>
      </w:pPr>
    </w:p>
    <w:p w:rsidR="00F22869" w:rsidRDefault="00F22869" w:rsidP="00F22869">
      <w:pPr>
        <w:spacing w:line="240" w:lineRule="auto"/>
        <w:jc w:val="center"/>
      </w:pPr>
    </w:p>
    <w:p w:rsidR="00F22869" w:rsidRDefault="00F22869" w:rsidP="00F22869">
      <w:pPr>
        <w:spacing w:line="240" w:lineRule="auto"/>
        <w:jc w:val="center"/>
      </w:pPr>
    </w:p>
    <w:p w:rsidR="00F22869" w:rsidRDefault="00F22869" w:rsidP="00F22869">
      <w:pPr>
        <w:spacing w:line="240" w:lineRule="auto"/>
        <w:jc w:val="center"/>
        <w:rPr>
          <w:sz w:val="28"/>
          <w:szCs w:val="28"/>
        </w:rPr>
        <w:sectPr w:rsidR="00F22869" w:rsidSect="00F22869">
          <w:footerReference w:type="default" r:id="rId10"/>
          <w:pgSz w:w="11906" w:h="16838"/>
          <w:pgMar w:top="1418" w:right="1418" w:bottom="1418" w:left="1701" w:header="851" w:footer="851" w:gutter="0"/>
          <w:pgNumType w:start="1"/>
          <w:cols w:space="708"/>
        </w:sectPr>
      </w:pPr>
      <w:r>
        <w:t xml:space="preserve">İstanbul, 20…        </w:t>
      </w:r>
    </w:p>
    <w:p w:rsidR="00F22869" w:rsidRDefault="00F22869" w:rsidP="00503E94">
      <w:pPr>
        <w:pStyle w:val="1seviye"/>
        <w:numPr>
          <w:ilvl w:val="0"/>
          <w:numId w:val="0"/>
        </w:numPr>
        <w:ind w:left="425" w:hanging="425"/>
        <w:jc w:val="center"/>
      </w:pPr>
      <w:bookmarkStart w:id="1" w:name="_heading=h.c9jitr8jmkr3" w:colFirst="0" w:colLast="0"/>
      <w:bookmarkStart w:id="2" w:name="_Toc241848232"/>
      <w:bookmarkEnd w:id="1"/>
      <w:r>
        <w:lastRenderedPageBreak/>
        <w:t>ÖZET</w:t>
      </w:r>
      <w:bookmarkEnd w:id="2"/>
    </w:p>
    <w:p w:rsidR="00F22869" w:rsidRDefault="00F22869" w:rsidP="00F22869">
      <w:pPr>
        <w:jc w:val="center"/>
        <w:rPr>
          <w:b/>
          <w:sz w:val="28"/>
          <w:szCs w:val="28"/>
        </w:rPr>
      </w:pPr>
      <w:r>
        <w:rPr>
          <w:b/>
          <w:sz w:val="28"/>
          <w:szCs w:val="28"/>
        </w:rPr>
        <w:t>TEZİN TÜRKÇE BAŞLIĞI (14 Punto)</w:t>
      </w:r>
    </w:p>
    <w:p w:rsidR="00F22869" w:rsidRDefault="00F22869" w:rsidP="00F22869">
      <w:r>
        <w:t xml:space="preserve">Lisansüstü tez ve eser metinlerinde Türkçe ve İngilizce özet yazılması zorunludur. Özet 200-350 kelime aralığında olmalıdır. </w:t>
      </w:r>
    </w:p>
    <w:p w:rsidR="00F22869" w:rsidRPr="00AD0507" w:rsidRDefault="00F22869" w:rsidP="00F22869">
      <w:r>
        <w:t xml:space="preserve">Özet; araştırmanın konusunun, amacının, sınırlılıklarının, araştırma sorularının, kullanılan yöntemlerin ve araştırma sonucunda elde edilen bulguların anlatıldığı bölümdür. Diğer araştırmacılar kaynak taraması yaparken öncelikle özetlere bakarlar. Bu sebeple özetlerin kapaklardan ve ithaf sayfasından hemen sonra yer alması ve araştırmayı tüm yönleriyle anlatması çok önemlidir. </w:t>
      </w:r>
      <w:r w:rsidRPr="00AD0507">
        <w:t>Eser met</w:t>
      </w:r>
      <w:r>
        <w:t>ni</w:t>
      </w:r>
      <w:r w:rsidRPr="00AD0507">
        <w:t xml:space="preserve"> çalışmalarında ise üretilen eser ya da eserlerin kavramsal arka</w:t>
      </w:r>
      <w:r>
        <w:t xml:space="preserve"> </w:t>
      </w:r>
      <w:r w:rsidRPr="00AD0507">
        <w:t>planına ilişkin temel bilgiler, kullanılan teknik ve eser üretim süreci hakkında bilgi verilir</w:t>
      </w:r>
      <w:r w:rsidR="00AD0EE1">
        <w:t>.</w:t>
      </w:r>
      <w:r w:rsidRPr="00AD0507">
        <w:t xml:space="preserve"> </w:t>
      </w:r>
    </w:p>
    <w:p w:rsidR="00F22869" w:rsidRDefault="00F22869" w:rsidP="00F22869">
      <w:r>
        <w:t>Özetten sonra “Anahtar kelimeler” başlığıyla çalışmanın ilgili olduğu en az üç</w:t>
      </w:r>
      <w:r w:rsidR="00AD0EE1">
        <w:t>,</w:t>
      </w:r>
      <w:r>
        <w:t xml:space="preserve"> en çok beş anahtar kelime yazılmalıdır. Anahtar kelimeler özel isim değilse küçük harfle başlamalı ve varsa Türkçe olmayan kelimeler italik olmalıdır. Anahtar kelimelerin arasında virgül, sonunda nokta olmalıdır. </w:t>
      </w:r>
    </w:p>
    <w:p w:rsidR="00F22869" w:rsidRDefault="00F22869" w:rsidP="00F22869">
      <w:r>
        <w:t>Anahtar kelimeler seçilirken çalışmanın hem genel hem de çalışmaya özgü niteliklerini ortaya koyan sözcükler tercih edilmelidir. Böylece araştırmaya ulaşmak daha kolay olacaktır.</w:t>
      </w:r>
    </w:p>
    <w:p w:rsidR="00F22869" w:rsidRDefault="00F22869" w:rsidP="00F22869"/>
    <w:p w:rsidR="00F22869" w:rsidRDefault="00F22869" w:rsidP="00F22869">
      <w:r>
        <w:rPr>
          <w:b/>
        </w:rPr>
        <w:t>Anahtar kelimeler</w:t>
      </w:r>
      <w:r>
        <w:t xml:space="preserve">: en az üç, en fazla beş anahtar kelime yazılmalıdır. Anahtar kelimelerin tümü küçük harfle başlamalı, varsa özel isimler büyük harfle başlamalıdır. </w:t>
      </w:r>
    </w:p>
    <w:p w:rsidR="00F22869" w:rsidRDefault="00F22869" w:rsidP="00F22869"/>
    <w:p w:rsidR="00F22869" w:rsidRDefault="00F22869" w:rsidP="00F22869"/>
    <w:p w:rsidR="00F22869" w:rsidRDefault="00F22869" w:rsidP="00F22869"/>
    <w:p w:rsidR="00F22869" w:rsidRDefault="00F22869" w:rsidP="00F22869"/>
    <w:p w:rsidR="00F22869" w:rsidRDefault="00F22869" w:rsidP="00F22869">
      <w:pPr>
        <w:sectPr w:rsidR="00F22869" w:rsidSect="00F22869">
          <w:footerReference w:type="default" r:id="rId11"/>
          <w:pgSz w:w="11906" w:h="16838"/>
          <w:pgMar w:top="1418" w:right="1418" w:bottom="1418" w:left="1701" w:header="851" w:footer="0" w:gutter="0"/>
          <w:pgNumType w:fmt="lowerRoman" w:start="1"/>
          <w:cols w:space="708"/>
        </w:sectPr>
      </w:pPr>
    </w:p>
    <w:p w:rsidR="00F22869" w:rsidRDefault="00F22869" w:rsidP="00503E94">
      <w:pPr>
        <w:pStyle w:val="1seviye"/>
        <w:numPr>
          <w:ilvl w:val="0"/>
          <w:numId w:val="0"/>
        </w:numPr>
        <w:ind w:left="425" w:hanging="425"/>
        <w:jc w:val="center"/>
      </w:pPr>
      <w:bookmarkStart w:id="3" w:name="_heading=h.7tfqzcwt9wst" w:colFirst="0" w:colLast="0"/>
      <w:bookmarkStart w:id="4" w:name="_Toc241848233"/>
      <w:bookmarkEnd w:id="3"/>
      <w:r>
        <w:lastRenderedPageBreak/>
        <w:t>ABSTRACT</w:t>
      </w:r>
      <w:bookmarkEnd w:id="4"/>
    </w:p>
    <w:p w:rsidR="00F22869" w:rsidRDefault="00F22869" w:rsidP="00F22869">
      <w:pPr>
        <w:jc w:val="center"/>
        <w:rPr>
          <w:b/>
          <w:sz w:val="28"/>
          <w:szCs w:val="28"/>
        </w:rPr>
      </w:pPr>
      <w:r>
        <w:rPr>
          <w:b/>
          <w:sz w:val="28"/>
          <w:szCs w:val="28"/>
        </w:rPr>
        <w:t>TEZİN İNGİLİZCE BAŞLIĞI (14 Punto)</w:t>
      </w:r>
    </w:p>
    <w:p w:rsidR="00F22869" w:rsidRDefault="00F22869" w:rsidP="00F22869">
      <w:r>
        <w:t xml:space="preserve">Lisansüstü tez ve eser metinlerinde Türkçe ve İngilizce özet yazılması zorunludur. İngilizce anahtar kelimeler “Keywords” başlığıyla özetin sonunda verilmelidir. </w:t>
      </w:r>
    </w:p>
    <w:p w:rsidR="00F22869" w:rsidRDefault="00F22869" w:rsidP="00F22869"/>
    <w:p w:rsidR="00F22869" w:rsidRDefault="00F22869" w:rsidP="00F22869">
      <w:r>
        <w:rPr>
          <w:b/>
        </w:rPr>
        <w:t>Keywords</w:t>
      </w:r>
      <w:r>
        <w:t>: Türkçe özette verilen anahtar kelimelerin İngilizceleri yer almalıdır.</w:t>
      </w:r>
    </w:p>
    <w:p w:rsidR="00F22869" w:rsidRDefault="00F22869" w:rsidP="00F22869"/>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C65FF3" w:rsidRDefault="00C65FF3" w:rsidP="00F22869">
      <w:pPr>
        <w:spacing w:after="160" w:line="278" w:lineRule="auto"/>
        <w:jc w:val="left"/>
        <w:sectPr w:rsidR="00C65FF3" w:rsidSect="00F22869">
          <w:pgSz w:w="11906" w:h="16838"/>
          <w:pgMar w:top="1418" w:right="1418" w:bottom="1418" w:left="1701" w:header="851" w:footer="0" w:gutter="0"/>
          <w:pgNumType w:fmt="lowerRoman"/>
          <w:cols w:space="708"/>
        </w:sectPr>
      </w:pPr>
    </w:p>
    <w:p w:rsidR="00F22869" w:rsidRDefault="00F22869" w:rsidP="00503E94">
      <w:pPr>
        <w:pStyle w:val="1seviye"/>
        <w:numPr>
          <w:ilvl w:val="0"/>
          <w:numId w:val="0"/>
        </w:numPr>
        <w:ind w:left="425" w:hanging="425"/>
        <w:jc w:val="center"/>
      </w:pPr>
      <w:bookmarkStart w:id="5" w:name="_Toc241848234"/>
      <w:r>
        <w:lastRenderedPageBreak/>
        <w:t>ÖN SÖZ</w:t>
      </w:r>
      <w:bookmarkEnd w:id="5"/>
    </w:p>
    <w:p w:rsidR="00F22869" w:rsidRDefault="00F22869" w:rsidP="00F22869">
      <w:r>
        <w:t>Ön söz, özet bölümünden sonra olmalıdır. Ön sözde çalışmanın yapılış amacı, karşılaşılan zorluklar ve çözümleri hakkında kısaca bilgi verilmelidir. Ayrıca çalışmaya doğrudan katkısı bulunan kurum, kuruluş ve kişilere teşekkür edilebilir.</w:t>
      </w:r>
    </w:p>
    <w:p w:rsidR="00F22869" w:rsidRDefault="00F22869" w:rsidP="00F22869"/>
    <w:p w:rsidR="00F22869" w:rsidRDefault="00F22869" w:rsidP="00F22869">
      <w:pPr>
        <w:jc w:val="right"/>
      </w:pPr>
      <w:r>
        <w:t>Ad SOYAD</w:t>
      </w:r>
    </w:p>
    <w:p w:rsidR="00F22869" w:rsidRDefault="00F22869" w:rsidP="00F22869">
      <w:pPr>
        <w:jc w:val="right"/>
      </w:pPr>
      <w:r>
        <w:t>Şehir, 20….</w:t>
      </w:r>
    </w:p>
    <w:p w:rsidR="00F22869" w:rsidRDefault="00F22869" w:rsidP="00F22869">
      <w:pPr>
        <w:jc w:val="right"/>
      </w:pPr>
    </w:p>
    <w:p w:rsidR="00F22869" w:rsidRDefault="00F22869" w:rsidP="00F22869">
      <w:pPr>
        <w:jc w:val="righ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F22869" w:rsidRDefault="00F22869" w:rsidP="00F22869">
      <w:pPr>
        <w:spacing w:after="160" w:line="278" w:lineRule="auto"/>
        <w:jc w:val="left"/>
      </w:pPr>
    </w:p>
    <w:p w:rsidR="00C65FF3" w:rsidRDefault="00C65FF3" w:rsidP="00F22869">
      <w:pPr>
        <w:sectPr w:rsidR="00C65FF3" w:rsidSect="00F22869">
          <w:pgSz w:w="11906" w:h="16838"/>
          <w:pgMar w:top="1418" w:right="1418" w:bottom="1418" w:left="1701" w:header="851" w:footer="0" w:gutter="0"/>
          <w:pgNumType w:fmt="lowerRoman"/>
          <w:cols w:space="708"/>
        </w:sectPr>
      </w:pPr>
    </w:p>
    <w:p w:rsidR="00F22869" w:rsidRDefault="00F22869" w:rsidP="00503E94">
      <w:pPr>
        <w:pStyle w:val="1seviye"/>
        <w:numPr>
          <w:ilvl w:val="0"/>
          <w:numId w:val="0"/>
        </w:numPr>
        <w:ind w:left="425" w:hanging="425"/>
        <w:jc w:val="center"/>
      </w:pPr>
      <w:bookmarkStart w:id="6" w:name="_heading=h.uqolx3f5lzyb" w:colFirst="0" w:colLast="0"/>
      <w:bookmarkStart w:id="7" w:name="_Toc241848235"/>
      <w:bookmarkEnd w:id="6"/>
      <w:r>
        <w:lastRenderedPageBreak/>
        <w:t>ETİK BEYANI</w:t>
      </w:r>
      <w:bookmarkEnd w:id="7"/>
    </w:p>
    <w:p w:rsidR="00F22869" w:rsidRDefault="00F22869" w:rsidP="00F22869">
      <w:pPr>
        <w:jc w:val="left"/>
      </w:pPr>
    </w:p>
    <w:p w:rsidR="00F22869" w:rsidRDefault="00F22869" w:rsidP="00F22869">
      <w:pPr>
        <w:jc w:val="left"/>
      </w:pPr>
      <w:r>
        <w:t>Marmara Üniversitesi Güzel Sanatlar Enstitüsü Tez/Eser Metni Yazım Kılavuzu’na uygun olarak hazırladığım bu tez/eser metni için;</w:t>
      </w:r>
    </w:p>
    <w:p w:rsidR="00F22869" w:rsidRDefault="00F22869" w:rsidP="00704B74">
      <w:pPr>
        <w:pStyle w:val="ListParagraph"/>
        <w:numPr>
          <w:ilvl w:val="0"/>
          <w:numId w:val="25"/>
        </w:numPr>
        <w:pBdr>
          <w:top w:val="nil"/>
          <w:left w:val="nil"/>
          <w:bottom w:val="nil"/>
          <w:right w:val="nil"/>
          <w:between w:val="nil"/>
        </w:pBdr>
        <w:spacing w:after="0"/>
        <w:jc w:val="left"/>
      </w:pPr>
      <w:r w:rsidRPr="0092486A">
        <w:rPr>
          <w:color w:val="000000"/>
        </w:rPr>
        <w:t>bütün bilgi ve belgeleri akademik kurallar çerçevesinde elde ettiğimi,</w:t>
      </w:r>
    </w:p>
    <w:p w:rsidR="00F22869" w:rsidRDefault="00F22869" w:rsidP="00704B74">
      <w:pPr>
        <w:pStyle w:val="ListParagraph"/>
        <w:numPr>
          <w:ilvl w:val="0"/>
          <w:numId w:val="25"/>
        </w:numPr>
        <w:pBdr>
          <w:top w:val="nil"/>
          <w:left w:val="nil"/>
          <w:bottom w:val="nil"/>
          <w:right w:val="nil"/>
          <w:between w:val="nil"/>
        </w:pBdr>
        <w:spacing w:before="0" w:after="0"/>
        <w:jc w:val="left"/>
      </w:pPr>
      <w:r w:rsidRPr="0092486A">
        <w:rPr>
          <w:color w:val="000000"/>
        </w:rPr>
        <w:t>görsel, işitsel ve yazılı bütün bilgi ve sonuçları bilimsel etik kurallarına uygun olarak sunduğumu,</w:t>
      </w:r>
    </w:p>
    <w:p w:rsidR="00F22869" w:rsidRDefault="00F22869" w:rsidP="00704B74">
      <w:pPr>
        <w:pStyle w:val="ListParagraph"/>
        <w:numPr>
          <w:ilvl w:val="0"/>
          <w:numId w:val="25"/>
        </w:numPr>
        <w:pBdr>
          <w:top w:val="nil"/>
          <w:left w:val="nil"/>
          <w:bottom w:val="nil"/>
          <w:right w:val="nil"/>
          <w:between w:val="nil"/>
        </w:pBdr>
        <w:spacing w:before="0" w:after="0"/>
        <w:jc w:val="left"/>
      </w:pPr>
      <w:r w:rsidRPr="0092486A">
        <w:rPr>
          <w:color w:val="000000"/>
        </w:rPr>
        <w:t>başkalarının eserlerinden yararlandığım durumlarda ilgili eserlere bilimsel normlara uygun olarak atıfta bulunduğumu,</w:t>
      </w:r>
    </w:p>
    <w:p w:rsidR="00F22869" w:rsidRDefault="00F22869" w:rsidP="00704B74">
      <w:pPr>
        <w:pStyle w:val="ListParagraph"/>
        <w:numPr>
          <w:ilvl w:val="0"/>
          <w:numId w:val="25"/>
        </w:numPr>
        <w:pBdr>
          <w:top w:val="nil"/>
          <w:left w:val="nil"/>
          <w:bottom w:val="nil"/>
          <w:right w:val="nil"/>
          <w:between w:val="nil"/>
        </w:pBdr>
        <w:spacing w:before="0" w:after="0"/>
        <w:jc w:val="left"/>
      </w:pPr>
      <w:r w:rsidRPr="0092486A">
        <w:rPr>
          <w:color w:val="000000"/>
        </w:rPr>
        <w:t>atıfta bulunduğum eserlerin tamamını kaynakçada gösterdiğimi,</w:t>
      </w:r>
    </w:p>
    <w:p w:rsidR="00F22869" w:rsidRPr="0092486A" w:rsidRDefault="00F22869" w:rsidP="00704B74">
      <w:pPr>
        <w:pStyle w:val="ListParagraph"/>
        <w:numPr>
          <w:ilvl w:val="0"/>
          <w:numId w:val="25"/>
        </w:numPr>
        <w:pBdr>
          <w:top w:val="nil"/>
          <w:left w:val="nil"/>
          <w:bottom w:val="nil"/>
          <w:right w:val="nil"/>
          <w:between w:val="nil"/>
        </w:pBdr>
        <w:spacing w:before="0" w:after="0"/>
        <w:jc w:val="left"/>
      </w:pPr>
      <w:r w:rsidRPr="0092486A">
        <w:rPr>
          <w:color w:val="000000"/>
        </w:rPr>
        <w:t>kullanılan verilerde herhangi bir tahrifat yapmadığımı,</w:t>
      </w:r>
    </w:p>
    <w:p w:rsidR="00F22869" w:rsidRDefault="00F22869" w:rsidP="00704B74">
      <w:pPr>
        <w:pStyle w:val="ListParagraph"/>
        <w:numPr>
          <w:ilvl w:val="0"/>
          <w:numId w:val="25"/>
        </w:numPr>
        <w:pBdr>
          <w:top w:val="nil"/>
          <w:left w:val="nil"/>
          <w:bottom w:val="nil"/>
          <w:right w:val="nil"/>
          <w:between w:val="nil"/>
        </w:pBdr>
        <w:spacing w:before="0" w:after="0"/>
        <w:jc w:val="left"/>
      </w:pPr>
      <w:r>
        <w:rPr>
          <w:color w:val="000000"/>
        </w:rPr>
        <w:t>yapay zekâdan yararlandığım durumlarda Yapay Zekâ Politikası’na uygun davranarak etik sorumluluğumu yerine getirdiğimi,</w:t>
      </w:r>
    </w:p>
    <w:p w:rsidR="00F22869" w:rsidRDefault="00F22869" w:rsidP="00704B74">
      <w:pPr>
        <w:pStyle w:val="ListParagraph"/>
        <w:numPr>
          <w:ilvl w:val="0"/>
          <w:numId w:val="25"/>
        </w:numPr>
        <w:pBdr>
          <w:top w:val="nil"/>
          <w:left w:val="nil"/>
          <w:bottom w:val="nil"/>
          <w:right w:val="nil"/>
          <w:between w:val="nil"/>
        </w:pBdr>
        <w:spacing w:before="0"/>
        <w:jc w:val="left"/>
      </w:pPr>
      <w:r w:rsidRPr="0092486A">
        <w:rPr>
          <w:color w:val="000000"/>
        </w:rPr>
        <w:t xml:space="preserve">bu </w:t>
      </w:r>
      <w:r w:rsidRPr="0092486A">
        <w:rPr>
          <w:color w:val="000000"/>
          <w:u w:val="single"/>
        </w:rPr>
        <w:t>tezin/eser</w:t>
      </w:r>
      <w:r w:rsidRPr="0092486A">
        <w:rPr>
          <w:color w:val="000000"/>
        </w:rPr>
        <w:t xml:space="preserve"> metninin herhangi bir bölümünü bu üniversitede veya başka bir üniversitede başka bir tez/eser metni çalışması olarak sunmadığımı</w:t>
      </w:r>
    </w:p>
    <w:p w:rsidR="00F22869" w:rsidRDefault="00F22869" w:rsidP="00F22869">
      <w:r>
        <w:t>beyan ederim.</w:t>
      </w:r>
    </w:p>
    <w:p w:rsidR="00F22869" w:rsidRDefault="00F22869" w:rsidP="00F22869">
      <w:pPr>
        <w:ind w:right="341"/>
        <w:jc w:val="right"/>
        <w:rPr>
          <w:color w:val="0070C0"/>
        </w:rPr>
      </w:pPr>
    </w:p>
    <w:p w:rsidR="00F22869" w:rsidRDefault="00F22869" w:rsidP="00F22869">
      <w:pPr>
        <w:ind w:left="5525" w:firstLine="425"/>
        <w:jc w:val="center"/>
      </w:pPr>
      <w:r>
        <w:t>.…/…./……</w:t>
      </w:r>
    </w:p>
    <w:p w:rsidR="00F22869" w:rsidRDefault="00F22869" w:rsidP="00F22869">
      <w:pPr>
        <w:ind w:left="5525" w:firstLine="425"/>
        <w:jc w:val="center"/>
      </w:pPr>
      <w:r>
        <w:t>Ad Soyad</w:t>
      </w:r>
    </w:p>
    <w:p w:rsidR="00F22869" w:rsidRPr="0092486A" w:rsidRDefault="00F22869" w:rsidP="00F22869">
      <w:pPr>
        <w:jc w:val="right"/>
        <w:rPr>
          <w:color w:val="EE0000"/>
        </w:rPr>
      </w:pPr>
      <w:r w:rsidRPr="0092486A">
        <w:rPr>
          <w:color w:val="EE0000"/>
        </w:rPr>
        <w:t>(KVKK gereği imzalanmamalıdır)</w:t>
      </w:r>
    </w:p>
    <w:p w:rsidR="00F22869" w:rsidRDefault="00F22869" w:rsidP="00F22869">
      <w:pPr>
        <w:jc w:val="left"/>
      </w:pPr>
    </w:p>
    <w:p w:rsidR="00F22869" w:rsidRDefault="00F22869" w:rsidP="00F22869">
      <w:pPr>
        <w:jc w:val="left"/>
        <w:sectPr w:rsidR="00F22869" w:rsidSect="00F22869">
          <w:pgSz w:w="11906" w:h="16838"/>
          <w:pgMar w:top="1418" w:right="1418" w:bottom="1418" w:left="1701" w:header="851" w:footer="0" w:gutter="0"/>
          <w:pgNumType w:fmt="lowerRoman"/>
          <w:cols w:space="708"/>
        </w:sectPr>
      </w:pPr>
    </w:p>
    <w:p w:rsidR="00F22869" w:rsidRDefault="00F22869" w:rsidP="00503E94">
      <w:pPr>
        <w:pStyle w:val="1seviye"/>
        <w:numPr>
          <w:ilvl w:val="0"/>
          <w:numId w:val="0"/>
        </w:numPr>
        <w:ind w:left="425" w:hanging="425"/>
        <w:jc w:val="center"/>
      </w:pPr>
      <w:bookmarkStart w:id="8" w:name="_heading=h.vbulrf3tvxu1" w:colFirst="0" w:colLast="0"/>
      <w:bookmarkStart w:id="9" w:name="_Toc241848236"/>
      <w:bookmarkEnd w:id="8"/>
      <w:r>
        <w:lastRenderedPageBreak/>
        <w:t>İÇİNDEKİLER</w:t>
      </w:r>
      <w:bookmarkEnd w:id="9"/>
    </w:p>
    <w:sdt>
      <w:sdtPr>
        <w:rPr>
          <w:rFonts w:eastAsia="Times New Roman" w:cstheme="minorHAnsi"/>
          <w:bCs w:val="0"/>
        </w:rPr>
        <w:id w:val="1713682875"/>
        <w:docPartObj>
          <w:docPartGallery w:val="Table of Contents"/>
          <w:docPartUnique/>
        </w:docPartObj>
      </w:sdtPr>
      <w:sdtEndPr>
        <w:rPr>
          <w:b/>
          <w:noProof/>
        </w:rPr>
      </w:sdtEndPr>
      <w:sdtContent>
        <w:p w:rsidR="00D11317" w:rsidRDefault="00D11317">
          <w:pPr>
            <w:pStyle w:val="TOCHeading"/>
          </w:pPr>
        </w:p>
        <w:p w:rsidR="00D11317" w:rsidRDefault="00D11317">
          <w:pPr>
            <w:pStyle w:val="TOC1"/>
            <w:rPr>
              <w:rFonts w:asciiTheme="minorHAnsi" w:eastAsiaTheme="minorEastAsia" w:hAnsiTheme="minorHAnsi" w:cstheme="minorBidi"/>
              <w:b w:val="0"/>
              <w:sz w:val="22"/>
              <w:szCs w:val="22"/>
              <w:lang w:eastAsia="tr-TR"/>
            </w:rPr>
          </w:pPr>
          <w:r>
            <w:fldChar w:fldCharType="begin"/>
          </w:r>
          <w:r>
            <w:instrText xml:space="preserve"> TOC \o "1-3" \h \z \u </w:instrText>
          </w:r>
          <w:r>
            <w:fldChar w:fldCharType="separate"/>
          </w:r>
          <w:hyperlink w:anchor="_Toc241848232" w:history="1">
            <w:r w:rsidRPr="00115C4F">
              <w:rPr>
                <w:rStyle w:val="Hyperlink"/>
              </w:rPr>
              <w:t>ÖZET</w:t>
            </w:r>
            <w:r>
              <w:rPr>
                <w:webHidden/>
              </w:rPr>
              <w:tab/>
            </w:r>
            <w:r>
              <w:rPr>
                <w:webHidden/>
              </w:rPr>
              <w:fldChar w:fldCharType="begin"/>
            </w:r>
            <w:r>
              <w:rPr>
                <w:webHidden/>
              </w:rPr>
              <w:instrText xml:space="preserve"> PAGEREF _Toc241848232 \h </w:instrText>
            </w:r>
            <w:r>
              <w:rPr>
                <w:webHidden/>
              </w:rPr>
            </w:r>
            <w:r>
              <w:rPr>
                <w:webHidden/>
              </w:rPr>
              <w:fldChar w:fldCharType="separate"/>
            </w:r>
            <w:r w:rsidR="00596208">
              <w:rPr>
                <w:webHidden/>
              </w:rPr>
              <w:t>i</w:t>
            </w:r>
            <w:r>
              <w:rPr>
                <w:webHidden/>
              </w:rPr>
              <w:fldChar w:fldCharType="end"/>
            </w:r>
          </w:hyperlink>
        </w:p>
        <w:p w:rsidR="00D11317" w:rsidRDefault="00B71E3E">
          <w:pPr>
            <w:pStyle w:val="TOC1"/>
            <w:rPr>
              <w:rFonts w:asciiTheme="minorHAnsi" w:eastAsiaTheme="minorEastAsia" w:hAnsiTheme="minorHAnsi" w:cstheme="minorBidi"/>
              <w:b w:val="0"/>
              <w:sz w:val="22"/>
              <w:szCs w:val="22"/>
              <w:lang w:eastAsia="tr-TR"/>
            </w:rPr>
          </w:pPr>
          <w:hyperlink w:anchor="_Toc241848233" w:history="1">
            <w:r w:rsidR="00D11317" w:rsidRPr="00115C4F">
              <w:rPr>
                <w:rStyle w:val="Hyperlink"/>
              </w:rPr>
              <w:t>ABSTRACT</w:t>
            </w:r>
            <w:r w:rsidR="00D11317">
              <w:rPr>
                <w:webHidden/>
              </w:rPr>
              <w:tab/>
            </w:r>
            <w:r w:rsidR="00D11317">
              <w:rPr>
                <w:webHidden/>
              </w:rPr>
              <w:fldChar w:fldCharType="begin"/>
            </w:r>
            <w:r w:rsidR="00D11317">
              <w:rPr>
                <w:webHidden/>
              </w:rPr>
              <w:instrText xml:space="preserve"> PAGEREF _Toc241848233 \h </w:instrText>
            </w:r>
            <w:r w:rsidR="00D11317">
              <w:rPr>
                <w:webHidden/>
              </w:rPr>
            </w:r>
            <w:r w:rsidR="00D11317">
              <w:rPr>
                <w:webHidden/>
              </w:rPr>
              <w:fldChar w:fldCharType="separate"/>
            </w:r>
            <w:r w:rsidR="00596208">
              <w:rPr>
                <w:webHidden/>
              </w:rPr>
              <w:t>i</w:t>
            </w:r>
            <w:r w:rsidR="00D11317">
              <w:rPr>
                <w:webHidden/>
              </w:rPr>
              <w:fldChar w:fldCharType="end"/>
            </w:r>
          </w:hyperlink>
        </w:p>
        <w:p w:rsidR="00D11317" w:rsidRDefault="00B71E3E">
          <w:pPr>
            <w:pStyle w:val="TOC1"/>
            <w:rPr>
              <w:rFonts w:asciiTheme="minorHAnsi" w:eastAsiaTheme="minorEastAsia" w:hAnsiTheme="minorHAnsi" w:cstheme="minorBidi"/>
              <w:b w:val="0"/>
              <w:sz w:val="22"/>
              <w:szCs w:val="22"/>
              <w:lang w:eastAsia="tr-TR"/>
            </w:rPr>
          </w:pPr>
          <w:hyperlink w:anchor="_Toc241848234" w:history="1">
            <w:r w:rsidR="00D11317" w:rsidRPr="00115C4F">
              <w:rPr>
                <w:rStyle w:val="Hyperlink"/>
              </w:rPr>
              <w:t>ÖN SÖZ</w:t>
            </w:r>
            <w:r w:rsidR="00D11317">
              <w:rPr>
                <w:webHidden/>
              </w:rPr>
              <w:tab/>
            </w:r>
            <w:r w:rsidR="00D11317">
              <w:rPr>
                <w:webHidden/>
              </w:rPr>
              <w:fldChar w:fldCharType="begin"/>
            </w:r>
            <w:r w:rsidR="00D11317">
              <w:rPr>
                <w:webHidden/>
              </w:rPr>
              <w:instrText xml:space="preserve"> PAGEREF _Toc241848234 \h </w:instrText>
            </w:r>
            <w:r w:rsidR="00D11317">
              <w:rPr>
                <w:webHidden/>
              </w:rPr>
            </w:r>
            <w:r w:rsidR="00D11317">
              <w:rPr>
                <w:webHidden/>
              </w:rPr>
              <w:fldChar w:fldCharType="separate"/>
            </w:r>
            <w:r w:rsidR="00596208">
              <w:rPr>
                <w:webHidden/>
              </w:rPr>
              <w:t>i</w:t>
            </w:r>
            <w:r w:rsidR="00D11317">
              <w:rPr>
                <w:webHidden/>
              </w:rPr>
              <w:fldChar w:fldCharType="end"/>
            </w:r>
          </w:hyperlink>
        </w:p>
        <w:p w:rsidR="00D11317" w:rsidRDefault="00B71E3E">
          <w:pPr>
            <w:pStyle w:val="TOC1"/>
            <w:rPr>
              <w:rFonts w:asciiTheme="minorHAnsi" w:eastAsiaTheme="minorEastAsia" w:hAnsiTheme="minorHAnsi" w:cstheme="minorBidi"/>
              <w:b w:val="0"/>
              <w:sz w:val="22"/>
              <w:szCs w:val="22"/>
              <w:lang w:eastAsia="tr-TR"/>
            </w:rPr>
          </w:pPr>
          <w:hyperlink w:anchor="_Toc241848235" w:history="1">
            <w:r w:rsidR="00D11317" w:rsidRPr="00115C4F">
              <w:rPr>
                <w:rStyle w:val="Hyperlink"/>
              </w:rPr>
              <w:t>ETİK BEYANI</w:t>
            </w:r>
            <w:r w:rsidR="00D11317">
              <w:rPr>
                <w:webHidden/>
              </w:rPr>
              <w:tab/>
            </w:r>
            <w:r w:rsidR="00D11317">
              <w:rPr>
                <w:webHidden/>
              </w:rPr>
              <w:fldChar w:fldCharType="begin"/>
            </w:r>
            <w:r w:rsidR="00D11317">
              <w:rPr>
                <w:webHidden/>
              </w:rPr>
              <w:instrText xml:space="preserve"> PAGEREF _Toc241848235 \h </w:instrText>
            </w:r>
            <w:r w:rsidR="00D11317">
              <w:rPr>
                <w:webHidden/>
              </w:rPr>
            </w:r>
            <w:r w:rsidR="00D11317">
              <w:rPr>
                <w:webHidden/>
              </w:rPr>
              <w:fldChar w:fldCharType="separate"/>
            </w:r>
            <w:r w:rsidR="00596208">
              <w:rPr>
                <w:webHidden/>
              </w:rPr>
              <w:t>i</w:t>
            </w:r>
            <w:r w:rsidR="00D11317">
              <w:rPr>
                <w:webHidden/>
              </w:rPr>
              <w:fldChar w:fldCharType="end"/>
            </w:r>
          </w:hyperlink>
        </w:p>
        <w:p w:rsidR="00D11317" w:rsidRDefault="00B71E3E">
          <w:pPr>
            <w:pStyle w:val="TOC1"/>
            <w:rPr>
              <w:rFonts w:asciiTheme="minorHAnsi" w:eastAsiaTheme="minorEastAsia" w:hAnsiTheme="minorHAnsi" w:cstheme="minorBidi"/>
              <w:b w:val="0"/>
              <w:sz w:val="22"/>
              <w:szCs w:val="22"/>
              <w:lang w:eastAsia="tr-TR"/>
            </w:rPr>
          </w:pPr>
          <w:hyperlink w:anchor="_Toc241848236" w:history="1">
            <w:r w:rsidR="00D11317" w:rsidRPr="00115C4F">
              <w:rPr>
                <w:rStyle w:val="Hyperlink"/>
              </w:rPr>
              <w:t>İÇİNDEKİLER</w:t>
            </w:r>
            <w:r w:rsidR="00D11317">
              <w:rPr>
                <w:webHidden/>
              </w:rPr>
              <w:tab/>
            </w:r>
            <w:r w:rsidR="00D11317">
              <w:rPr>
                <w:webHidden/>
              </w:rPr>
              <w:fldChar w:fldCharType="begin"/>
            </w:r>
            <w:r w:rsidR="00D11317">
              <w:rPr>
                <w:webHidden/>
              </w:rPr>
              <w:instrText xml:space="preserve"> PAGEREF _Toc241848236 \h </w:instrText>
            </w:r>
            <w:r w:rsidR="00D11317">
              <w:rPr>
                <w:webHidden/>
              </w:rPr>
            </w:r>
            <w:r w:rsidR="00D11317">
              <w:rPr>
                <w:webHidden/>
              </w:rPr>
              <w:fldChar w:fldCharType="separate"/>
            </w:r>
            <w:r w:rsidR="00596208">
              <w:rPr>
                <w:webHidden/>
              </w:rPr>
              <w:t>i</w:t>
            </w:r>
            <w:r w:rsidR="00D11317">
              <w:rPr>
                <w:webHidden/>
              </w:rPr>
              <w:fldChar w:fldCharType="end"/>
            </w:r>
          </w:hyperlink>
        </w:p>
        <w:p w:rsidR="00D11317" w:rsidRDefault="00B71E3E">
          <w:pPr>
            <w:pStyle w:val="TOC1"/>
            <w:rPr>
              <w:rFonts w:asciiTheme="minorHAnsi" w:eastAsiaTheme="minorEastAsia" w:hAnsiTheme="minorHAnsi" w:cstheme="minorBidi"/>
              <w:b w:val="0"/>
              <w:sz w:val="22"/>
              <w:szCs w:val="22"/>
              <w:lang w:eastAsia="tr-TR"/>
            </w:rPr>
          </w:pPr>
          <w:hyperlink w:anchor="_Toc241848237" w:history="1">
            <w:r w:rsidR="00D11317" w:rsidRPr="00115C4F">
              <w:rPr>
                <w:rStyle w:val="Hyperlink"/>
              </w:rPr>
              <w:t>KISALTMALAR</w:t>
            </w:r>
            <w:r w:rsidR="00D11317">
              <w:rPr>
                <w:webHidden/>
              </w:rPr>
              <w:tab/>
            </w:r>
            <w:r w:rsidR="00D11317">
              <w:rPr>
                <w:webHidden/>
              </w:rPr>
              <w:fldChar w:fldCharType="begin"/>
            </w:r>
            <w:r w:rsidR="00D11317">
              <w:rPr>
                <w:webHidden/>
              </w:rPr>
              <w:instrText xml:space="preserve"> PAGEREF _Toc241848237 \h </w:instrText>
            </w:r>
            <w:r w:rsidR="00D11317">
              <w:rPr>
                <w:webHidden/>
              </w:rPr>
            </w:r>
            <w:r w:rsidR="00D11317">
              <w:rPr>
                <w:webHidden/>
              </w:rPr>
              <w:fldChar w:fldCharType="separate"/>
            </w:r>
            <w:r w:rsidR="00596208">
              <w:rPr>
                <w:webHidden/>
              </w:rPr>
              <w:t>i</w:t>
            </w:r>
            <w:r w:rsidR="00D11317">
              <w:rPr>
                <w:webHidden/>
              </w:rPr>
              <w:fldChar w:fldCharType="end"/>
            </w:r>
          </w:hyperlink>
        </w:p>
        <w:p w:rsidR="00D11317" w:rsidRDefault="00B71E3E">
          <w:pPr>
            <w:pStyle w:val="TOC1"/>
            <w:rPr>
              <w:rFonts w:asciiTheme="minorHAnsi" w:eastAsiaTheme="minorEastAsia" w:hAnsiTheme="minorHAnsi" w:cstheme="minorBidi"/>
              <w:b w:val="0"/>
              <w:sz w:val="22"/>
              <w:szCs w:val="22"/>
              <w:lang w:eastAsia="tr-TR"/>
            </w:rPr>
          </w:pPr>
          <w:hyperlink w:anchor="_Toc241848238" w:history="1">
            <w:r w:rsidR="00D11317" w:rsidRPr="00115C4F">
              <w:rPr>
                <w:rStyle w:val="Hyperlink"/>
              </w:rPr>
              <w:t>GÖRSEL LİSTESİ</w:t>
            </w:r>
            <w:r w:rsidR="00D11317">
              <w:rPr>
                <w:webHidden/>
              </w:rPr>
              <w:tab/>
            </w:r>
            <w:r w:rsidR="00D11317">
              <w:rPr>
                <w:webHidden/>
              </w:rPr>
              <w:fldChar w:fldCharType="begin"/>
            </w:r>
            <w:r w:rsidR="00D11317">
              <w:rPr>
                <w:webHidden/>
              </w:rPr>
              <w:instrText xml:space="preserve"> PAGEREF _Toc241848238 \h </w:instrText>
            </w:r>
            <w:r w:rsidR="00D11317">
              <w:rPr>
                <w:webHidden/>
              </w:rPr>
            </w:r>
            <w:r w:rsidR="00D11317">
              <w:rPr>
                <w:webHidden/>
              </w:rPr>
              <w:fldChar w:fldCharType="separate"/>
            </w:r>
            <w:r w:rsidR="00596208">
              <w:rPr>
                <w:webHidden/>
              </w:rPr>
              <w:t>i</w:t>
            </w:r>
            <w:r w:rsidR="00D11317">
              <w:rPr>
                <w:webHidden/>
              </w:rPr>
              <w:fldChar w:fldCharType="end"/>
            </w:r>
          </w:hyperlink>
        </w:p>
        <w:p w:rsidR="00D11317" w:rsidRDefault="00B71E3E">
          <w:pPr>
            <w:pStyle w:val="TOC1"/>
            <w:rPr>
              <w:rFonts w:asciiTheme="minorHAnsi" w:eastAsiaTheme="minorEastAsia" w:hAnsiTheme="minorHAnsi" w:cstheme="minorBidi"/>
              <w:b w:val="0"/>
              <w:sz w:val="22"/>
              <w:szCs w:val="22"/>
              <w:lang w:eastAsia="tr-TR"/>
            </w:rPr>
          </w:pPr>
          <w:hyperlink w:anchor="_Toc241848239" w:history="1">
            <w:r w:rsidR="00D11317" w:rsidRPr="00115C4F">
              <w:rPr>
                <w:rStyle w:val="Hyperlink"/>
              </w:rPr>
              <w:t>TABLO LİSTESİ</w:t>
            </w:r>
            <w:r w:rsidR="00D11317">
              <w:rPr>
                <w:webHidden/>
              </w:rPr>
              <w:tab/>
            </w:r>
            <w:r w:rsidR="00D11317">
              <w:rPr>
                <w:webHidden/>
              </w:rPr>
              <w:fldChar w:fldCharType="begin"/>
            </w:r>
            <w:r w:rsidR="00D11317">
              <w:rPr>
                <w:webHidden/>
              </w:rPr>
              <w:instrText xml:space="preserve"> PAGEREF _Toc241848239 \h </w:instrText>
            </w:r>
            <w:r w:rsidR="00D11317">
              <w:rPr>
                <w:webHidden/>
              </w:rPr>
            </w:r>
            <w:r w:rsidR="00D11317">
              <w:rPr>
                <w:webHidden/>
              </w:rPr>
              <w:fldChar w:fldCharType="separate"/>
            </w:r>
            <w:r w:rsidR="00596208">
              <w:rPr>
                <w:webHidden/>
              </w:rPr>
              <w:t>i</w:t>
            </w:r>
            <w:r w:rsidR="00D11317">
              <w:rPr>
                <w:webHidden/>
              </w:rPr>
              <w:fldChar w:fldCharType="end"/>
            </w:r>
          </w:hyperlink>
        </w:p>
        <w:p w:rsidR="00D11317" w:rsidRDefault="00B71E3E">
          <w:pPr>
            <w:pStyle w:val="TOC1"/>
            <w:rPr>
              <w:rFonts w:asciiTheme="minorHAnsi" w:eastAsiaTheme="minorEastAsia" w:hAnsiTheme="minorHAnsi" w:cstheme="minorBidi"/>
              <w:b w:val="0"/>
              <w:sz w:val="22"/>
              <w:szCs w:val="22"/>
              <w:lang w:eastAsia="tr-TR"/>
            </w:rPr>
          </w:pPr>
          <w:hyperlink w:anchor="_Toc241848240" w:history="1">
            <w:r w:rsidR="00D11317" w:rsidRPr="00115C4F">
              <w:rPr>
                <w:rStyle w:val="Hyperlink"/>
              </w:rPr>
              <w:t>1.</w:t>
            </w:r>
            <w:r w:rsidR="00D11317">
              <w:rPr>
                <w:rFonts w:asciiTheme="minorHAnsi" w:eastAsiaTheme="minorEastAsia" w:hAnsiTheme="minorHAnsi" w:cstheme="minorBidi"/>
                <w:b w:val="0"/>
                <w:sz w:val="22"/>
                <w:szCs w:val="22"/>
                <w:lang w:eastAsia="tr-TR"/>
              </w:rPr>
              <w:tab/>
            </w:r>
            <w:r w:rsidR="00D11317" w:rsidRPr="00115C4F">
              <w:rPr>
                <w:rStyle w:val="Hyperlink"/>
              </w:rPr>
              <w:t>GİRİŞ</w:t>
            </w:r>
            <w:r w:rsidR="00D11317">
              <w:rPr>
                <w:webHidden/>
              </w:rPr>
              <w:tab/>
            </w:r>
            <w:r w:rsidR="00D11317">
              <w:rPr>
                <w:webHidden/>
              </w:rPr>
              <w:fldChar w:fldCharType="begin"/>
            </w:r>
            <w:r w:rsidR="00D11317">
              <w:rPr>
                <w:webHidden/>
              </w:rPr>
              <w:instrText xml:space="preserve"> PAGEREF _Toc241848240 \h </w:instrText>
            </w:r>
            <w:r w:rsidR="00D11317">
              <w:rPr>
                <w:webHidden/>
              </w:rPr>
            </w:r>
            <w:r w:rsidR="00D11317">
              <w:rPr>
                <w:webHidden/>
              </w:rPr>
              <w:fldChar w:fldCharType="separate"/>
            </w:r>
            <w:r w:rsidR="00596208">
              <w:rPr>
                <w:webHidden/>
              </w:rPr>
              <w:t>1</w:t>
            </w:r>
            <w:r w:rsidR="00D11317">
              <w:rPr>
                <w:webHidden/>
              </w:rPr>
              <w:fldChar w:fldCharType="end"/>
            </w:r>
          </w:hyperlink>
        </w:p>
        <w:p w:rsidR="00D11317" w:rsidRDefault="00B71E3E">
          <w:pPr>
            <w:pStyle w:val="TOC2"/>
            <w:rPr>
              <w:rFonts w:asciiTheme="minorHAnsi" w:eastAsiaTheme="minorEastAsia" w:hAnsiTheme="minorHAnsi" w:cstheme="minorBidi"/>
              <w:noProof/>
              <w:sz w:val="22"/>
              <w:szCs w:val="22"/>
              <w:lang w:eastAsia="tr-TR"/>
            </w:rPr>
          </w:pPr>
          <w:hyperlink w:anchor="_Toc241848241" w:history="1">
            <w:r w:rsidR="00D11317" w:rsidRPr="00115C4F">
              <w:rPr>
                <w:rStyle w:val="Hyperlink"/>
                <w:noProof/>
                <w14:scene3d>
                  <w14:camera w14:prst="orthographicFront"/>
                  <w14:lightRig w14:rig="threePt" w14:dir="t">
                    <w14:rot w14:lat="0" w14:lon="0" w14:rev="0"/>
                  </w14:lightRig>
                </w14:scene3d>
              </w:rPr>
              <w:t>1.1.</w:t>
            </w:r>
            <w:r w:rsidR="00D11317">
              <w:rPr>
                <w:rFonts w:asciiTheme="minorHAnsi" w:eastAsiaTheme="minorEastAsia" w:hAnsiTheme="minorHAnsi" w:cstheme="minorBidi"/>
                <w:noProof/>
                <w:sz w:val="22"/>
                <w:szCs w:val="22"/>
                <w:lang w:eastAsia="tr-TR"/>
              </w:rPr>
              <w:tab/>
            </w:r>
            <w:r w:rsidR="00D11317" w:rsidRPr="00115C4F">
              <w:rPr>
                <w:rStyle w:val="Hyperlink"/>
                <w:noProof/>
              </w:rPr>
              <w:t>Eser Metni Tanımı ve Kapsamı</w:t>
            </w:r>
            <w:r w:rsidR="00D11317">
              <w:rPr>
                <w:noProof/>
                <w:webHidden/>
              </w:rPr>
              <w:tab/>
            </w:r>
            <w:r w:rsidR="00D11317">
              <w:rPr>
                <w:noProof/>
                <w:webHidden/>
              </w:rPr>
              <w:fldChar w:fldCharType="begin"/>
            </w:r>
            <w:r w:rsidR="00D11317">
              <w:rPr>
                <w:noProof/>
                <w:webHidden/>
              </w:rPr>
              <w:instrText xml:space="preserve"> PAGEREF _Toc241848241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2"/>
            <w:rPr>
              <w:rFonts w:asciiTheme="minorHAnsi" w:eastAsiaTheme="minorEastAsia" w:hAnsiTheme="minorHAnsi" w:cstheme="minorBidi"/>
              <w:noProof/>
              <w:sz w:val="22"/>
              <w:szCs w:val="22"/>
              <w:lang w:eastAsia="tr-TR"/>
            </w:rPr>
          </w:pPr>
          <w:hyperlink w:anchor="_Toc241848242" w:history="1">
            <w:r w:rsidR="00D11317" w:rsidRPr="00115C4F">
              <w:rPr>
                <w:rStyle w:val="Hyperlink"/>
                <w:noProof/>
                <w14:scene3d>
                  <w14:camera w14:prst="orthographicFront"/>
                  <w14:lightRig w14:rig="threePt" w14:dir="t">
                    <w14:rot w14:lat="0" w14:lon="0" w14:rev="0"/>
                  </w14:lightRig>
                </w14:scene3d>
              </w:rPr>
              <w:t>1.2.</w:t>
            </w:r>
            <w:r w:rsidR="00D11317">
              <w:rPr>
                <w:rFonts w:asciiTheme="minorHAnsi" w:eastAsiaTheme="minorEastAsia" w:hAnsiTheme="minorHAnsi" w:cstheme="minorBidi"/>
                <w:noProof/>
                <w:sz w:val="22"/>
                <w:szCs w:val="22"/>
                <w:lang w:eastAsia="tr-TR"/>
              </w:rPr>
              <w:tab/>
            </w:r>
            <w:r w:rsidR="00D11317" w:rsidRPr="00115C4F">
              <w:rPr>
                <w:rStyle w:val="Hyperlink"/>
                <w:noProof/>
              </w:rPr>
              <w:t>Tez/Eser Metni Bölümleri</w:t>
            </w:r>
            <w:r w:rsidR="00D11317">
              <w:rPr>
                <w:noProof/>
                <w:webHidden/>
              </w:rPr>
              <w:tab/>
            </w:r>
            <w:r w:rsidR="00D11317">
              <w:rPr>
                <w:noProof/>
                <w:webHidden/>
              </w:rPr>
              <w:fldChar w:fldCharType="begin"/>
            </w:r>
            <w:r w:rsidR="00D11317">
              <w:rPr>
                <w:noProof/>
                <w:webHidden/>
              </w:rPr>
              <w:instrText xml:space="preserve"> PAGEREF _Toc241848242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3"/>
            <w:rPr>
              <w:rFonts w:asciiTheme="minorHAnsi" w:eastAsiaTheme="minorEastAsia" w:hAnsiTheme="minorHAnsi" w:cstheme="minorBidi"/>
              <w:noProof/>
              <w:sz w:val="22"/>
              <w:szCs w:val="22"/>
              <w:lang w:eastAsia="tr-TR"/>
            </w:rPr>
          </w:pPr>
          <w:hyperlink w:anchor="_Toc241848243" w:history="1">
            <w:r w:rsidR="00D11317" w:rsidRPr="00115C4F">
              <w:rPr>
                <w:rStyle w:val="Hyperlink"/>
                <w:noProof/>
                <w14:scene3d>
                  <w14:camera w14:prst="orthographicFront"/>
                  <w14:lightRig w14:rig="threePt" w14:dir="t">
                    <w14:rot w14:lat="0" w14:lon="0" w14:rev="0"/>
                  </w14:lightRig>
                </w14:scene3d>
              </w:rPr>
              <w:t>1.2.1.</w:t>
            </w:r>
            <w:r w:rsidR="00D11317">
              <w:rPr>
                <w:rFonts w:asciiTheme="minorHAnsi" w:eastAsiaTheme="minorEastAsia" w:hAnsiTheme="minorHAnsi" w:cstheme="minorBidi"/>
                <w:noProof/>
                <w:sz w:val="22"/>
                <w:szCs w:val="22"/>
                <w:lang w:eastAsia="tr-TR"/>
              </w:rPr>
              <w:tab/>
            </w:r>
            <w:r w:rsidR="00D11317" w:rsidRPr="00115C4F">
              <w:rPr>
                <w:rStyle w:val="Hyperlink"/>
                <w:noProof/>
              </w:rPr>
              <w:t>Giriş Bölümü</w:t>
            </w:r>
            <w:r w:rsidR="00D11317">
              <w:rPr>
                <w:noProof/>
                <w:webHidden/>
              </w:rPr>
              <w:tab/>
            </w:r>
            <w:r w:rsidR="00D11317">
              <w:rPr>
                <w:noProof/>
                <w:webHidden/>
              </w:rPr>
              <w:fldChar w:fldCharType="begin"/>
            </w:r>
            <w:r w:rsidR="00D11317">
              <w:rPr>
                <w:noProof/>
                <w:webHidden/>
              </w:rPr>
              <w:instrText xml:space="preserve"> PAGEREF _Toc241848243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3"/>
            <w:rPr>
              <w:rFonts w:asciiTheme="minorHAnsi" w:eastAsiaTheme="minorEastAsia" w:hAnsiTheme="minorHAnsi" w:cstheme="minorBidi"/>
              <w:noProof/>
              <w:sz w:val="22"/>
              <w:szCs w:val="22"/>
              <w:lang w:eastAsia="tr-TR"/>
            </w:rPr>
          </w:pPr>
          <w:hyperlink w:anchor="_Toc241848244" w:history="1">
            <w:r w:rsidR="00D11317" w:rsidRPr="00115C4F">
              <w:rPr>
                <w:rStyle w:val="Hyperlink"/>
                <w:noProof/>
                <w14:scene3d>
                  <w14:camera w14:prst="orthographicFront"/>
                  <w14:lightRig w14:rig="threePt" w14:dir="t">
                    <w14:rot w14:lat="0" w14:lon="0" w14:rev="0"/>
                  </w14:lightRig>
                </w14:scene3d>
              </w:rPr>
              <w:t>1.2.2.</w:t>
            </w:r>
            <w:r w:rsidR="00D11317">
              <w:rPr>
                <w:rFonts w:asciiTheme="minorHAnsi" w:eastAsiaTheme="minorEastAsia" w:hAnsiTheme="minorHAnsi" w:cstheme="minorBidi"/>
                <w:noProof/>
                <w:sz w:val="22"/>
                <w:szCs w:val="22"/>
                <w:lang w:eastAsia="tr-TR"/>
              </w:rPr>
              <w:tab/>
            </w:r>
            <w:r w:rsidR="00D11317" w:rsidRPr="00115C4F">
              <w:rPr>
                <w:rStyle w:val="Hyperlink"/>
                <w:noProof/>
              </w:rPr>
              <w:t>Bölümler</w:t>
            </w:r>
            <w:r w:rsidR="00D11317">
              <w:rPr>
                <w:noProof/>
                <w:webHidden/>
              </w:rPr>
              <w:tab/>
            </w:r>
            <w:r w:rsidR="00D11317">
              <w:rPr>
                <w:noProof/>
                <w:webHidden/>
              </w:rPr>
              <w:fldChar w:fldCharType="begin"/>
            </w:r>
            <w:r w:rsidR="00D11317">
              <w:rPr>
                <w:noProof/>
                <w:webHidden/>
              </w:rPr>
              <w:instrText xml:space="preserve"> PAGEREF _Toc241848244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3"/>
            <w:rPr>
              <w:rFonts w:asciiTheme="minorHAnsi" w:eastAsiaTheme="minorEastAsia" w:hAnsiTheme="minorHAnsi" w:cstheme="minorBidi"/>
              <w:noProof/>
              <w:sz w:val="22"/>
              <w:szCs w:val="22"/>
              <w:lang w:eastAsia="tr-TR"/>
            </w:rPr>
          </w:pPr>
          <w:hyperlink w:anchor="_Toc241848245" w:history="1">
            <w:r w:rsidR="00D11317" w:rsidRPr="00115C4F">
              <w:rPr>
                <w:rStyle w:val="Hyperlink"/>
                <w:noProof/>
                <w14:scene3d>
                  <w14:camera w14:prst="orthographicFront"/>
                  <w14:lightRig w14:rig="threePt" w14:dir="t">
                    <w14:rot w14:lat="0" w14:lon="0" w14:rev="0"/>
                  </w14:lightRig>
                </w14:scene3d>
              </w:rPr>
              <w:t>1.2.3.</w:t>
            </w:r>
            <w:r w:rsidR="00D11317">
              <w:rPr>
                <w:rFonts w:asciiTheme="minorHAnsi" w:eastAsiaTheme="minorEastAsia" w:hAnsiTheme="minorHAnsi" w:cstheme="minorBidi"/>
                <w:noProof/>
                <w:sz w:val="22"/>
                <w:szCs w:val="22"/>
                <w:lang w:eastAsia="tr-TR"/>
              </w:rPr>
              <w:tab/>
            </w:r>
            <w:r w:rsidR="00D11317" w:rsidRPr="00115C4F">
              <w:rPr>
                <w:rStyle w:val="Hyperlink"/>
                <w:noProof/>
              </w:rPr>
              <w:t>Sonuç Bölümü</w:t>
            </w:r>
            <w:r w:rsidR="00D11317">
              <w:rPr>
                <w:noProof/>
                <w:webHidden/>
              </w:rPr>
              <w:tab/>
            </w:r>
            <w:r w:rsidR="00D11317">
              <w:rPr>
                <w:noProof/>
                <w:webHidden/>
              </w:rPr>
              <w:fldChar w:fldCharType="begin"/>
            </w:r>
            <w:r w:rsidR="00D11317">
              <w:rPr>
                <w:noProof/>
                <w:webHidden/>
              </w:rPr>
              <w:instrText xml:space="preserve"> PAGEREF _Toc241848245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3"/>
            <w:rPr>
              <w:rFonts w:asciiTheme="minorHAnsi" w:eastAsiaTheme="minorEastAsia" w:hAnsiTheme="minorHAnsi" w:cstheme="minorBidi"/>
              <w:noProof/>
              <w:sz w:val="22"/>
              <w:szCs w:val="22"/>
              <w:lang w:eastAsia="tr-TR"/>
            </w:rPr>
          </w:pPr>
          <w:hyperlink w:anchor="_Toc241848246" w:history="1">
            <w:r w:rsidR="00D11317" w:rsidRPr="00115C4F">
              <w:rPr>
                <w:rStyle w:val="Hyperlink"/>
                <w:noProof/>
                <w14:scene3d>
                  <w14:camera w14:prst="orthographicFront"/>
                  <w14:lightRig w14:rig="threePt" w14:dir="t">
                    <w14:rot w14:lat="0" w14:lon="0" w14:rev="0"/>
                  </w14:lightRig>
                </w14:scene3d>
              </w:rPr>
              <w:t>1.2.4.</w:t>
            </w:r>
            <w:r w:rsidR="00D11317">
              <w:rPr>
                <w:rFonts w:asciiTheme="minorHAnsi" w:eastAsiaTheme="minorEastAsia" w:hAnsiTheme="minorHAnsi" w:cstheme="minorBidi"/>
                <w:noProof/>
                <w:sz w:val="22"/>
                <w:szCs w:val="22"/>
                <w:lang w:eastAsia="tr-TR"/>
              </w:rPr>
              <w:tab/>
            </w:r>
            <w:r w:rsidR="00D11317" w:rsidRPr="00115C4F">
              <w:rPr>
                <w:rStyle w:val="Hyperlink"/>
                <w:noProof/>
              </w:rPr>
              <w:t>Kaynakça Bölümü</w:t>
            </w:r>
            <w:r w:rsidR="00D11317">
              <w:rPr>
                <w:noProof/>
                <w:webHidden/>
              </w:rPr>
              <w:tab/>
            </w:r>
            <w:r w:rsidR="00D11317">
              <w:rPr>
                <w:noProof/>
                <w:webHidden/>
              </w:rPr>
              <w:fldChar w:fldCharType="begin"/>
            </w:r>
            <w:r w:rsidR="00D11317">
              <w:rPr>
                <w:noProof/>
                <w:webHidden/>
              </w:rPr>
              <w:instrText xml:space="preserve"> PAGEREF _Toc241848246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3"/>
            <w:rPr>
              <w:rFonts w:asciiTheme="minorHAnsi" w:eastAsiaTheme="minorEastAsia" w:hAnsiTheme="minorHAnsi" w:cstheme="minorBidi"/>
              <w:noProof/>
              <w:sz w:val="22"/>
              <w:szCs w:val="22"/>
              <w:lang w:eastAsia="tr-TR"/>
            </w:rPr>
          </w:pPr>
          <w:hyperlink w:anchor="_Toc241848247" w:history="1">
            <w:r w:rsidR="00D11317" w:rsidRPr="00115C4F">
              <w:rPr>
                <w:rStyle w:val="Hyperlink"/>
                <w:noProof/>
                <w14:scene3d>
                  <w14:camera w14:prst="orthographicFront"/>
                  <w14:lightRig w14:rig="threePt" w14:dir="t">
                    <w14:rot w14:lat="0" w14:lon="0" w14:rev="0"/>
                  </w14:lightRig>
                </w14:scene3d>
              </w:rPr>
              <w:t>1.2.5.</w:t>
            </w:r>
            <w:r w:rsidR="00D11317">
              <w:rPr>
                <w:rFonts w:asciiTheme="minorHAnsi" w:eastAsiaTheme="minorEastAsia" w:hAnsiTheme="minorHAnsi" w:cstheme="minorBidi"/>
                <w:noProof/>
                <w:sz w:val="22"/>
                <w:szCs w:val="22"/>
                <w:lang w:eastAsia="tr-TR"/>
              </w:rPr>
              <w:tab/>
            </w:r>
            <w:r w:rsidR="00D11317" w:rsidRPr="00115C4F">
              <w:rPr>
                <w:rStyle w:val="Hyperlink"/>
                <w:noProof/>
              </w:rPr>
              <w:t>Ekler Bölümü</w:t>
            </w:r>
            <w:r w:rsidR="00D11317">
              <w:rPr>
                <w:noProof/>
                <w:webHidden/>
              </w:rPr>
              <w:tab/>
            </w:r>
            <w:r w:rsidR="00D11317">
              <w:rPr>
                <w:noProof/>
                <w:webHidden/>
              </w:rPr>
              <w:fldChar w:fldCharType="begin"/>
            </w:r>
            <w:r w:rsidR="00D11317">
              <w:rPr>
                <w:noProof/>
                <w:webHidden/>
              </w:rPr>
              <w:instrText xml:space="preserve"> PAGEREF _Toc241848247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2"/>
            <w:rPr>
              <w:rFonts w:asciiTheme="minorHAnsi" w:eastAsiaTheme="minorEastAsia" w:hAnsiTheme="minorHAnsi" w:cstheme="minorBidi"/>
              <w:noProof/>
              <w:sz w:val="22"/>
              <w:szCs w:val="22"/>
              <w:lang w:eastAsia="tr-TR"/>
            </w:rPr>
          </w:pPr>
          <w:hyperlink w:anchor="_Toc241848248" w:history="1">
            <w:r w:rsidR="00D11317" w:rsidRPr="00115C4F">
              <w:rPr>
                <w:rStyle w:val="Hyperlink"/>
                <w:noProof/>
                <w14:scene3d>
                  <w14:camera w14:prst="orthographicFront"/>
                  <w14:lightRig w14:rig="threePt" w14:dir="t">
                    <w14:rot w14:lat="0" w14:lon="0" w14:rev="0"/>
                  </w14:lightRig>
                </w14:scene3d>
              </w:rPr>
              <w:t>1.3.</w:t>
            </w:r>
            <w:r w:rsidR="00D11317">
              <w:rPr>
                <w:rFonts w:asciiTheme="minorHAnsi" w:eastAsiaTheme="minorEastAsia" w:hAnsiTheme="minorHAnsi" w:cstheme="minorBidi"/>
                <w:noProof/>
                <w:sz w:val="22"/>
                <w:szCs w:val="22"/>
                <w:lang w:eastAsia="tr-TR"/>
              </w:rPr>
              <w:tab/>
            </w:r>
            <w:r w:rsidR="00D11317" w:rsidRPr="00115C4F">
              <w:rPr>
                <w:rStyle w:val="Hyperlink"/>
                <w:noProof/>
              </w:rPr>
              <w:t>Tez/Eser Metninin Sonuçlandırılması</w:t>
            </w:r>
            <w:r w:rsidR="00D11317">
              <w:rPr>
                <w:noProof/>
                <w:webHidden/>
              </w:rPr>
              <w:tab/>
            </w:r>
            <w:r w:rsidR="00D11317">
              <w:rPr>
                <w:noProof/>
                <w:webHidden/>
              </w:rPr>
              <w:fldChar w:fldCharType="begin"/>
            </w:r>
            <w:r w:rsidR="00D11317">
              <w:rPr>
                <w:noProof/>
                <w:webHidden/>
              </w:rPr>
              <w:instrText xml:space="preserve"> PAGEREF _Toc241848248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1"/>
            <w:rPr>
              <w:rFonts w:asciiTheme="minorHAnsi" w:eastAsiaTheme="minorEastAsia" w:hAnsiTheme="minorHAnsi" w:cstheme="minorBidi"/>
              <w:b w:val="0"/>
              <w:sz w:val="22"/>
              <w:szCs w:val="22"/>
              <w:lang w:eastAsia="tr-TR"/>
            </w:rPr>
          </w:pPr>
          <w:hyperlink w:anchor="_Toc241848249" w:history="1">
            <w:r w:rsidR="00D11317" w:rsidRPr="00115C4F">
              <w:rPr>
                <w:rStyle w:val="Hyperlink"/>
              </w:rPr>
              <w:t>2.</w:t>
            </w:r>
            <w:r w:rsidR="00D11317">
              <w:rPr>
                <w:rFonts w:asciiTheme="minorHAnsi" w:eastAsiaTheme="minorEastAsia" w:hAnsiTheme="minorHAnsi" w:cstheme="minorBidi"/>
                <w:b w:val="0"/>
                <w:sz w:val="22"/>
                <w:szCs w:val="22"/>
                <w:lang w:eastAsia="tr-TR"/>
              </w:rPr>
              <w:tab/>
            </w:r>
            <w:r w:rsidR="00D11317" w:rsidRPr="00115C4F">
              <w:rPr>
                <w:rStyle w:val="Hyperlink"/>
              </w:rPr>
              <w:t>TEZ METNİ ve YAZIM KURALLARI</w:t>
            </w:r>
            <w:r w:rsidR="00D11317">
              <w:rPr>
                <w:webHidden/>
              </w:rPr>
              <w:tab/>
            </w:r>
            <w:r w:rsidR="00D11317">
              <w:rPr>
                <w:webHidden/>
              </w:rPr>
              <w:fldChar w:fldCharType="begin"/>
            </w:r>
            <w:r w:rsidR="00D11317">
              <w:rPr>
                <w:webHidden/>
              </w:rPr>
              <w:instrText xml:space="preserve"> PAGEREF _Toc241848249 \h </w:instrText>
            </w:r>
            <w:r w:rsidR="00D11317">
              <w:rPr>
                <w:webHidden/>
              </w:rPr>
            </w:r>
            <w:r w:rsidR="00D11317">
              <w:rPr>
                <w:webHidden/>
              </w:rPr>
              <w:fldChar w:fldCharType="separate"/>
            </w:r>
            <w:r w:rsidR="00596208">
              <w:rPr>
                <w:webHidden/>
              </w:rPr>
              <w:t>1</w:t>
            </w:r>
            <w:r w:rsidR="00D11317">
              <w:rPr>
                <w:webHidden/>
              </w:rPr>
              <w:fldChar w:fldCharType="end"/>
            </w:r>
          </w:hyperlink>
        </w:p>
        <w:p w:rsidR="00D11317" w:rsidRDefault="00B71E3E">
          <w:pPr>
            <w:pStyle w:val="TOC2"/>
            <w:rPr>
              <w:rFonts w:asciiTheme="minorHAnsi" w:eastAsiaTheme="minorEastAsia" w:hAnsiTheme="minorHAnsi" w:cstheme="minorBidi"/>
              <w:noProof/>
              <w:sz w:val="22"/>
              <w:szCs w:val="22"/>
              <w:lang w:eastAsia="tr-TR"/>
            </w:rPr>
          </w:pPr>
          <w:hyperlink w:anchor="_Toc241848250" w:history="1">
            <w:r w:rsidR="00D11317" w:rsidRPr="00115C4F">
              <w:rPr>
                <w:rStyle w:val="Hyperlink"/>
                <w:noProof/>
                <w14:scene3d>
                  <w14:camera w14:prst="orthographicFront"/>
                  <w14:lightRig w14:rig="threePt" w14:dir="t">
                    <w14:rot w14:lat="0" w14:lon="0" w14:rev="0"/>
                  </w14:lightRig>
                </w14:scene3d>
              </w:rPr>
              <w:t>2.1.</w:t>
            </w:r>
            <w:r w:rsidR="00D11317">
              <w:rPr>
                <w:rFonts w:asciiTheme="minorHAnsi" w:eastAsiaTheme="minorEastAsia" w:hAnsiTheme="minorHAnsi" w:cstheme="minorBidi"/>
                <w:noProof/>
                <w:sz w:val="22"/>
                <w:szCs w:val="22"/>
                <w:lang w:eastAsia="tr-TR"/>
              </w:rPr>
              <w:tab/>
            </w:r>
            <w:r w:rsidR="00D11317" w:rsidRPr="00115C4F">
              <w:rPr>
                <w:rStyle w:val="Hyperlink"/>
                <w:noProof/>
              </w:rPr>
              <w:t>Dış Kapak, İç Kapak ve Tezin Sırt Kısmı</w:t>
            </w:r>
            <w:r w:rsidR="00D11317">
              <w:rPr>
                <w:noProof/>
                <w:webHidden/>
              </w:rPr>
              <w:tab/>
            </w:r>
            <w:r w:rsidR="00D11317">
              <w:rPr>
                <w:noProof/>
                <w:webHidden/>
              </w:rPr>
              <w:fldChar w:fldCharType="begin"/>
            </w:r>
            <w:r w:rsidR="00D11317">
              <w:rPr>
                <w:noProof/>
                <w:webHidden/>
              </w:rPr>
              <w:instrText xml:space="preserve"> PAGEREF _Toc241848250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2"/>
            <w:rPr>
              <w:rFonts w:asciiTheme="minorHAnsi" w:eastAsiaTheme="minorEastAsia" w:hAnsiTheme="minorHAnsi" w:cstheme="minorBidi"/>
              <w:noProof/>
              <w:sz w:val="22"/>
              <w:szCs w:val="22"/>
              <w:lang w:eastAsia="tr-TR"/>
            </w:rPr>
          </w:pPr>
          <w:hyperlink w:anchor="_Toc241848251" w:history="1">
            <w:r w:rsidR="00D11317" w:rsidRPr="00115C4F">
              <w:rPr>
                <w:rStyle w:val="Hyperlink"/>
                <w:noProof/>
                <w14:scene3d>
                  <w14:camera w14:prst="orthographicFront"/>
                  <w14:lightRig w14:rig="threePt" w14:dir="t">
                    <w14:rot w14:lat="0" w14:lon="0" w14:rev="0"/>
                  </w14:lightRig>
                </w14:scene3d>
              </w:rPr>
              <w:t>2.2.</w:t>
            </w:r>
            <w:r w:rsidR="00D11317">
              <w:rPr>
                <w:rFonts w:asciiTheme="minorHAnsi" w:eastAsiaTheme="minorEastAsia" w:hAnsiTheme="minorHAnsi" w:cstheme="minorBidi"/>
                <w:noProof/>
                <w:sz w:val="22"/>
                <w:szCs w:val="22"/>
                <w:lang w:eastAsia="tr-TR"/>
              </w:rPr>
              <w:tab/>
            </w:r>
            <w:r w:rsidR="00D11317" w:rsidRPr="00115C4F">
              <w:rPr>
                <w:rStyle w:val="Hyperlink"/>
                <w:noProof/>
              </w:rPr>
              <w:t>Sayfa Yapısı ve Kenar Boşlukları</w:t>
            </w:r>
            <w:r w:rsidR="00D11317">
              <w:rPr>
                <w:noProof/>
                <w:webHidden/>
              </w:rPr>
              <w:tab/>
            </w:r>
            <w:r w:rsidR="00D11317">
              <w:rPr>
                <w:noProof/>
                <w:webHidden/>
              </w:rPr>
              <w:fldChar w:fldCharType="begin"/>
            </w:r>
            <w:r w:rsidR="00D11317">
              <w:rPr>
                <w:noProof/>
                <w:webHidden/>
              </w:rPr>
              <w:instrText xml:space="preserve"> PAGEREF _Toc241848251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2"/>
            <w:rPr>
              <w:rFonts w:asciiTheme="minorHAnsi" w:eastAsiaTheme="minorEastAsia" w:hAnsiTheme="minorHAnsi" w:cstheme="minorBidi"/>
              <w:noProof/>
              <w:sz w:val="22"/>
              <w:szCs w:val="22"/>
              <w:lang w:eastAsia="tr-TR"/>
            </w:rPr>
          </w:pPr>
          <w:hyperlink w:anchor="_Toc241848252" w:history="1">
            <w:r w:rsidR="00D11317" w:rsidRPr="00115C4F">
              <w:rPr>
                <w:rStyle w:val="Hyperlink"/>
                <w:noProof/>
                <w14:scene3d>
                  <w14:camera w14:prst="orthographicFront"/>
                  <w14:lightRig w14:rig="threePt" w14:dir="t">
                    <w14:rot w14:lat="0" w14:lon="0" w14:rev="0"/>
                  </w14:lightRig>
                </w14:scene3d>
              </w:rPr>
              <w:t>2.3.</w:t>
            </w:r>
            <w:r w:rsidR="00D11317">
              <w:rPr>
                <w:rFonts w:asciiTheme="minorHAnsi" w:eastAsiaTheme="minorEastAsia" w:hAnsiTheme="minorHAnsi" w:cstheme="minorBidi"/>
                <w:noProof/>
                <w:sz w:val="22"/>
                <w:szCs w:val="22"/>
                <w:lang w:eastAsia="tr-TR"/>
              </w:rPr>
              <w:tab/>
            </w:r>
            <w:r w:rsidR="00D11317" w:rsidRPr="00115C4F">
              <w:rPr>
                <w:rStyle w:val="Hyperlink"/>
                <w:noProof/>
              </w:rPr>
              <w:t>Yazı Tipi ve Boyutu</w:t>
            </w:r>
            <w:r w:rsidR="00D11317">
              <w:rPr>
                <w:noProof/>
                <w:webHidden/>
              </w:rPr>
              <w:tab/>
            </w:r>
            <w:r w:rsidR="00D11317">
              <w:rPr>
                <w:noProof/>
                <w:webHidden/>
              </w:rPr>
              <w:fldChar w:fldCharType="begin"/>
            </w:r>
            <w:r w:rsidR="00D11317">
              <w:rPr>
                <w:noProof/>
                <w:webHidden/>
              </w:rPr>
              <w:instrText xml:space="preserve"> PAGEREF _Toc241848252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2"/>
            <w:rPr>
              <w:rFonts w:asciiTheme="minorHAnsi" w:eastAsiaTheme="minorEastAsia" w:hAnsiTheme="minorHAnsi" w:cstheme="minorBidi"/>
              <w:noProof/>
              <w:sz w:val="22"/>
              <w:szCs w:val="22"/>
              <w:lang w:eastAsia="tr-TR"/>
            </w:rPr>
          </w:pPr>
          <w:hyperlink w:anchor="_Toc241848253" w:history="1">
            <w:r w:rsidR="00D11317" w:rsidRPr="00115C4F">
              <w:rPr>
                <w:rStyle w:val="Hyperlink"/>
                <w:noProof/>
                <w14:scene3d>
                  <w14:camera w14:prst="orthographicFront"/>
                  <w14:lightRig w14:rig="threePt" w14:dir="t">
                    <w14:rot w14:lat="0" w14:lon="0" w14:rev="0"/>
                  </w14:lightRig>
                </w14:scene3d>
              </w:rPr>
              <w:t>2.4.</w:t>
            </w:r>
            <w:r w:rsidR="00D11317">
              <w:rPr>
                <w:rFonts w:asciiTheme="minorHAnsi" w:eastAsiaTheme="minorEastAsia" w:hAnsiTheme="minorHAnsi" w:cstheme="minorBidi"/>
                <w:noProof/>
                <w:sz w:val="22"/>
                <w:szCs w:val="22"/>
                <w:lang w:eastAsia="tr-TR"/>
              </w:rPr>
              <w:tab/>
            </w:r>
            <w:r w:rsidR="00D11317" w:rsidRPr="00115C4F">
              <w:rPr>
                <w:rStyle w:val="Hyperlink"/>
                <w:noProof/>
              </w:rPr>
              <w:t>Başlıklar</w:t>
            </w:r>
            <w:r w:rsidR="00D11317">
              <w:rPr>
                <w:noProof/>
                <w:webHidden/>
              </w:rPr>
              <w:tab/>
            </w:r>
            <w:r w:rsidR="00D11317">
              <w:rPr>
                <w:noProof/>
                <w:webHidden/>
              </w:rPr>
              <w:fldChar w:fldCharType="begin"/>
            </w:r>
            <w:r w:rsidR="00D11317">
              <w:rPr>
                <w:noProof/>
                <w:webHidden/>
              </w:rPr>
              <w:instrText xml:space="preserve"> PAGEREF _Toc241848253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2"/>
            <w:rPr>
              <w:rFonts w:asciiTheme="minorHAnsi" w:eastAsiaTheme="minorEastAsia" w:hAnsiTheme="minorHAnsi" w:cstheme="minorBidi"/>
              <w:noProof/>
              <w:sz w:val="22"/>
              <w:szCs w:val="22"/>
              <w:lang w:eastAsia="tr-TR"/>
            </w:rPr>
          </w:pPr>
          <w:hyperlink w:anchor="_Toc241848254" w:history="1">
            <w:r w:rsidR="00D11317" w:rsidRPr="00115C4F">
              <w:rPr>
                <w:rStyle w:val="Hyperlink"/>
                <w:noProof/>
                <w14:scene3d>
                  <w14:camera w14:prst="orthographicFront"/>
                  <w14:lightRig w14:rig="threePt" w14:dir="t">
                    <w14:rot w14:lat="0" w14:lon="0" w14:rev="0"/>
                  </w14:lightRig>
                </w14:scene3d>
              </w:rPr>
              <w:t>2.5.</w:t>
            </w:r>
            <w:r w:rsidR="00D11317">
              <w:rPr>
                <w:rFonts w:asciiTheme="minorHAnsi" w:eastAsiaTheme="minorEastAsia" w:hAnsiTheme="minorHAnsi" w:cstheme="minorBidi"/>
                <w:noProof/>
                <w:sz w:val="22"/>
                <w:szCs w:val="22"/>
                <w:lang w:eastAsia="tr-TR"/>
              </w:rPr>
              <w:tab/>
            </w:r>
            <w:r w:rsidR="00D11317" w:rsidRPr="00115C4F">
              <w:rPr>
                <w:rStyle w:val="Hyperlink"/>
                <w:noProof/>
              </w:rPr>
              <w:t>Gövde Metinleri</w:t>
            </w:r>
            <w:r w:rsidR="00D11317">
              <w:rPr>
                <w:noProof/>
                <w:webHidden/>
              </w:rPr>
              <w:tab/>
            </w:r>
            <w:r w:rsidR="00D11317">
              <w:rPr>
                <w:noProof/>
                <w:webHidden/>
              </w:rPr>
              <w:fldChar w:fldCharType="begin"/>
            </w:r>
            <w:r w:rsidR="00D11317">
              <w:rPr>
                <w:noProof/>
                <w:webHidden/>
              </w:rPr>
              <w:instrText xml:space="preserve"> PAGEREF _Toc241848254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2"/>
            <w:rPr>
              <w:rFonts w:asciiTheme="minorHAnsi" w:eastAsiaTheme="minorEastAsia" w:hAnsiTheme="minorHAnsi" w:cstheme="minorBidi"/>
              <w:noProof/>
              <w:sz w:val="22"/>
              <w:szCs w:val="22"/>
              <w:lang w:eastAsia="tr-TR"/>
            </w:rPr>
          </w:pPr>
          <w:hyperlink w:anchor="_Toc241848255" w:history="1">
            <w:r w:rsidR="00D11317" w:rsidRPr="00115C4F">
              <w:rPr>
                <w:rStyle w:val="Hyperlink"/>
                <w:noProof/>
                <w14:scene3d>
                  <w14:camera w14:prst="orthographicFront"/>
                  <w14:lightRig w14:rig="threePt" w14:dir="t">
                    <w14:rot w14:lat="0" w14:lon="0" w14:rev="0"/>
                  </w14:lightRig>
                </w14:scene3d>
              </w:rPr>
              <w:t>2.6.</w:t>
            </w:r>
            <w:r w:rsidR="00D11317">
              <w:rPr>
                <w:rFonts w:asciiTheme="minorHAnsi" w:eastAsiaTheme="minorEastAsia" w:hAnsiTheme="minorHAnsi" w:cstheme="minorBidi"/>
                <w:noProof/>
                <w:sz w:val="22"/>
                <w:szCs w:val="22"/>
                <w:lang w:eastAsia="tr-TR"/>
              </w:rPr>
              <w:tab/>
            </w:r>
            <w:r w:rsidR="00D11317" w:rsidRPr="00115C4F">
              <w:rPr>
                <w:rStyle w:val="Hyperlink"/>
                <w:noProof/>
              </w:rPr>
              <w:t>Görseller ve Tablolar</w:t>
            </w:r>
            <w:r w:rsidR="00D11317">
              <w:rPr>
                <w:noProof/>
                <w:webHidden/>
              </w:rPr>
              <w:tab/>
            </w:r>
            <w:r w:rsidR="00D11317">
              <w:rPr>
                <w:noProof/>
                <w:webHidden/>
              </w:rPr>
              <w:fldChar w:fldCharType="begin"/>
            </w:r>
            <w:r w:rsidR="00D11317">
              <w:rPr>
                <w:noProof/>
                <w:webHidden/>
              </w:rPr>
              <w:instrText xml:space="preserve"> PAGEREF _Toc241848255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3"/>
            <w:rPr>
              <w:rFonts w:asciiTheme="minorHAnsi" w:eastAsiaTheme="minorEastAsia" w:hAnsiTheme="minorHAnsi" w:cstheme="minorBidi"/>
              <w:noProof/>
              <w:sz w:val="22"/>
              <w:szCs w:val="22"/>
              <w:lang w:eastAsia="tr-TR"/>
            </w:rPr>
          </w:pPr>
          <w:hyperlink w:anchor="_Toc241848256" w:history="1">
            <w:r w:rsidR="00D11317" w:rsidRPr="00115C4F">
              <w:rPr>
                <w:rStyle w:val="Hyperlink"/>
                <w:noProof/>
                <w14:scene3d>
                  <w14:camera w14:prst="orthographicFront"/>
                  <w14:lightRig w14:rig="threePt" w14:dir="t">
                    <w14:rot w14:lat="0" w14:lon="0" w14:rev="0"/>
                  </w14:lightRig>
                </w14:scene3d>
              </w:rPr>
              <w:t>2.6.1.</w:t>
            </w:r>
            <w:r w:rsidR="00D11317">
              <w:rPr>
                <w:rFonts w:asciiTheme="minorHAnsi" w:eastAsiaTheme="minorEastAsia" w:hAnsiTheme="minorHAnsi" w:cstheme="minorBidi"/>
                <w:noProof/>
                <w:sz w:val="22"/>
                <w:szCs w:val="22"/>
                <w:lang w:eastAsia="tr-TR"/>
              </w:rPr>
              <w:tab/>
            </w:r>
            <w:r w:rsidR="00D11317" w:rsidRPr="00115C4F">
              <w:rPr>
                <w:rStyle w:val="Hyperlink"/>
                <w:noProof/>
              </w:rPr>
              <w:t>Görseller</w:t>
            </w:r>
            <w:r w:rsidR="00D11317">
              <w:rPr>
                <w:noProof/>
                <w:webHidden/>
              </w:rPr>
              <w:tab/>
            </w:r>
            <w:r w:rsidR="00D11317">
              <w:rPr>
                <w:noProof/>
                <w:webHidden/>
              </w:rPr>
              <w:fldChar w:fldCharType="begin"/>
            </w:r>
            <w:r w:rsidR="00D11317">
              <w:rPr>
                <w:noProof/>
                <w:webHidden/>
              </w:rPr>
              <w:instrText xml:space="preserve"> PAGEREF _Toc241848256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3"/>
            <w:rPr>
              <w:rFonts w:asciiTheme="minorHAnsi" w:eastAsiaTheme="minorEastAsia" w:hAnsiTheme="minorHAnsi" w:cstheme="minorBidi"/>
              <w:noProof/>
              <w:sz w:val="22"/>
              <w:szCs w:val="22"/>
              <w:lang w:eastAsia="tr-TR"/>
            </w:rPr>
          </w:pPr>
          <w:hyperlink w:anchor="_Toc241848257" w:history="1">
            <w:r w:rsidR="00D11317" w:rsidRPr="00115C4F">
              <w:rPr>
                <w:rStyle w:val="Hyperlink"/>
                <w:noProof/>
                <w14:scene3d>
                  <w14:camera w14:prst="orthographicFront"/>
                  <w14:lightRig w14:rig="threePt" w14:dir="t">
                    <w14:rot w14:lat="0" w14:lon="0" w14:rev="0"/>
                  </w14:lightRig>
                </w14:scene3d>
              </w:rPr>
              <w:t>2.6.2.</w:t>
            </w:r>
            <w:r w:rsidR="00D11317">
              <w:rPr>
                <w:rFonts w:asciiTheme="minorHAnsi" w:eastAsiaTheme="minorEastAsia" w:hAnsiTheme="minorHAnsi" w:cstheme="minorBidi"/>
                <w:noProof/>
                <w:sz w:val="22"/>
                <w:szCs w:val="22"/>
                <w:lang w:eastAsia="tr-TR"/>
              </w:rPr>
              <w:tab/>
            </w:r>
            <w:r w:rsidR="00D11317" w:rsidRPr="00115C4F">
              <w:rPr>
                <w:rStyle w:val="Hyperlink"/>
                <w:noProof/>
              </w:rPr>
              <w:t>Tablolar</w:t>
            </w:r>
            <w:r w:rsidR="00D11317">
              <w:rPr>
                <w:noProof/>
                <w:webHidden/>
              </w:rPr>
              <w:tab/>
            </w:r>
            <w:r w:rsidR="00D11317">
              <w:rPr>
                <w:noProof/>
                <w:webHidden/>
              </w:rPr>
              <w:fldChar w:fldCharType="begin"/>
            </w:r>
            <w:r w:rsidR="00D11317">
              <w:rPr>
                <w:noProof/>
                <w:webHidden/>
              </w:rPr>
              <w:instrText xml:space="preserve"> PAGEREF _Toc241848257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1"/>
            <w:rPr>
              <w:rFonts w:asciiTheme="minorHAnsi" w:eastAsiaTheme="minorEastAsia" w:hAnsiTheme="minorHAnsi" w:cstheme="minorBidi"/>
              <w:b w:val="0"/>
              <w:sz w:val="22"/>
              <w:szCs w:val="22"/>
              <w:lang w:eastAsia="tr-TR"/>
            </w:rPr>
          </w:pPr>
          <w:hyperlink w:anchor="_Toc241848258" w:history="1">
            <w:r w:rsidR="00D11317" w:rsidRPr="00115C4F">
              <w:rPr>
                <w:rStyle w:val="Hyperlink"/>
              </w:rPr>
              <w:t>3.</w:t>
            </w:r>
            <w:r w:rsidR="00D11317">
              <w:rPr>
                <w:rFonts w:asciiTheme="minorHAnsi" w:eastAsiaTheme="minorEastAsia" w:hAnsiTheme="minorHAnsi" w:cstheme="minorBidi"/>
                <w:b w:val="0"/>
                <w:sz w:val="22"/>
                <w:szCs w:val="22"/>
                <w:lang w:eastAsia="tr-TR"/>
              </w:rPr>
              <w:tab/>
            </w:r>
            <w:r w:rsidR="00D11317" w:rsidRPr="00115C4F">
              <w:rPr>
                <w:rStyle w:val="Hyperlink"/>
              </w:rPr>
              <w:t>ALINTI YAPMA ve KAYNAK GÖSTERME</w:t>
            </w:r>
            <w:r w:rsidR="00D11317">
              <w:rPr>
                <w:webHidden/>
              </w:rPr>
              <w:tab/>
            </w:r>
            <w:r w:rsidR="00D11317">
              <w:rPr>
                <w:webHidden/>
              </w:rPr>
              <w:fldChar w:fldCharType="begin"/>
            </w:r>
            <w:r w:rsidR="00D11317">
              <w:rPr>
                <w:webHidden/>
              </w:rPr>
              <w:instrText xml:space="preserve"> PAGEREF _Toc241848258 \h </w:instrText>
            </w:r>
            <w:r w:rsidR="00D11317">
              <w:rPr>
                <w:webHidden/>
              </w:rPr>
            </w:r>
            <w:r w:rsidR="00D11317">
              <w:rPr>
                <w:webHidden/>
              </w:rPr>
              <w:fldChar w:fldCharType="separate"/>
            </w:r>
            <w:r w:rsidR="00596208">
              <w:rPr>
                <w:webHidden/>
              </w:rPr>
              <w:t>1</w:t>
            </w:r>
            <w:r w:rsidR="00D11317">
              <w:rPr>
                <w:webHidden/>
              </w:rPr>
              <w:fldChar w:fldCharType="end"/>
            </w:r>
          </w:hyperlink>
        </w:p>
        <w:p w:rsidR="00D11317" w:rsidRDefault="00B71E3E">
          <w:pPr>
            <w:pStyle w:val="TOC2"/>
            <w:rPr>
              <w:rFonts w:asciiTheme="minorHAnsi" w:eastAsiaTheme="minorEastAsia" w:hAnsiTheme="minorHAnsi" w:cstheme="minorBidi"/>
              <w:noProof/>
              <w:sz w:val="22"/>
              <w:szCs w:val="22"/>
              <w:lang w:eastAsia="tr-TR"/>
            </w:rPr>
          </w:pPr>
          <w:hyperlink w:anchor="_Toc241848259" w:history="1">
            <w:r w:rsidR="00D11317" w:rsidRPr="00115C4F">
              <w:rPr>
                <w:rStyle w:val="Hyperlink"/>
                <w:noProof/>
                <w14:scene3d>
                  <w14:camera w14:prst="orthographicFront"/>
                  <w14:lightRig w14:rig="threePt" w14:dir="t">
                    <w14:rot w14:lat="0" w14:lon="0" w14:rev="0"/>
                  </w14:lightRig>
                </w14:scene3d>
              </w:rPr>
              <w:t>3.1.</w:t>
            </w:r>
            <w:r w:rsidR="00D11317">
              <w:rPr>
                <w:rFonts w:asciiTheme="minorHAnsi" w:eastAsiaTheme="minorEastAsia" w:hAnsiTheme="minorHAnsi" w:cstheme="minorBidi"/>
                <w:noProof/>
                <w:sz w:val="22"/>
                <w:szCs w:val="22"/>
                <w:lang w:eastAsia="tr-TR"/>
              </w:rPr>
              <w:tab/>
            </w:r>
            <w:r w:rsidR="00D11317" w:rsidRPr="00115C4F">
              <w:rPr>
                <w:rStyle w:val="Hyperlink"/>
                <w:noProof/>
              </w:rPr>
              <w:t>Alıntı Yapma</w:t>
            </w:r>
            <w:r w:rsidR="00D11317">
              <w:rPr>
                <w:noProof/>
                <w:webHidden/>
              </w:rPr>
              <w:tab/>
            </w:r>
            <w:r w:rsidR="00D11317">
              <w:rPr>
                <w:noProof/>
                <w:webHidden/>
              </w:rPr>
              <w:fldChar w:fldCharType="begin"/>
            </w:r>
            <w:r w:rsidR="00D11317">
              <w:rPr>
                <w:noProof/>
                <w:webHidden/>
              </w:rPr>
              <w:instrText xml:space="preserve"> PAGEREF _Toc241848259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3"/>
            <w:rPr>
              <w:rFonts w:asciiTheme="minorHAnsi" w:eastAsiaTheme="minorEastAsia" w:hAnsiTheme="minorHAnsi" w:cstheme="minorBidi"/>
              <w:noProof/>
              <w:sz w:val="22"/>
              <w:szCs w:val="22"/>
              <w:lang w:eastAsia="tr-TR"/>
            </w:rPr>
          </w:pPr>
          <w:hyperlink w:anchor="_Toc241848260" w:history="1">
            <w:r w:rsidR="00D11317" w:rsidRPr="00115C4F">
              <w:rPr>
                <w:rStyle w:val="Hyperlink"/>
                <w:noProof/>
                <w14:scene3d>
                  <w14:camera w14:prst="orthographicFront"/>
                  <w14:lightRig w14:rig="threePt" w14:dir="t">
                    <w14:rot w14:lat="0" w14:lon="0" w14:rev="0"/>
                  </w14:lightRig>
                </w14:scene3d>
              </w:rPr>
              <w:t>3.1.1.</w:t>
            </w:r>
            <w:r w:rsidR="00D11317">
              <w:rPr>
                <w:rFonts w:asciiTheme="minorHAnsi" w:eastAsiaTheme="minorEastAsia" w:hAnsiTheme="minorHAnsi" w:cstheme="minorBidi"/>
                <w:noProof/>
                <w:sz w:val="22"/>
                <w:szCs w:val="22"/>
                <w:lang w:eastAsia="tr-TR"/>
              </w:rPr>
              <w:tab/>
            </w:r>
            <w:r w:rsidR="00D11317" w:rsidRPr="00115C4F">
              <w:rPr>
                <w:rStyle w:val="Hyperlink"/>
                <w:noProof/>
              </w:rPr>
              <w:t>Doğrudan Aktarmalarda Alıntı</w:t>
            </w:r>
            <w:r w:rsidR="00D11317">
              <w:rPr>
                <w:noProof/>
                <w:webHidden/>
              </w:rPr>
              <w:tab/>
            </w:r>
            <w:r w:rsidR="00D11317">
              <w:rPr>
                <w:noProof/>
                <w:webHidden/>
              </w:rPr>
              <w:fldChar w:fldCharType="begin"/>
            </w:r>
            <w:r w:rsidR="00D11317">
              <w:rPr>
                <w:noProof/>
                <w:webHidden/>
              </w:rPr>
              <w:instrText xml:space="preserve"> PAGEREF _Toc241848260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3"/>
            <w:rPr>
              <w:rFonts w:asciiTheme="minorHAnsi" w:eastAsiaTheme="minorEastAsia" w:hAnsiTheme="minorHAnsi" w:cstheme="minorBidi"/>
              <w:noProof/>
              <w:sz w:val="22"/>
              <w:szCs w:val="22"/>
              <w:lang w:eastAsia="tr-TR"/>
            </w:rPr>
          </w:pPr>
          <w:hyperlink w:anchor="_Toc241848261" w:history="1">
            <w:r w:rsidR="00D11317" w:rsidRPr="00115C4F">
              <w:rPr>
                <w:rStyle w:val="Hyperlink"/>
                <w:noProof/>
                <w14:scene3d>
                  <w14:camera w14:prst="orthographicFront"/>
                  <w14:lightRig w14:rig="threePt" w14:dir="t">
                    <w14:rot w14:lat="0" w14:lon="0" w14:rev="0"/>
                  </w14:lightRig>
                </w14:scene3d>
              </w:rPr>
              <w:t>3.1.2.</w:t>
            </w:r>
            <w:r w:rsidR="00D11317">
              <w:rPr>
                <w:rFonts w:asciiTheme="minorHAnsi" w:eastAsiaTheme="minorEastAsia" w:hAnsiTheme="minorHAnsi" w:cstheme="minorBidi"/>
                <w:noProof/>
                <w:sz w:val="22"/>
                <w:szCs w:val="22"/>
                <w:lang w:eastAsia="tr-TR"/>
              </w:rPr>
              <w:tab/>
            </w:r>
            <w:r w:rsidR="00D11317" w:rsidRPr="00115C4F">
              <w:rPr>
                <w:rStyle w:val="Hyperlink"/>
                <w:noProof/>
              </w:rPr>
              <w:t>Dolaylı Aktarmalarda Alıntı</w:t>
            </w:r>
            <w:r w:rsidR="00D11317">
              <w:rPr>
                <w:noProof/>
                <w:webHidden/>
              </w:rPr>
              <w:tab/>
            </w:r>
            <w:r w:rsidR="00D11317">
              <w:rPr>
                <w:noProof/>
                <w:webHidden/>
              </w:rPr>
              <w:fldChar w:fldCharType="begin"/>
            </w:r>
            <w:r w:rsidR="00D11317">
              <w:rPr>
                <w:noProof/>
                <w:webHidden/>
              </w:rPr>
              <w:instrText xml:space="preserve"> PAGEREF _Toc241848261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2"/>
            <w:rPr>
              <w:rFonts w:asciiTheme="minorHAnsi" w:eastAsiaTheme="minorEastAsia" w:hAnsiTheme="minorHAnsi" w:cstheme="minorBidi"/>
              <w:noProof/>
              <w:sz w:val="22"/>
              <w:szCs w:val="22"/>
              <w:lang w:eastAsia="tr-TR"/>
            </w:rPr>
          </w:pPr>
          <w:hyperlink w:anchor="_Toc241848262" w:history="1">
            <w:r w:rsidR="00D11317" w:rsidRPr="00115C4F">
              <w:rPr>
                <w:rStyle w:val="Hyperlink"/>
                <w:noProof/>
                <w14:scene3d>
                  <w14:camera w14:prst="orthographicFront"/>
                  <w14:lightRig w14:rig="threePt" w14:dir="t">
                    <w14:rot w14:lat="0" w14:lon="0" w14:rev="0"/>
                  </w14:lightRig>
                </w14:scene3d>
              </w:rPr>
              <w:t>3.2.</w:t>
            </w:r>
            <w:r w:rsidR="00D11317">
              <w:rPr>
                <w:rFonts w:asciiTheme="minorHAnsi" w:eastAsiaTheme="minorEastAsia" w:hAnsiTheme="minorHAnsi" w:cstheme="minorBidi"/>
                <w:noProof/>
                <w:sz w:val="22"/>
                <w:szCs w:val="22"/>
                <w:lang w:eastAsia="tr-TR"/>
              </w:rPr>
              <w:tab/>
            </w:r>
            <w:r w:rsidR="00D11317" w:rsidRPr="00115C4F">
              <w:rPr>
                <w:rStyle w:val="Hyperlink"/>
                <w:noProof/>
              </w:rPr>
              <w:t>Metin İçinde Kaynak Gösterimi</w:t>
            </w:r>
            <w:r w:rsidR="00D11317">
              <w:rPr>
                <w:noProof/>
                <w:webHidden/>
              </w:rPr>
              <w:tab/>
            </w:r>
            <w:r w:rsidR="00D11317">
              <w:rPr>
                <w:noProof/>
                <w:webHidden/>
              </w:rPr>
              <w:fldChar w:fldCharType="begin"/>
            </w:r>
            <w:r w:rsidR="00D11317">
              <w:rPr>
                <w:noProof/>
                <w:webHidden/>
              </w:rPr>
              <w:instrText xml:space="preserve"> PAGEREF _Toc241848262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2"/>
            <w:rPr>
              <w:rFonts w:asciiTheme="minorHAnsi" w:eastAsiaTheme="minorEastAsia" w:hAnsiTheme="minorHAnsi" w:cstheme="minorBidi"/>
              <w:noProof/>
              <w:sz w:val="22"/>
              <w:szCs w:val="22"/>
              <w:lang w:eastAsia="tr-TR"/>
            </w:rPr>
          </w:pPr>
          <w:hyperlink w:anchor="_Toc241848263" w:history="1">
            <w:r w:rsidR="00D11317" w:rsidRPr="00115C4F">
              <w:rPr>
                <w:rStyle w:val="Hyperlink"/>
                <w:noProof/>
                <w14:scene3d>
                  <w14:camera w14:prst="orthographicFront"/>
                  <w14:lightRig w14:rig="threePt" w14:dir="t">
                    <w14:rot w14:lat="0" w14:lon="0" w14:rev="0"/>
                  </w14:lightRig>
                </w14:scene3d>
              </w:rPr>
              <w:t>3.3.</w:t>
            </w:r>
            <w:r w:rsidR="00D11317">
              <w:rPr>
                <w:rFonts w:asciiTheme="minorHAnsi" w:eastAsiaTheme="minorEastAsia" w:hAnsiTheme="minorHAnsi" w:cstheme="minorBidi"/>
                <w:noProof/>
                <w:sz w:val="22"/>
                <w:szCs w:val="22"/>
                <w:lang w:eastAsia="tr-TR"/>
              </w:rPr>
              <w:tab/>
            </w:r>
            <w:r w:rsidR="00D11317" w:rsidRPr="00115C4F">
              <w:rPr>
                <w:rStyle w:val="Hyperlink"/>
                <w:noProof/>
              </w:rPr>
              <w:t>Dipnotlar</w:t>
            </w:r>
            <w:r w:rsidR="00D11317">
              <w:rPr>
                <w:noProof/>
                <w:webHidden/>
              </w:rPr>
              <w:tab/>
            </w:r>
            <w:r w:rsidR="00D11317">
              <w:rPr>
                <w:noProof/>
                <w:webHidden/>
              </w:rPr>
              <w:fldChar w:fldCharType="begin"/>
            </w:r>
            <w:r w:rsidR="00D11317">
              <w:rPr>
                <w:noProof/>
                <w:webHidden/>
              </w:rPr>
              <w:instrText xml:space="preserve"> PAGEREF _Toc241848263 \h </w:instrText>
            </w:r>
            <w:r w:rsidR="00D11317">
              <w:rPr>
                <w:noProof/>
                <w:webHidden/>
              </w:rPr>
            </w:r>
            <w:r w:rsidR="00D11317">
              <w:rPr>
                <w:noProof/>
                <w:webHidden/>
              </w:rPr>
              <w:fldChar w:fldCharType="separate"/>
            </w:r>
            <w:r w:rsidR="00596208">
              <w:rPr>
                <w:noProof/>
                <w:webHidden/>
              </w:rPr>
              <w:t>1</w:t>
            </w:r>
            <w:r w:rsidR="00D11317">
              <w:rPr>
                <w:noProof/>
                <w:webHidden/>
              </w:rPr>
              <w:fldChar w:fldCharType="end"/>
            </w:r>
          </w:hyperlink>
        </w:p>
        <w:p w:rsidR="00D11317" w:rsidRDefault="00B71E3E">
          <w:pPr>
            <w:pStyle w:val="TOC1"/>
            <w:rPr>
              <w:rFonts w:asciiTheme="minorHAnsi" w:eastAsiaTheme="minorEastAsia" w:hAnsiTheme="minorHAnsi" w:cstheme="minorBidi"/>
              <w:b w:val="0"/>
              <w:sz w:val="22"/>
              <w:szCs w:val="22"/>
              <w:lang w:eastAsia="tr-TR"/>
            </w:rPr>
          </w:pPr>
          <w:hyperlink w:anchor="_Toc241848264" w:history="1">
            <w:r w:rsidR="00D11317" w:rsidRPr="00115C4F">
              <w:rPr>
                <w:rStyle w:val="Hyperlink"/>
              </w:rPr>
              <w:t>4.</w:t>
            </w:r>
            <w:r w:rsidR="00D11317">
              <w:rPr>
                <w:rFonts w:asciiTheme="minorHAnsi" w:eastAsiaTheme="minorEastAsia" w:hAnsiTheme="minorHAnsi" w:cstheme="minorBidi"/>
                <w:b w:val="0"/>
                <w:sz w:val="22"/>
                <w:szCs w:val="22"/>
                <w:lang w:eastAsia="tr-TR"/>
              </w:rPr>
              <w:tab/>
            </w:r>
            <w:r w:rsidR="00D11317" w:rsidRPr="00115C4F">
              <w:rPr>
                <w:rStyle w:val="Hyperlink"/>
              </w:rPr>
              <w:t>SONUÇ</w:t>
            </w:r>
            <w:r w:rsidR="00D11317">
              <w:rPr>
                <w:webHidden/>
              </w:rPr>
              <w:tab/>
            </w:r>
            <w:r w:rsidR="00D11317">
              <w:rPr>
                <w:webHidden/>
              </w:rPr>
              <w:fldChar w:fldCharType="begin"/>
            </w:r>
            <w:r w:rsidR="00D11317">
              <w:rPr>
                <w:webHidden/>
              </w:rPr>
              <w:instrText xml:space="preserve"> PAGEREF _Toc241848264 \h </w:instrText>
            </w:r>
            <w:r w:rsidR="00D11317">
              <w:rPr>
                <w:webHidden/>
              </w:rPr>
            </w:r>
            <w:r w:rsidR="00D11317">
              <w:rPr>
                <w:webHidden/>
              </w:rPr>
              <w:fldChar w:fldCharType="separate"/>
            </w:r>
            <w:r w:rsidR="00596208">
              <w:rPr>
                <w:webHidden/>
              </w:rPr>
              <w:t>1</w:t>
            </w:r>
            <w:r w:rsidR="00D11317">
              <w:rPr>
                <w:webHidden/>
              </w:rPr>
              <w:fldChar w:fldCharType="end"/>
            </w:r>
          </w:hyperlink>
        </w:p>
        <w:p w:rsidR="00D11317" w:rsidRDefault="00B71E3E">
          <w:pPr>
            <w:pStyle w:val="TOC1"/>
            <w:rPr>
              <w:rFonts w:asciiTheme="minorHAnsi" w:eastAsiaTheme="minorEastAsia" w:hAnsiTheme="minorHAnsi" w:cstheme="minorBidi"/>
              <w:b w:val="0"/>
              <w:sz w:val="22"/>
              <w:szCs w:val="22"/>
              <w:lang w:eastAsia="tr-TR"/>
            </w:rPr>
          </w:pPr>
          <w:hyperlink w:anchor="_Toc241848265" w:history="1">
            <w:r w:rsidR="00D11317" w:rsidRPr="00115C4F">
              <w:rPr>
                <w:rStyle w:val="Hyperlink"/>
              </w:rPr>
              <w:t>EKLER</w:t>
            </w:r>
            <w:r w:rsidR="00D11317">
              <w:rPr>
                <w:webHidden/>
              </w:rPr>
              <w:tab/>
            </w:r>
            <w:r w:rsidR="00D11317">
              <w:rPr>
                <w:webHidden/>
              </w:rPr>
              <w:fldChar w:fldCharType="begin"/>
            </w:r>
            <w:r w:rsidR="00D11317">
              <w:rPr>
                <w:webHidden/>
              </w:rPr>
              <w:instrText xml:space="preserve"> PAGEREF _Toc241848265 \h </w:instrText>
            </w:r>
            <w:r w:rsidR="00D11317">
              <w:rPr>
                <w:webHidden/>
              </w:rPr>
            </w:r>
            <w:r w:rsidR="00D11317">
              <w:rPr>
                <w:webHidden/>
              </w:rPr>
              <w:fldChar w:fldCharType="separate"/>
            </w:r>
            <w:r w:rsidR="00596208">
              <w:rPr>
                <w:webHidden/>
              </w:rPr>
              <w:t>1</w:t>
            </w:r>
            <w:r w:rsidR="00D11317">
              <w:rPr>
                <w:webHidden/>
              </w:rPr>
              <w:fldChar w:fldCharType="end"/>
            </w:r>
          </w:hyperlink>
        </w:p>
        <w:p w:rsidR="00D11317" w:rsidRDefault="00D11317">
          <w:r>
            <w:rPr>
              <w:b/>
              <w:bCs/>
              <w:noProof/>
            </w:rPr>
            <w:fldChar w:fldCharType="end"/>
          </w:r>
        </w:p>
      </w:sdtContent>
    </w:sdt>
    <w:p w:rsidR="00D11317" w:rsidRDefault="00D11317" w:rsidP="00D11317"/>
    <w:p w:rsidR="00F22869" w:rsidRDefault="00D11317" w:rsidP="00F22869">
      <w:pPr>
        <w:pBdr>
          <w:top w:val="nil"/>
          <w:left w:val="nil"/>
          <w:bottom w:val="nil"/>
          <w:right w:val="nil"/>
          <w:between w:val="nil"/>
        </w:pBdr>
        <w:spacing w:after="240"/>
        <w:rPr>
          <w:color w:val="FF0000"/>
        </w:rPr>
      </w:pPr>
      <w:r>
        <w:rPr>
          <w:color w:val="FF0000"/>
        </w:rPr>
        <w:t xml:space="preserve"> </w:t>
      </w:r>
      <w:r w:rsidR="00F22869">
        <w:rPr>
          <w:color w:val="FF0000"/>
        </w:rPr>
        <w:t xml:space="preserve">(İçindekiler bölümü bu şablonda yer alan örneğe uygun olarak, </w:t>
      </w:r>
      <w:r w:rsidR="00CC1638">
        <w:rPr>
          <w:color w:val="FF0000"/>
        </w:rPr>
        <w:t>metin ile aynı yazı tipinde ve aynı puntoda hazırlanmalıdır</w:t>
      </w:r>
      <w:r w:rsidR="00F22869">
        <w:rPr>
          <w:color w:val="FF0000"/>
        </w:rPr>
        <w:t xml:space="preserve">. Tüm başlıklar içindekiler dizininde yer almalıdır. Birinci derece başlıklar </w:t>
      </w:r>
      <w:r w:rsidR="00F22869">
        <w:rPr>
          <w:b/>
          <w:color w:val="FF0000"/>
        </w:rPr>
        <w:t>koyu</w:t>
      </w:r>
      <w:r w:rsidR="00F22869">
        <w:rPr>
          <w:color w:val="FF0000"/>
        </w:rPr>
        <w:t xml:space="preserve"> </w:t>
      </w:r>
      <w:r w:rsidR="00F22869">
        <w:rPr>
          <w:i/>
          <w:color w:val="FF0000"/>
        </w:rPr>
        <w:t>(bold),</w:t>
      </w:r>
      <w:r w:rsidR="00F22869">
        <w:rPr>
          <w:color w:val="FF0000"/>
        </w:rPr>
        <w:t xml:space="preserve"> diğer başlıklar normal </w:t>
      </w:r>
      <w:r w:rsidR="00F22869">
        <w:rPr>
          <w:i/>
          <w:color w:val="FF0000"/>
        </w:rPr>
        <w:t>(regular)</w:t>
      </w:r>
      <w:r w:rsidR="00F22869">
        <w:rPr>
          <w:color w:val="FF0000"/>
        </w:rPr>
        <w:t xml:space="preserve"> olmalıdır. Lütfen bu metni siliniz.)</w:t>
      </w:r>
    </w:p>
    <w:p w:rsidR="00F22869" w:rsidRDefault="00F22869" w:rsidP="00F22869">
      <w:pPr>
        <w:spacing w:after="160" w:line="278" w:lineRule="auto"/>
        <w:jc w:val="left"/>
      </w:pPr>
    </w:p>
    <w:p w:rsidR="00F22869" w:rsidRDefault="00F22869" w:rsidP="00F22869">
      <w:pPr>
        <w:spacing w:after="160" w:line="278" w:lineRule="auto"/>
        <w:jc w:val="left"/>
        <w:sectPr w:rsidR="00F22869" w:rsidSect="00A30701">
          <w:pgSz w:w="11906" w:h="16838"/>
          <w:pgMar w:top="1418" w:right="1418" w:bottom="1418" w:left="1701" w:header="851" w:footer="0" w:gutter="0"/>
          <w:pgNumType w:fmt="lowerRoman"/>
          <w:cols w:space="708"/>
        </w:sectPr>
      </w:pPr>
    </w:p>
    <w:p w:rsidR="00F22869" w:rsidRDefault="00F22869" w:rsidP="00503E94">
      <w:pPr>
        <w:pStyle w:val="1seviye"/>
        <w:numPr>
          <w:ilvl w:val="0"/>
          <w:numId w:val="0"/>
        </w:numPr>
        <w:ind w:left="425" w:hanging="425"/>
        <w:jc w:val="center"/>
      </w:pPr>
      <w:bookmarkStart w:id="10" w:name="_heading=h.vqng8aobqq9f" w:colFirst="0" w:colLast="0"/>
      <w:bookmarkStart w:id="11" w:name="_Toc241848237"/>
      <w:bookmarkEnd w:id="10"/>
      <w:r>
        <w:lastRenderedPageBreak/>
        <w:t>KISALTMALAR</w:t>
      </w:r>
      <w:bookmarkEnd w:id="11"/>
    </w:p>
    <w:p w:rsidR="00F22869" w:rsidRDefault="00F22869" w:rsidP="00F22869">
      <w:pPr>
        <w:jc w:val="left"/>
      </w:pPr>
      <w:r>
        <w:rPr>
          <w:b/>
        </w:rPr>
        <w:t>ABD</w:t>
      </w:r>
      <w:r>
        <w:rPr>
          <w:b/>
        </w:rPr>
        <w:tab/>
      </w:r>
      <w:r>
        <w:rPr>
          <w:b/>
        </w:rPr>
        <w:tab/>
        <w:t xml:space="preserve">: </w:t>
      </w:r>
      <w:r>
        <w:t>Amerika Birleşik Devletleri</w:t>
      </w:r>
      <w:r>
        <w:rPr>
          <w:b/>
        </w:rPr>
        <w:t xml:space="preserve"> </w:t>
      </w:r>
    </w:p>
    <w:p w:rsidR="00F22869" w:rsidRDefault="00F22869" w:rsidP="00F22869">
      <w:pPr>
        <w:jc w:val="left"/>
      </w:pPr>
      <w:r>
        <w:rPr>
          <w:b/>
        </w:rPr>
        <w:t>ATM</w:t>
      </w:r>
      <w:r>
        <w:rPr>
          <w:b/>
        </w:rPr>
        <w:tab/>
      </w:r>
      <w:r>
        <w:rPr>
          <w:b/>
        </w:rPr>
        <w:tab/>
        <w:t xml:space="preserve">: </w:t>
      </w:r>
      <w:r>
        <w:rPr>
          <w:i/>
        </w:rPr>
        <w:t>Automated Teller Machine</w:t>
      </w:r>
      <w:r>
        <w:t xml:space="preserve"> (Otomatik Para Çekme Makinesi) </w:t>
      </w:r>
    </w:p>
    <w:p w:rsidR="00F22869" w:rsidRDefault="00F22869" w:rsidP="00F22869">
      <w:pPr>
        <w:jc w:val="left"/>
      </w:pPr>
      <w:r>
        <w:rPr>
          <w:b/>
        </w:rPr>
        <w:t>ÇZK</w:t>
      </w:r>
      <w:r>
        <w:rPr>
          <w:b/>
        </w:rPr>
        <w:tab/>
      </w:r>
      <w:r>
        <w:rPr>
          <w:b/>
        </w:rPr>
        <w:tab/>
        <w:t xml:space="preserve">: </w:t>
      </w:r>
      <w:r>
        <w:t>Çoklu Zekâ Kuramı</w:t>
      </w:r>
      <w:r>
        <w:rPr>
          <w:b/>
        </w:rPr>
        <w:t xml:space="preserve"> </w:t>
      </w:r>
    </w:p>
    <w:p w:rsidR="00F22869" w:rsidRDefault="00F22869" w:rsidP="00F22869">
      <w:pPr>
        <w:jc w:val="left"/>
      </w:pPr>
      <w:r>
        <w:rPr>
          <w:b/>
        </w:rPr>
        <w:t>M.E.B.</w:t>
      </w:r>
      <w:r>
        <w:rPr>
          <w:b/>
        </w:rPr>
        <w:tab/>
      </w:r>
      <w:r w:rsidR="0038058E">
        <w:rPr>
          <w:b/>
        </w:rPr>
        <w:tab/>
      </w:r>
      <w:r>
        <w:rPr>
          <w:b/>
        </w:rPr>
        <w:t xml:space="preserve">: </w:t>
      </w:r>
      <w:r>
        <w:t xml:space="preserve">Millî Eğitim Bakanlığı </w:t>
      </w:r>
    </w:p>
    <w:p w:rsidR="00F22869" w:rsidRDefault="00F22869" w:rsidP="00F22869">
      <w:pPr>
        <w:jc w:val="left"/>
      </w:pPr>
      <w:r>
        <w:rPr>
          <w:b/>
        </w:rPr>
        <w:t>MÜGSF</w:t>
      </w:r>
      <w:r>
        <w:rPr>
          <w:b/>
        </w:rPr>
        <w:tab/>
        <w:t xml:space="preserve">: </w:t>
      </w:r>
      <w:r>
        <w:t xml:space="preserve">Marmara Üniversitesi Güzel Sanatlar Fakültesi </w:t>
      </w:r>
    </w:p>
    <w:p w:rsidR="00F22869" w:rsidRDefault="00F22869" w:rsidP="00F22869">
      <w:pPr>
        <w:jc w:val="left"/>
      </w:pPr>
      <w:r>
        <w:rPr>
          <w:b/>
        </w:rPr>
        <w:t>ÖSYM</w:t>
      </w:r>
      <w:r>
        <w:rPr>
          <w:b/>
        </w:rPr>
        <w:tab/>
      </w:r>
      <w:r w:rsidR="0038058E">
        <w:rPr>
          <w:b/>
        </w:rPr>
        <w:tab/>
      </w:r>
      <w:r>
        <w:rPr>
          <w:b/>
        </w:rPr>
        <w:t xml:space="preserve">: </w:t>
      </w:r>
      <w:r>
        <w:t xml:space="preserve">Öğrenci Seçme ve Yerleştirme Merkezi </w:t>
      </w:r>
    </w:p>
    <w:p w:rsidR="00F22869" w:rsidRDefault="00F22869" w:rsidP="00F22869">
      <w:pPr>
        <w:jc w:val="left"/>
      </w:pPr>
      <w:r>
        <w:rPr>
          <w:b/>
        </w:rPr>
        <w:t>PTÖ</w:t>
      </w:r>
      <w:r>
        <w:rPr>
          <w:b/>
        </w:rPr>
        <w:tab/>
      </w:r>
      <w:r>
        <w:rPr>
          <w:b/>
        </w:rPr>
        <w:tab/>
        <w:t xml:space="preserve">: </w:t>
      </w:r>
      <w:r>
        <w:t xml:space="preserve">Proje Tabanlı Öğretim </w:t>
      </w:r>
    </w:p>
    <w:p w:rsidR="00F22869" w:rsidRDefault="0038058E" w:rsidP="00F22869">
      <w:pPr>
        <w:ind w:left="1276" w:hanging="1276"/>
        <w:jc w:val="left"/>
      </w:pPr>
      <w:r>
        <w:rPr>
          <w:b/>
        </w:rPr>
        <w:t>STEM</w:t>
      </w:r>
      <w:r>
        <w:rPr>
          <w:b/>
        </w:rPr>
        <w:tab/>
      </w:r>
      <w:r w:rsidR="00F22869">
        <w:rPr>
          <w:b/>
        </w:rPr>
        <w:t xml:space="preserve">: </w:t>
      </w:r>
      <w:r w:rsidR="00F22869">
        <w:rPr>
          <w:i/>
        </w:rPr>
        <w:t>Science</w:t>
      </w:r>
      <w:r w:rsidR="00F22869">
        <w:t xml:space="preserve"> (Fen Bilimleri), </w:t>
      </w:r>
      <w:r w:rsidR="00F22869">
        <w:rPr>
          <w:i/>
        </w:rPr>
        <w:t>Technology</w:t>
      </w:r>
      <w:r w:rsidR="00F22869">
        <w:t xml:space="preserve"> (Teknoloji), </w:t>
      </w:r>
      <w:r w:rsidR="00F22869">
        <w:rPr>
          <w:i/>
        </w:rPr>
        <w:t xml:space="preserve">Engineering </w:t>
      </w:r>
      <w:r w:rsidR="00F22869">
        <w:t xml:space="preserve">(Mühendislik), </w:t>
      </w:r>
      <w:r w:rsidR="00F22869">
        <w:rPr>
          <w:i/>
        </w:rPr>
        <w:t>Mathematics</w:t>
      </w:r>
      <w:r w:rsidR="00F22869">
        <w:t xml:space="preserve"> (Matematik) </w:t>
      </w:r>
    </w:p>
    <w:p w:rsidR="00F22869" w:rsidRDefault="0038058E" w:rsidP="00F22869">
      <w:pPr>
        <w:ind w:left="1276" w:hanging="1276"/>
        <w:jc w:val="left"/>
      </w:pPr>
      <w:r>
        <w:rPr>
          <w:b/>
        </w:rPr>
        <w:t>STEAM</w:t>
      </w:r>
      <w:r>
        <w:rPr>
          <w:b/>
        </w:rPr>
        <w:tab/>
      </w:r>
      <w:r w:rsidR="00F22869">
        <w:rPr>
          <w:b/>
        </w:rPr>
        <w:t xml:space="preserve">: </w:t>
      </w:r>
      <w:r w:rsidR="00F22869">
        <w:rPr>
          <w:i/>
        </w:rPr>
        <w:t>Science</w:t>
      </w:r>
      <w:r w:rsidR="00F22869">
        <w:t xml:space="preserve"> (Fen Bilimleri), </w:t>
      </w:r>
      <w:r w:rsidR="00F22869">
        <w:rPr>
          <w:i/>
        </w:rPr>
        <w:t>Technology</w:t>
      </w:r>
      <w:r w:rsidR="00F22869">
        <w:t xml:space="preserve"> (Teknoloji), </w:t>
      </w:r>
      <w:r w:rsidR="00F22869">
        <w:rPr>
          <w:i/>
        </w:rPr>
        <w:t>Engineering</w:t>
      </w:r>
      <w:r w:rsidR="00F22869">
        <w:t xml:space="preserve"> (Mühendislik), </w:t>
      </w:r>
      <w:r w:rsidR="00F22869">
        <w:rPr>
          <w:i/>
        </w:rPr>
        <w:t>Art</w:t>
      </w:r>
      <w:r w:rsidR="00F22869">
        <w:t xml:space="preserve"> (Sanat</w:t>
      </w:r>
      <w:r w:rsidR="00F22869">
        <w:rPr>
          <w:i/>
        </w:rPr>
        <w:t>), Mathematics</w:t>
      </w:r>
      <w:r w:rsidR="00F22869">
        <w:t xml:space="preserve"> (Matematik) </w:t>
      </w:r>
    </w:p>
    <w:p w:rsidR="00F22869" w:rsidRDefault="00F22869" w:rsidP="00F22869"/>
    <w:p w:rsidR="00F22869" w:rsidRDefault="00F22869" w:rsidP="00F22869">
      <w:pPr>
        <w:rPr>
          <w:color w:val="FF0000"/>
        </w:rPr>
      </w:pPr>
      <w:r>
        <w:rPr>
          <w:color w:val="FF0000"/>
        </w:rPr>
        <w:t>(Tezin yazımında çok sayıda kısaltma yapılmışsa, kısaltmalar ve kısaltmaların hangi kurum, kuruluş ya da ifadelerin kısaltılmış şekilleri oldukları liste hâlinde verilmelidir. Kısaltılan ifade metin içinde ilk defa kullanılırken açık hâli ile yazılmalı, kısaltması parantez içinde gösterilmelidir. Tezde kısaltma ve/veya sembol bulunmuyorsa bu bölümü siliniz.)</w:t>
      </w:r>
    </w:p>
    <w:p w:rsidR="00F22869" w:rsidRDefault="00F22869" w:rsidP="00F22869">
      <w:pPr>
        <w:rPr>
          <w:color w:val="FF0000"/>
        </w:rPr>
      </w:pPr>
    </w:p>
    <w:p w:rsidR="00F22869" w:rsidRDefault="00F22869" w:rsidP="00F22869">
      <w:pPr>
        <w:rPr>
          <w:color w:val="FF0000"/>
        </w:rPr>
      </w:pPr>
    </w:p>
    <w:p w:rsidR="00F22869" w:rsidRDefault="00F22869" w:rsidP="00F22869">
      <w:pPr>
        <w:rPr>
          <w:color w:val="FF0000"/>
        </w:rPr>
        <w:sectPr w:rsidR="00F22869" w:rsidSect="00F22869">
          <w:pgSz w:w="11906" w:h="16838"/>
          <w:pgMar w:top="1418" w:right="1418" w:bottom="1418" w:left="1701" w:header="851" w:footer="0" w:gutter="0"/>
          <w:pgNumType w:fmt="lowerRoman"/>
          <w:cols w:space="708"/>
        </w:sectPr>
      </w:pPr>
    </w:p>
    <w:p w:rsidR="00F22869" w:rsidRDefault="00F22869" w:rsidP="00503E94">
      <w:pPr>
        <w:pStyle w:val="1seviye"/>
        <w:numPr>
          <w:ilvl w:val="0"/>
          <w:numId w:val="0"/>
        </w:numPr>
        <w:ind w:left="425" w:hanging="425"/>
        <w:jc w:val="center"/>
      </w:pPr>
      <w:bookmarkStart w:id="12" w:name="_heading=h.97ehdxobfj8b" w:colFirst="0" w:colLast="0"/>
      <w:bookmarkStart w:id="13" w:name="_Toc241848238"/>
      <w:bookmarkEnd w:id="12"/>
      <w:r>
        <w:lastRenderedPageBreak/>
        <w:t>GÖRSEL LİSTESİ</w:t>
      </w:r>
      <w:bookmarkEnd w:id="13"/>
    </w:p>
    <w:p w:rsidR="00F22869" w:rsidRDefault="00F22869" w:rsidP="00F22869">
      <w:pPr>
        <w:jc w:val="left"/>
      </w:pPr>
      <w:r w:rsidRPr="0092486A">
        <w:rPr>
          <w:b/>
          <w:bCs/>
        </w:rPr>
        <w:t>Görsel 1.</w:t>
      </w:r>
      <w:r>
        <w:t xml:space="preserve"> Modern düz örme makinelerinin fabrika ortamında kullanımı……......................6</w:t>
      </w:r>
    </w:p>
    <w:p w:rsidR="00F22869" w:rsidRDefault="00F22869" w:rsidP="00F22869">
      <w:pPr>
        <w:jc w:val="left"/>
      </w:pPr>
      <w:r w:rsidRPr="0092486A">
        <w:rPr>
          <w:b/>
          <w:bCs/>
        </w:rPr>
        <w:t>Görsel 2.</w:t>
      </w:r>
      <w:r>
        <w:t xml:space="preserve"> Düz örme makinesinden çıkan örülmüş kumaş………………….......................10</w:t>
      </w:r>
    </w:p>
    <w:p w:rsidR="00F22869" w:rsidRDefault="00F22869" w:rsidP="00F22869">
      <w:pPr>
        <w:jc w:val="left"/>
      </w:pPr>
      <w:r w:rsidRPr="0092486A">
        <w:rPr>
          <w:b/>
          <w:bCs/>
        </w:rPr>
        <w:t>Görsel 3.</w:t>
      </w:r>
      <w:r>
        <w:t xml:space="preserve"> Yuvarlak örme makinesi......................................................................................23</w:t>
      </w:r>
    </w:p>
    <w:p w:rsidR="00F22869" w:rsidRDefault="00F22869" w:rsidP="00F22869">
      <w:pPr>
        <w:jc w:val="left"/>
      </w:pPr>
      <w:r w:rsidRPr="0092486A">
        <w:rPr>
          <w:b/>
          <w:bCs/>
        </w:rPr>
        <w:t>Görsel 4.</w:t>
      </w:r>
      <w:r>
        <w:t xml:space="preserve"> Yuvarlak örme makinesi: Dairesel iğne yatakları ve üst kısımdaki iplik besleme sistemleri..............................................................................................................................25</w:t>
      </w:r>
    </w:p>
    <w:p w:rsidR="00F22869" w:rsidRDefault="00F22869" w:rsidP="00F22869">
      <w:pPr>
        <w:rPr>
          <w:color w:val="FF0000"/>
        </w:rPr>
      </w:pPr>
    </w:p>
    <w:p w:rsidR="00F22869" w:rsidRDefault="00F22869" w:rsidP="00F22869">
      <w:pPr>
        <w:rPr>
          <w:color w:val="FF0000"/>
        </w:rPr>
      </w:pPr>
      <w:r>
        <w:rPr>
          <w:color w:val="FF0000"/>
        </w:rPr>
        <w:t xml:space="preserve">(Tez/eser metninde görsel bulunmuyorsa bu başlık silinmelidir. Şekil, resim, </w:t>
      </w:r>
      <w:r w:rsidR="00160F82">
        <w:rPr>
          <w:color w:val="FF0000"/>
        </w:rPr>
        <w:t xml:space="preserve">çizim, </w:t>
      </w:r>
      <w:r>
        <w:rPr>
          <w:color w:val="FF0000"/>
        </w:rPr>
        <w:t>fotoğraf, vb. tüm görsel materyaller GÖRSEL LİSTESİ başlığı altında yer almalıdır. Lütfen parantez içindeki metni siliniz.)</w:t>
      </w:r>
    </w:p>
    <w:p w:rsidR="00F22869" w:rsidRDefault="00F22869" w:rsidP="00F22869">
      <w:pPr>
        <w:rPr>
          <w:color w:val="FF0000"/>
        </w:rPr>
      </w:pPr>
    </w:p>
    <w:p w:rsidR="00F22869" w:rsidRDefault="00F22869" w:rsidP="00F22869">
      <w:pPr>
        <w:rPr>
          <w:color w:val="FF0000"/>
        </w:rPr>
      </w:pPr>
    </w:p>
    <w:p w:rsidR="00F22869" w:rsidRDefault="00F22869" w:rsidP="00F22869">
      <w:pPr>
        <w:rPr>
          <w:color w:val="FF0000"/>
        </w:rPr>
      </w:pPr>
    </w:p>
    <w:p w:rsidR="00F22869" w:rsidRDefault="00F22869" w:rsidP="00F22869">
      <w:pPr>
        <w:rPr>
          <w:color w:val="FF0000"/>
        </w:rPr>
      </w:pPr>
    </w:p>
    <w:p w:rsidR="00F22869" w:rsidRDefault="00F22869" w:rsidP="00F22869">
      <w:pPr>
        <w:rPr>
          <w:color w:val="FF0000"/>
        </w:rPr>
      </w:pPr>
    </w:p>
    <w:p w:rsidR="00F22869" w:rsidRDefault="00F22869" w:rsidP="00F22869">
      <w:pPr>
        <w:rPr>
          <w:color w:val="FF0000"/>
        </w:rPr>
      </w:pPr>
    </w:p>
    <w:p w:rsidR="00F22869" w:rsidRDefault="00F22869" w:rsidP="00F22869">
      <w:pPr>
        <w:rPr>
          <w:color w:val="FF0000"/>
        </w:rPr>
      </w:pPr>
    </w:p>
    <w:p w:rsidR="00F22869" w:rsidRDefault="00F22869" w:rsidP="00F22869">
      <w:pPr>
        <w:rPr>
          <w:color w:val="FF0000"/>
        </w:rPr>
      </w:pPr>
    </w:p>
    <w:p w:rsidR="00F22869" w:rsidRDefault="00F22869" w:rsidP="00F22869">
      <w:pPr>
        <w:rPr>
          <w:color w:val="FF0000"/>
        </w:rPr>
      </w:pPr>
    </w:p>
    <w:p w:rsidR="00F22869" w:rsidRDefault="00F22869" w:rsidP="00F22869">
      <w:pPr>
        <w:rPr>
          <w:color w:val="FF0000"/>
        </w:rPr>
        <w:sectPr w:rsidR="00F22869" w:rsidSect="00F22869">
          <w:pgSz w:w="11906" w:h="16838"/>
          <w:pgMar w:top="1418" w:right="1418" w:bottom="1418" w:left="1701" w:header="851" w:footer="0" w:gutter="0"/>
          <w:pgNumType w:fmt="lowerRoman"/>
          <w:cols w:space="708"/>
        </w:sectPr>
      </w:pPr>
    </w:p>
    <w:p w:rsidR="00F22869" w:rsidRDefault="00F22869" w:rsidP="00503E94">
      <w:pPr>
        <w:pStyle w:val="1seviye"/>
        <w:numPr>
          <w:ilvl w:val="0"/>
          <w:numId w:val="0"/>
        </w:numPr>
        <w:jc w:val="center"/>
      </w:pPr>
      <w:bookmarkStart w:id="14" w:name="_heading=h.jrf89boz8fdq" w:colFirst="0" w:colLast="0"/>
      <w:bookmarkStart w:id="15" w:name="_Toc241848239"/>
      <w:bookmarkEnd w:id="14"/>
      <w:r>
        <w:lastRenderedPageBreak/>
        <w:t>TABLO LİSTESİ</w:t>
      </w:r>
      <w:bookmarkEnd w:id="15"/>
    </w:p>
    <w:p w:rsidR="00F22869" w:rsidRDefault="00F22869" w:rsidP="00F22869">
      <w:pPr>
        <w:pBdr>
          <w:top w:val="nil"/>
          <w:left w:val="nil"/>
          <w:bottom w:val="nil"/>
          <w:right w:val="nil"/>
          <w:between w:val="nil"/>
        </w:pBdr>
        <w:tabs>
          <w:tab w:val="right" w:pos="8493"/>
        </w:tabs>
        <w:spacing w:line="276" w:lineRule="auto"/>
        <w:jc w:val="left"/>
      </w:pPr>
      <w:r w:rsidRPr="0092486A">
        <w:rPr>
          <w:b/>
          <w:bCs/>
        </w:rPr>
        <w:t>Tablo 1:</w:t>
      </w:r>
      <w:r>
        <w:t xml:space="preserve"> Bitkisel Baskı İle İlgili Denemeler Ve Elde Edilen Bulguların Değerlendirilmesi…………………………………………...……………………......……70</w:t>
      </w:r>
    </w:p>
    <w:p w:rsidR="00F22869" w:rsidRDefault="00F22869" w:rsidP="00F22869">
      <w:pPr>
        <w:spacing w:line="276" w:lineRule="auto"/>
        <w:jc w:val="left"/>
      </w:pPr>
      <w:r w:rsidRPr="0092486A">
        <w:rPr>
          <w:b/>
          <w:bCs/>
        </w:rPr>
        <w:t>Tablo 2:</w:t>
      </w:r>
      <w:r>
        <w:t xml:space="preserve"> Keçe Üzerine Farklı Malzemeler Ile Mordanlanan Örtüler Yardımıyla Uygulanan Baskı Denemelerinde Elde Edilen Sonuçlar ……………………............................……...74</w:t>
      </w:r>
    </w:p>
    <w:p w:rsidR="00F22869" w:rsidRDefault="00F22869" w:rsidP="00F22869"/>
    <w:p w:rsidR="00F22869" w:rsidRDefault="00F22869" w:rsidP="00F22869">
      <w:pPr>
        <w:rPr>
          <w:color w:val="FF0000"/>
        </w:rPr>
      </w:pPr>
      <w:r>
        <w:rPr>
          <w:color w:val="FF0000"/>
        </w:rPr>
        <w:t>(Tez/eser metninde tablo bulunmuyorsa bu başlık silinmelidir. Lütfen parantez içindeki metni siliniz.)</w:t>
      </w:r>
    </w:p>
    <w:p w:rsidR="00F22869" w:rsidRDefault="00F22869" w:rsidP="00F22869">
      <w:pPr>
        <w:rPr>
          <w:color w:val="FF0000"/>
        </w:rPr>
      </w:pPr>
    </w:p>
    <w:p w:rsidR="00F22869" w:rsidRDefault="00F22869" w:rsidP="00F22869">
      <w:pPr>
        <w:rPr>
          <w:color w:val="FF0000"/>
        </w:rPr>
      </w:pPr>
    </w:p>
    <w:p w:rsidR="00F22869" w:rsidRDefault="00F22869" w:rsidP="00F22869">
      <w:pPr>
        <w:rPr>
          <w:color w:val="FF0000"/>
        </w:rPr>
      </w:pPr>
    </w:p>
    <w:p w:rsidR="00F22869" w:rsidRDefault="00F22869" w:rsidP="00F22869"/>
    <w:p w:rsidR="00F22869" w:rsidRDefault="00F22869" w:rsidP="00F22869"/>
    <w:p w:rsidR="00F22869" w:rsidRDefault="00F22869" w:rsidP="00F22869"/>
    <w:p w:rsidR="00F22869" w:rsidRDefault="00F22869" w:rsidP="00F22869"/>
    <w:p w:rsidR="00F22869" w:rsidRDefault="00F22869" w:rsidP="00F22869"/>
    <w:p w:rsidR="00F22869" w:rsidRDefault="00F22869" w:rsidP="00F22869"/>
    <w:p w:rsidR="00F22869" w:rsidRDefault="00F22869" w:rsidP="00F22869"/>
    <w:p w:rsidR="00F22869" w:rsidRDefault="00F22869" w:rsidP="00F22869"/>
    <w:p w:rsidR="00F22869" w:rsidRDefault="00F22869" w:rsidP="00F22869">
      <w:pPr>
        <w:jc w:val="center"/>
      </w:pPr>
    </w:p>
    <w:p w:rsidR="00F22869" w:rsidRDefault="00F22869" w:rsidP="00F22869"/>
    <w:p w:rsidR="00F22869" w:rsidRDefault="00F22869" w:rsidP="00F22869">
      <w:pPr>
        <w:spacing w:line="240" w:lineRule="auto"/>
        <w:rPr>
          <w:color w:val="FF0000"/>
          <w:sz w:val="28"/>
          <w:szCs w:val="28"/>
        </w:rPr>
        <w:sectPr w:rsidR="00F22869" w:rsidSect="00F22869">
          <w:pgSz w:w="11906" w:h="16838"/>
          <w:pgMar w:top="1418" w:right="1418" w:bottom="1418" w:left="1701" w:header="851" w:footer="0" w:gutter="0"/>
          <w:pgNumType w:fmt="lowerRoman"/>
          <w:cols w:space="708"/>
        </w:sectPr>
      </w:pPr>
    </w:p>
    <w:p w:rsidR="004618A3" w:rsidRDefault="004618A3" w:rsidP="00F22869">
      <w:bookmarkStart w:id="16" w:name="_heading=h.w926khfh3uw9" w:colFirst="0" w:colLast="0"/>
      <w:bookmarkEnd w:id="16"/>
    </w:p>
    <w:p w:rsidR="004618A3" w:rsidRDefault="004618A3" w:rsidP="004618A3">
      <w:pPr>
        <w:pStyle w:val="1seviye"/>
        <w:jc w:val="left"/>
      </w:pPr>
      <w:bookmarkStart w:id="17" w:name="_Toc241848240"/>
      <w:r>
        <w:t>GİRİŞ</w:t>
      </w:r>
      <w:bookmarkEnd w:id="17"/>
    </w:p>
    <w:p w:rsidR="004618A3" w:rsidRDefault="004618A3" w:rsidP="004618A3">
      <w:r>
        <w:t>Marmara Üniversitesi Güzel Sanatlar Enstitüsü’ne bağlı ana sanat dallarında hazırlanan yüksek lisans ve sanatta yeterlik tez/eser metinleri için düzenlenen bu kılavuzda tez/eser metni yazımı ilkeleri örneklendirilerek anlatılmıştır. Kılavuz, yayın tarihinden itibaren geçerli olmak üzere kullanılacaktır.</w:t>
      </w:r>
    </w:p>
    <w:p w:rsidR="004618A3" w:rsidRDefault="004618A3" w:rsidP="004618A3">
      <w:pPr>
        <w:rPr>
          <w:b/>
        </w:rPr>
      </w:pPr>
      <w:r>
        <w:t xml:space="preserve">Tez/eser metninin enstitü tarafından onaylanması için kurallara uygun olarak hazırlanması gerekmektedir. Bu nedenle tez/eser metni yazımına başlamadan önce </w:t>
      </w:r>
      <w:r>
        <w:rPr>
          <w:b/>
        </w:rPr>
        <w:t>kılavuzun tamamı dikkatle okunmalıdır.</w:t>
      </w:r>
    </w:p>
    <w:p w:rsidR="004618A3" w:rsidRDefault="004618A3" w:rsidP="00A36A06">
      <w:pPr>
        <w:pStyle w:val="2seviye"/>
      </w:pPr>
      <w:bookmarkStart w:id="18" w:name="_Toc241848241"/>
      <w:r>
        <w:t>Eser Metni Tanımı ve Kapsamı</w:t>
      </w:r>
      <w:bookmarkEnd w:id="18"/>
    </w:p>
    <w:p w:rsidR="004618A3" w:rsidRDefault="004618A3" w:rsidP="004618A3">
      <w:r>
        <w:rPr>
          <w:b/>
        </w:rPr>
        <w:t>Eser</w:t>
      </w:r>
      <w:r>
        <w:t>, Türk Dil Kurumu sözlüğüne göre; “emek sonucu ortaya konan yapıt, ürün” demektir. 5846 sayılı Fikir ve Sanat Eserleri Kanununun 1/B maddesine göre eser; “Sahibinin hususiyetini taşıyan ilim ve edebiyat, musiki, güzel sanatlar veya sinema eserleri olarak sayılan her nevi fikir ve sanat mahsulleri” olarak tanımlanmıştır. Buna göre bir kaynağın eser olarak tanımlanabilmesi için; sahibinin hususiyetini taşıması, şekillenmiş (bir yere aktarılmış) olması, fikrî bir çaba sonucu oluşmuş olması gerekmektedir.</w:t>
      </w:r>
    </w:p>
    <w:p w:rsidR="004618A3" w:rsidRDefault="004618A3" w:rsidP="004618A3">
      <w:r>
        <w:rPr>
          <w:b/>
        </w:rPr>
        <w:t>Eser metni</w:t>
      </w:r>
      <w:r>
        <w:t>, bir sanat/tasarım eserinin içeriğini ve anlamını açıklamak için akademik bir yaklaşımla hazırlanmış metindir. Bu metinde sanat/tasarım eseri yorumlayıcı yaklaşımla çözümlenirken estetik, sanat felsefesi, sanat sosyolojisi, sanat tarihi, sanat psikolojisi gibi çeşitli kuramsal alanlardan faydalanılabilir. Araştırma ve literatür taramasına dayanan bu çözümleme, eserin estetik temellerini ve özgünlüğünü ortaya koyar. Aynı zamanda eserin, diğer sanat/tasarım eserleri içindeki yerini belirlemeyi amaçlar.</w:t>
      </w:r>
    </w:p>
    <w:p w:rsidR="004618A3" w:rsidRDefault="004618A3" w:rsidP="004618A3">
      <w:r>
        <w:rPr>
          <w:b/>
        </w:rPr>
        <w:t>Yüksek lisans/sanatta yeterlik eser metni</w:t>
      </w:r>
      <w:r>
        <w:t xml:space="preserve"> çalışması, yüksek lisans/sanatta yeterlik tezlerinin kapsamından farklı olarak “tez” yerine üretilen eser/ler ve bu eserin analizine ilişkin metinden oluşur. Eser metninin konusu olan “eser” ise, ana sanat dallarının içerik ve uzmanlık alanlarına uygun olarak belirlenen </w:t>
      </w:r>
      <w:r w:rsidRPr="0092486A">
        <w:t>eser,</w:t>
      </w:r>
      <w:r>
        <w:t xml:space="preserve"> sergi, proje, resital, konser, temsil, performans, film ve tasarım gibi özgün üretimleri kapsamaktadır. </w:t>
      </w:r>
    </w:p>
    <w:p w:rsidR="004618A3" w:rsidRDefault="004618A3" w:rsidP="004618A3">
      <w:r>
        <w:rPr>
          <w:b/>
        </w:rPr>
        <w:lastRenderedPageBreak/>
        <w:t>Yüksek lisans/sanatta yeterlik eser metni</w:t>
      </w:r>
      <w:r>
        <w:t xml:space="preserve">, öğrencinin özgün bir eser üretmesini ve bu üretim üzerine yazdığı “Eser Metni” ile eserini analiz ederek derinlemesine anlamlandırabilmesini sağlamayı amaçlar. Böylece öğrenci hem özgün araştırma yapabilme yeteneği kazanarak kendini geliştirir hem de araştırma sürecinde edindiği bilgileri kullanarak sanat ve tasarım alanında literatürün gelişimine katkıda bulunur. Yüksek lisans/sanatta yeterlik eser metni şu nitelikleri taşımalıdır: </w:t>
      </w:r>
    </w:p>
    <w:p w:rsidR="004618A3" w:rsidRDefault="004618A3" w:rsidP="004618A3">
      <w:pPr>
        <w:numPr>
          <w:ilvl w:val="0"/>
          <w:numId w:val="23"/>
        </w:numPr>
        <w:pBdr>
          <w:top w:val="nil"/>
          <w:left w:val="nil"/>
          <w:bottom w:val="nil"/>
          <w:right w:val="nil"/>
          <w:between w:val="nil"/>
        </w:pBdr>
        <w:spacing w:after="0" w:line="300" w:lineRule="auto"/>
        <w:ind w:left="1139" w:hanging="357"/>
        <w:rPr>
          <w:b/>
          <w:color w:val="000000"/>
        </w:rPr>
      </w:pPr>
      <w:r>
        <w:rPr>
          <w:color w:val="000000"/>
        </w:rPr>
        <w:t xml:space="preserve">Eserin/konunun orijinalliği </w:t>
      </w:r>
    </w:p>
    <w:p w:rsidR="004618A3" w:rsidRDefault="004618A3" w:rsidP="004618A3">
      <w:pPr>
        <w:numPr>
          <w:ilvl w:val="0"/>
          <w:numId w:val="23"/>
        </w:numPr>
        <w:pBdr>
          <w:top w:val="nil"/>
          <w:left w:val="nil"/>
          <w:bottom w:val="nil"/>
          <w:right w:val="nil"/>
          <w:between w:val="nil"/>
        </w:pBdr>
        <w:spacing w:before="0" w:after="0" w:line="300" w:lineRule="auto"/>
        <w:ind w:left="1139" w:hanging="357"/>
      </w:pPr>
      <w:r>
        <w:rPr>
          <w:color w:val="000000"/>
        </w:rPr>
        <w:t>Literatüre/alana katkı</w:t>
      </w:r>
    </w:p>
    <w:p w:rsidR="004618A3" w:rsidRPr="0092486A" w:rsidRDefault="004618A3" w:rsidP="004618A3">
      <w:pPr>
        <w:numPr>
          <w:ilvl w:val="0"/>
          <w:numId w:val="23"/>
        </w:numPr>
        <w:pBdr>
          <w:top w:val="nil"/>
          <w:left w:val="nil"/>
          <w:bottom w:val="nil"/>
          <w:right w:val="nil"/>
          <w:between w:val="nil"/>
        </w:pBdr>
        <w:spacing w:before="0" w:after="0" w:line="300" w:lineRule="auto"/>
        <w:ind w:left="1139" w:hanging="357"/>
      </w:pPr>
      <w:r>
        <w:rPr>
          <w:color w:val="000000"/>
        </w:rPr>
        <w:t xml:space="preserve">Literatürün iyi taranmış ve anlaşılmış olması </w:t>
      </w:r>
    </w:p>
    <w:p w:rsidR="004618A3" w:rsidRDefault="004618A3" w:rsidP="004618A3">
      <w:pPr>
        <w:numPr>
          <w:ilvl w:val="0"/>
          <w:numId w:val="23"/>
        </w:numPr>
        <w:pBdr>
          <w:top w:val="nil"/>
          <w:left w:val="nil"/>
          <w:bottom w:val="nil"/>
          <w:right w:val="nil"/>
          <w:between w:val="nil"/>
        </w:pBdr>
        <w:spacing w:before="0" w:after="0" w:line="300" w:lineRule="auto"/>
        <w:ind w:left="1139" w:hanging="357"/>
      </w:pPr>
      <w:r>
        <w:rPr>
          <w:color w:val="000000"/>
        </w:rPr>
        <w:t xml:space="preserve">Amacın ve problemin iyi tanımlanmış olması </w:t>
      </w:r>
    </w:p>
    <w:p w:rsidR="004618A3" w:rsidRPr="0092486A" w:rsidRDefault="004618A3" w:rsidP="004618A3">
      <w:pPr>
        <w:numPr>
          <w:ilvl w:val="0"/>
          <w:numId w:val="23"/>
        </w:numPr>
        <w:pBdr>
          <w:top w:val="nil"/>
          <w:left w:val="nil"/>
          <w:bottom w:val="nil"/>
          <w:right w:val="nil"/>
          <w:between w:val="nil"/>
        </w:pBdr>
        <w:spacing w:before="0" w:after="0" w:line="300" w:lineRule="auto"/>
        <w:ind w:left="1139" w:hanging="357"/>
      </w:pPr>
      <w:r>
        <w:rPr>
          <w:color w:val="000000"/>
        </w:rPr>
        <w:t xml:space="preserve">Uygun </w:t>
      </w:r>
      <w:r w:rsidRPr="00775913">
        <w:rPr>
          <w:color w:val="000000"/>
        </w:rPr>
        <w:t xml:space="preserve">araştırma </w:t>
      </w:r>
      <w:r w:rsidRPr="0092486A">
        <w:rPr>
          <w:color w:val="000000"/>
        </w:rPr>
        <w:t>ve uygulama</w:t>
      </w:r>
      <w:r w:rsidRPr="00775913">
        <w:rPr>
          <w:color w:val="000000"/>
        </w:rPr>
        <w:t xml:space="preserve"> yönteminin</w:t>
      </w:r>
      <w:r>
        <w:rPr>
          <w:color w:val="000000"/>
        </w:rPr>
        <w:t xml:space="preserve"> kullanılması </w:t>
      </w:r>
    </w:p>
    <w:p w:rsidR="004618A3" w:rsidRPr="0092486A" w:rsidRDefault="004618A3" w:rsidP="004618A3">
      <w:pPr>
        <w:numPr>
          <w:ilvl w:val="0"/>
          <w:numId w:val="23"/>
        </w:numPr>
        <w:pBdr>
          <w:top w:val="nil"/>
          <w:left w:val="nil"/>
          <w:bottom w:val="nil"/>
          <w:right w:val="nil"/>
          <w:between w:val="nil"/>
        </w:pBdr>
        <w:spacing w:before="0" w:after="0" w:line="300" w:lineRule="auto"/>
        <w:ind w:left="1139" w:hanging="357"/>
      </w:pPr>
      <w:r>
        <w:rPr>
          <w:color w:val="000000"/>
        </w:rPr>
        <w:t xml:space="preserve">İyi bir veri yönetimi ve sunumu </w:t>
      </w:r>
    </w:p>
    <w:p w:rsidR="004618A3" w:rsidRDefault="004618A3" w:rsidP="004618A3">
      <w:pPr>
        <w:numPr>
          <w:ilvl w:val="0"/>
          <w:numId w:val="23"/>
        </w:numPr>
        <w:pBdr>
          <w:top w:val="nil"/>
          <w:left w:val="nil"/>
          <w:bottom w:val="nil"/>
          <w:right w:val="nil"/>
          <w:between w:val="nil"/>
        </w:pBdr>
        <w:spacing w:before="0" w:after="0" w:line="300" w:lineRule="auto"/>
        <w:ind w:left="1139" w:hanging="357"/>
      </w:pPr>
      <w:r>
        <w:rPr>
          <w:color w:val="000000"/>
        </w:rPr>
        <w:t xml:space="preserve">Amaca uygun sonuçlar </w:t>
      </w:r>
    </w:p>
    <w:p w:rsidR="004618A3" w:rsidRDefault="004618A3" w:rsidP="004618A3">
      <w:pPr>
        <w:numPr>
          <w:ilvl w:val="0"/>
          <w:numId w:val="23"/>
        </w:numPr>
        <w:pBdr>
          <w:top w:val="nil"/>
          <w:left w:val="nil"/>
          <w:bottom w:val="nil"/>
          <w:right w:val="nil"/>
          <w:between w:val="nil"/>
        </w:pBdr>
        <w:spacing w:before="0" w:after="0" w:line="300" w:lineRule="auto"/>
        <w:ind w:left="1139" w:hanging="357"/>
      </w:pPr>
      <w:r>
        <w:rPr>
          <w:color w:val="000000"/>
        </w:rPr>
        <w:t>Tutarlılık</w:t>
      </w:r>
    </w:p>
    <w:p w:rsidR="004618A3" w:rsidRDefault="004618A3" w:rsidP="004618A3">
      <w:pPr>
        <w:numPr>
          <w:ilvl w:val="0"/>
          <w:numId w:val="23"/>
        </w:numPr>
        <w:pBdr>
          <w:top w:val="nil"/>
          <w:left w:val="nil"/>
          <w:bottom w:val="nil"/>
          <w:right w:val="nil"/>
          <w:between w:val="nil"/>
        </w:pBdr>
        <w:spacing w:before="0" w:after="0" w:line="300" w:lineRule="auto"/>
        <w:ind w:left="1139" w:hanging="357"/>
      </w:pPr>
      <w:r>
        <w:rPr>
          <w:color w:val="000000"/>
        </w:rPr>
        <w:t xml:space="preserve">Akıcı bir yazım dili </w:t>
      </w:r>
    </w:p>
    <w:p w:rsidR="004618A3" w:rsidRDefault="004618A3" w:rsidP="00A36A06">
      <w:pPr>
        <w:pStyle w:val="2seviye"/>
      </w:pPr>
      <w:bookmarkStart w:id="19" w:name="_Toc241848242"/>
      <w:r>
        <w:t>Tez/Eser Metni Bölümleri</w:t>
      </w:r>
      <w:bookmarkEnd w:id="19"/>
    </w:p>
    <w:p w:rsidR="004618A3" w:rsidRDefault="004618A3" w:rsidP="004618A3">
      <w:r>
        <w:t>Tez/eser metninde bulunması gereken bölümlerin sırası şu şekildedir:</w:t>
      </w:r>
    </w:p>
    <w:p w:rsidR="004618A3" w:rsidRDefault="004618A3" w:rsidP="004618A3">
      <w:pPr>
        <w:numPr>
          <w:ilvl w:val="0"/>
          <w:numId w:val="24"/>
        </w:numPr>
        <w:pBdr>
          <w:top w:val="nil"/>
          <w:left w:val="nil"/>
          <w:bottom w:val="nil"/>
          <w:right w:val="nil"/>
          <w:between w:val="nil"/>
        </w:pBdr>
        <w:spacing w:after="0" w:line="300" w:lineRule="auto"/>
        <w:ind w:left="1139" w:hanging="357"/>
      </w:pPr>
      <w:r>
        <w:rPr>
          <w:color w:val="000000"/>
        </w:rPr>
        <w:t>Dış Kapak</w:t>
      </w:r>
    </w:p>
    <w:p w:rsidR="004618A3" w:rsidRDefault="004618A3" w:rsidP="004618A3">
      <w:pPr>
        <w:numPr>
          <w:ilvl w:val="0"/>
          <w:numId w:val="24"/>
        </w:numPr>
        <w:pBdr>
          <w:top w:val="nil"/>
          <w:left w:val="nil"/>
          <w:bottom w:val="nil"/>
          <w:right w:val="nil"/>
          <w:between w:val="nil"/>
        </w:pBdr>
        <w:spacing w:before="0" w:after="0" w:line="300" w:lineRule="auto"/>
        <w:ind w:left="1139" w:hanging="357"/>
      </w:pPr>
      <w:r>
        <w:rPr>
          <w:color w:val="000000"/>
        </w:rPr>
        <w:t>İç Kapak</w:t>
      </w:r>
    </w:p>
    <w:p w:rsidR="004618A3" w:rsidRDefault="004618A3" w:rsidP="004618A3">
      <w:pPr>
        <w:numPr>
          <w:ilvl w:val="0"/>
          <w:numId w:val="24"/>
        </w:numPr>
        <w:pBdr>
          <w:top w:val="nil"/>
          <w:left w:val="nil"/>
          <w:bottom w:val="nil"/>
          <w:right w:val="nil"/>
          <w:between w:val="nil"/>
        </w:pBdr>
        <w:spacing w:before="0" w:after="0" w:line="300" w:lineRule="auto"/>
        <w:ind w:left="1139" w:hanging="357"/>
      </w:pPr>
      <w:r>
        <w:rPr>
          <w:color w:val="000000"/>
        </w:rPr>
        <w:t>Türkçe Özet ve Anahtar Kelimeler</w:t>
      </w:r>
    </w:p>
    <w:p w:rsidR="004618A3" w:rsidRDefault="004618A3" w:rsidP="004618A3">
      <w:pPr>
        <w:numPr>
          <w:ilvl w:val="0"/>
          <w:numId w:val="24"/>
        </w:numPr>
        <w:pBdr>
          <w:top w:val="nil"/>
          <w:left w:val="nil"/>
          <w:bottom w:val="nil"/>
          <w:right w:val="nil"/>
          <w:between w:val="nil"/>
        </w:pBdr>
        <w:spacing w:before="0" w:after="0" w:line="300" w:lineRule="auto"/>
        <w:ind w:left="1139" w:hanging="357"/>
      </w:pPr>
      <w:r>
        <w:rPr>
          <w:color w:val="000000"/>
        </w:rPr>
        <w:t>İngilizce Özet ve Anahtar Kelimeler</w:t>
      </w:r>
    </w:p>
    <w:p w:rsidR="004618A3" w:rsidRDefault="004618A3" w:rsidP="004618A3">
      <w:pPr>
        <w:numPr>
          <w:ilvl w:val="0"/>
          <w:numId w:val="24"/>
        </w:numPr>
        <w:pBdr>
          <w:top w:val="nil"/>
          <w:left w:val="nil"/>
          <w:bottom w:val="nil"/>
          <w:right w:val="nil"/>
          <w:between w:val="nil"/>
        </w:pBdr>
        <w:spacing w:before="0" w:after="0" w:line="300" w:lineRule="auto"/>
        <w:ind w:left="1139" w:hanging="357"/>
      </w:pPr>
      <w:r>
        <w:rPr>
          <w:color w:val="000000"/>
        </w:rPr>
        <w:t>Ön Söz</w:t>
      </w:r>
    </w:p>
    <w:p w:rsidR="004618A3" w:rsidRDefault="004618A3" w:rsidP="004618A3">
      <w:pPr>
        <w:numPr>
          <w:ilvl w:val="0"/>
          <w:numId w:val="24"/>
        </w:numPr>
        <w:pBdr>
          <w:top w:val="nil"/>
          <w:left w:val="nil"/>
          <w:bottom w:val="nil"/>
          <w:right w:val="nil"/>
          <w:between w:val="nil"/>
        </w:pBdr>
        <w:spacing w:before="0" w:after="0" w:line="300" w:lineRule="auto"/>
        <w:ind w:left="1139" w:hanging="357"/>
      </w:pPr>
      <w:r>
        <w:rPr>
          <w:color w:val="000000"/>
        </w:rPr>
        <w:t>Etik Beyanı</w:t>
      </w:r>
    </w:p>
    <w:p w:rsidR="004618A3" w:rsidRDefault="004618A3" w:rsidP="004618A3">
      <w:pPr>
        <w:numPr>
          <w:ilvl w:val="0"/>
          <w:numId w:val="24"/>
        </w:numPr>
        <w:pBdr>
          <w:top w:val="nil"/>
          <w:left w:val="nil"/>
          <w:bottom w:val="nil"/>
          <w:right w:val="nil"/>
          <w:between w:val="nil"/>
        </w:pBdr>
        <w:spacing w:before="0" w:after="0" w:line="300" w:lineRule="auto"/>
        <w:ind w:left="1139" w:hanging="357"/>
      </w:pPr>
      <w:r>
        <w:rPr>
          <w:color w:val="000000"/>
        </w:rPr>
        <w:t>İçindekiler</w:t>
      </w:r>
    </w:p>
    <w:p w:rsidR="004618A3" w:rsidRDefault="004618A3" w:rsidP="004618A3">
      <w:pPr>
        <w:numPr>
          <w:ilvl w:val="0"/>
          <w:numId w:val="24"/>
        </w:numPr>
        <w:pBdr>
          <w:top w:val="nil"/>
          <w:left w:val="nil"/>
          <w:bottom w:val="nil"/>
          <w:right w:val="nil"/>
          <w:between w:val="nil"/>
        </w:pBdr>
        <w:spacing w:before="0" w:after="0" w:line="300" w:lineRule="auto"/>
        <w:ind w:left="1139" w:hanging="357"/>
      </w:pPr>
      <w:r>
        <w:rPr>
          <w:color w:val="000000"/>
        </w:rPr>
        <w:t>Kısaltmalar</w:t>
      </w:r>
    </w:p>
    <w:p w:rsidR="004618A3" w:rsidRDefault="004618A3" w:rsidP="004618A3">
      <w:pPr>
        <w:numPr>
          <w:ilvl w:val="0"/>
          <w:numId w:val="24"/>
        </w:numPr>
        <w:pBdr>
          <w:top w:val="nil"/>
          <w:left w:val="nil"/>
          <w:bottom w:val="nil"/>
          <w:right w:val="nil"/>
          <w:between w:val="nil"/>
        </w:pBdr>
        <w:spacing w:before="0" w:after="0" w:line="300" w:lineRule="auto"/>
        <w:ind w:left="1139" w:hanging="357"/>
      </w:pPr>
      <w:r>
        <w:rPr>
          <w:color w:val="000000"/>
        </w:rPr>
        <w:t>Görsel Listesi</w:t>
      </w:r>
    </w:p>
    <w:p w:rsidR="004618A3" w:rsidRDefault="004618A3" w:rsidP="004618A3">
      <w:pPr>
        <w:numPr>
          <w:ilvl w:val="0"/>
          <w:numId w:val="24"/>
        </w:numPr>
        <w:pBdr>
          <w:top w:val="nil"/>
          <w:left w:val="nil"/>
          <w:bottom w:val="nil"/>
          <w:right w:val="nil"/>
          <w:between w:val="nil"/>
        </w:pBdr>
        <w:spacing w:before="0" w:after="0" w:line="300" w:lineRule="auto"/>
        <w:ind w:left="1139" w:hanging="357"/>
      </w:pPr>
      <w:r>
        <w:rPr>
          <w:color w:val="000000"/>
        </w:rPr>
        <w:t>Tablo Listesi</w:t>
      </w:r>
    </w:p>
    <w:p w:rsidR="004618A3" w:rsidRDefault="004618A3" w:rsidP="004618A3">
      <w:pPr>
        <w:numPr>
          <w:ilvl w:val="0"/>
          <w:numId w:val="24"/>
        </w:numPr>
        <w:pBdr>
          <w:top w:val="nil"/>
          <w:left w:val="nil"/>
          <w:bottom w:val="nil"/>
          <w:right w:val="nil"/>
          <w:between w:val="nil"/>
        </w:pBdr>
        <w:spacing w:before="0" w:after="0" w:line="300" w:lineRule="auto"/>
        <w:ind w:left="1139" w:hanging="357"/>
      </w:pPr>
      <w:r>
        <w:rPr>
          <w:color w:val="000000"/>
        </w:rPr>
        <w:t>Giriş</w:t>
      </w:r>
    </w:p>
    <w:p w:rsidR="004618A3" w:rsidRDefault="004618A3" w:rsidP="004618A3">
      <w:pPr>
        <w:numPr>
          <w:ilvl w:val="0"/>
          <w:numId w:val="24"/>
        </w:numPr>
        <w:pBdr>
          <w:top w:val="nil"/>
          <w:left w:val="nil"/>
          <w:bottom w:val="nil"/>
          <w:right w:val="nil"/>
          <w:between w:val="nil"/>
        </w:pBdr>
        <w:spacing w:before="0" w:after="0" w:line="300" w:lineRule="auto"/>
        <w:ind w:left="1139" w:hanging="357"/>
      </w:pPr>
      <w:r>
        <w:rPr>
          <w:color w:val="000000"/>
        </w:rPr>
        <w:t>Bölümler</w:t>
      </w:r>
    </w:p>
    <w:p w:rsidR="004618A3" w:rsidRDefault="004618A3" w:rsidP="004618A3">
      <w:pPr>
        <w:numPr>
          <w:ilvl w:val="0"/>
          <w:numId w:val="24"/>
        </w:numPr>
        <w:pBdr>
          <w:top w:val="nil"/>
          <w:left w:val="nil"/>
          <w:bottom w:val="nil"/>
          <w:right w:val="nil"/>
          <w:between w:val="nil"/>
        </w:pBdr>
        <w:spacing w:before="0" w:after="0" w:line="300" w:lineRule="auto"/>
        <w:ind w:left="1139" w:hanging="357"/>
      </w:pPr>
      <w:r>
        <w:rPr>
          <w:color w:val="000000"/>
        </w:rPr>
        <w:t>Sonuç</w:t>
      </w:r>
    </w:p>
    <w:p w:rsidR="004618A3" w:rsidRDefault="004618A3" w:rsidP="004618A3">
      <w:pPr>
        <w:numPr>
          <w:ilvl w:val="0"/>
          <w:numId w:val="24"/>
        </w:numPr>
        <w:pBdr>
          <w:top w:val="nil"/>
          <w:left w:val="nil"/>
          <w:bottom w:val="nil"/>
          <w:right w:val="nil"/>
          <w:between w:val="nil"/>
        </w:pBdr>
        <w:spacing w:before="0" w:after="0" w:line="300" w:lineRule="auto"/>
        <w:ind w:left="1139" w:hanging="357"/>
      </w:pPr>
      <w:r>
        <w:rPr>
          <w:color w:val="000000"/>
        </w:rPr>
        <w:t>Kaynakça</w:t>
      </w:r>
    </w:p>
    <w:p w:rsidR="004618A3" w:rsidRDefault="004618A3" w:rsidP="004618A3">
      <w:pPr>
        <w:numPr>
          <w:ilvl w:val="0"/>
          <w:numId w:val="24"/>
        </w:numPr>
        <w:pBdr>
          <w:top w:val="nil"/>
          <w:left w:val="nil"/>
          <w:bottom w:val="nil"/>
          <w:right w:val="nil"/>
          <w:between w:val="nil"/>
        </w:pBdr>
        <w:spacing w:before="0" w:line="300" w:lineRule="auto"/>
        <w:ind w:left="1139" w:hanging="357"/>
      </w:pPr>
      <w:r>
        <w:rPr>
          <w:color w:val="000000"/>
        </w:rPr>
        <w:t>Ekler</w:t>
      </w:r>
    </w:p>
    <w:p w:rsidR="004618A3" w:rsidRDefault="004618A3" w:rsidP="004618A3">
      <w:pPr>
        <w:pBdr>
          <w:top w:val="nil"/>
          <w:left w:val="nil"/>
          <w:bottom w:val="nil"/>
          <w:right w:val="nil"/>
          <w:between w:val="nil"/>
        </w:pBdr>
        <w:spacing w:before="0"/>
        <w:rPr>
          <w:color w:val="000000"/>
        </w:rPr>
      </w:pPr>
      <w:r>
        <w:rPr>
          <w:color w:val="000000"/>
        </w:rPr>
        <w:t xml:space="preserve">Kaynakça ve ekler dâhil toplam kelime sayısı; </w:t>
      </w:r>
      <w:r>
        <w:rPr>
          <w:b/>
          <w:color w:val="000000"/>
        </w:rPr>
        <w:t>yüksek lisans tezi için</w:t>
      </w:r>
      <w:r>
        <w:rPr>
          <w:color w:val="000000"/>
        </w:rPr>
        <w:t xml:space="preserve"> </w:t>
      </w:r>
      <w:r>
        <w:rPr>
          <w:b/>
          <w:color w:val="000000"/>
        </w:rPr>
        <w:t>en az 15.000</w:t>
      </w:r>
      <w:r>
        <w:rPr>
          <w:color w:val="000000"/>
        </w:rPr>
        <w:t xml:space="preserve">, </w:t>
      </w:r>
      <w:r>
        <w:rPr>
          <w:b/>
          <w:color w:val="000000"/>
        </w:rPr>
        <w:t>sanatta yeterlik tezi için en az 20.000</w:t>
      </w:r>
      <w:r>
        <w:rPr>
          <w:color w:val="000000"/>
        </w:rPr>
        <w:t xml:space="preserve">, </w:t>
      </w:r>
      <w:r>
        <w:rPr>
          <w:b/>
          <w:color w:val="000000"/>
        </w:rPr>
        <w:t>yüksek lisans eser metni için en az 10.000</w:t>
      </w:r>
      <w:r>
        <w:rPr>
          <w:color w:val="000000"/>
        </w:rPr>
        <w:t xml:space="preserve">, </w:t>
      </w:r>
      <w:r>
        <w:rPr>
          <w:b/>
          <w:color w:val="000000"/>
        </w:rPr>
        <w:t>sanatta yeterlik eser metni için en az 15.000</w:t>
      </w:r>
      <w:r>
        <w:rPr>
          <w:color w:val="000000"/>
        </w:rPr>
        <w:t xml:space="preserve"> olmalıdır.</w:t>
      </w:r>
    </w:p>
    <w:p w:rsidR="004618A3" w:rsidRDefault="004618A3" w:rsidP="004618A3">
      <w:r>
        <w:lastRenderedPageBreak/>
        <w:t>Eser metni çalışmalarında, tez metninden farklı olarak aşağıdaki bölümlerin olması da beklenir:</w:t>
      </w:r>
    </w:p>
    <w:p w:rsidR="004618A3" w:rsidRDefault="004618A3" w:rsidP="004618A3">
      <w:pPr>
        <w:numPr>
          <w:ilvl w:val="0"/>
          <w:numId w:val="22"/>
        </w:numPr>
        <w:pBdr>
          <w:top w:val="nil"/>
          <w:left w:val="nil"/>
          <w:bottom w:val="nil"/>
          <w:right w:val="nil"/>
          <w:between w:val="nil"/>
        </w:pBdr>
        <w:spacing w:after="0" w:line="300" w:lineRule="auto"/>
        <w:ind w:left="1139" w:hanging="357"/>
      </w:pPr>
      <w:r>
        <w:rPr>
          <w:color w:val="000000"/>
        </w:rPr>
        <w:t>Eser(ler)in yaratım süreci</w:t>
      </w:r>
    </w:p>
    <w:p w:rsidR="004618A3" w:rsidRDefault="004618A3" w:rsidP="004618A3">
      <w:pPr>
        <w:numPr>
          <w:ilvl w:val="0"/>
          <w:numId w:val="22"/>
        </w:numPr>
        <w:pBdr>
          <w:top w:val="nil"/>
          <w:left w:val="nil"/>
          <w:bottom w:val="nil"/>
          <w:right w:val="nil"/>
          <w:between w:val="nil"/>
        </w:pBdr>
        <w:spacing w:before="0" w:after="0" w:line="300" w:lineRule="auto"/>
        <w:ind w:left="1139" w:hanging="357"/>
      </w:pPr>
      <w:r>
        <w:rPr>
          <w:color w:val="000000"/>
        </w:rPr>
        <w:t>Kullanılan malzeme ve teknikler</w:t>
      </w:r>
    </w:p>
    <w:p w:rsidR="004618A3" w:rsidRDefault="004618A3" w:rsidP="004618A3">
      <w:pPr>
        <w:numPr>
          <w:ilvl w:val="0"/>
          <w:numId w:val="22"/>
        </w:numPr>
        <w:pBdr>
          <w:top w:val="nil"/>
          <w:left w:val="nil"/>
          <w:bottom w:val="nil"/>
          <w:right w:val="nil"/>
          <w:between w:val="nil"/>
        </w:pBdr>
        <w:spacing w:before="0" w:after="0" w:line="300" w:lineRule="auto"/>
        <w:ind w:left="1139" w:hanging="357"/>
      </w:pPr>
      <w:r>
        <w:rPr>
          <w:color w:val="000000"/>
        </w:rPr>
        <w:t>Sergilenme süreci: Biçim, yöntem, mekân vb.</w:t>
      </w:r>
    </w:p>
    <w:p w:rsidR="004618A3" w:rsidRDefault="004618A3" w:rsidP="004618A3">
      <w:pPr>
        <w:numPr>
          <w:ilvl w:val="0"/>
          <w:numId w:val="22"/>
        </w:numPr>
        <w:pBdr>
          <w:top w:val="nil"/>
          <w:left w:val="nil"/>
          <w:bottom w:val="nil"/>
          <w:right w:val="nil"/>
          <w:between w:val="nil"/>
        </w:pBdr>
        <w:spacing w:before="0" w:after="0" w:line="300" w:lineRule="auto"/>
        <w:ind w:left="1139" w:hanging="357"/>
      </w:pPr>
      <w:r>
        <w:rPr>
          <w:color w:val="000000"/>
        </w:rPr>
        <w:t>Sergi ve tasarım malzemeleri: Afiş, davetiye, basın duyurusu vb.</w:t>
      </w:r>
    </w:p>
    <w:p w:rsidR="004618A3" w:rsidRDefault="004618A3" w:rsidP="004618A3">
      <w:pPr>
        <w:numPr>
          <w:ilvl w:val="0"/>
          <w:numId w:val="22"/>
        </w:numPr>
        <w:pBdr>
          <w:top w:val="nil"/>
          <w:left w:val="nil"/>
          <w:bottom w:val="nil"/>
          <w:right w:val="nil"/>
          <w:between w:val="nil"/>
        </w:pBdr>
        <w:spacing w:before="0" w:after="0" w:line="300" w:lineRule="auto"/>
        <w:ind w:left="1139" w:hanging="357"/>
      </w:pPr>
      <w:r>
        <w:rPr>
          <w:color w:val="000000"/>
        </w:rPr>
        <w:t>Eser(ler)in görsel(ler)i</w:t>
      </w:r>
    </w:p>
    <w:p w:rsidR="004618A3" w:rsidRDefault="004618A3" w:rsidP="004618A3">
      <w:pPr>
        <w:numPr>
          <w:ilvl w:val="0"/>
          <w:numId w:val="22"/>
        </w:numPr>
        <w:pBdr>
          <w:top w:val="nil"/>
          <w:left w:val="nil"/>
          <w:bottom w:val="nil"/>
          <w:right w:val="nil"/>
          <w:between w:val="nil"/>
        </w:pBdr>
        <w:spacing w:before="0" w:line="300" w:lineRule="auto"/>
        <w:ind w:left="1139" w:hanging="357"/>
      </w:pPr>
      <w:r>
        <w:rPr>
          <w:color w:val="000000"/>
        </w:rPr>
        <w:t>Eser(ler)in içerik ve biçimsel açıdan betimlenmesi, analizi ve yorumlanması</w:t>
      </w:r>
    </w:p>
    <w:p w:rsidR="004618A3" w:rsidRDefault="004618A3" w:rsidP="00A36A06">
      <w:pPr>
        <w:pStyle w:val="3seviye"/>
      </w:pPr>
      <w:bookmarkStart w:id="20" w:name="_Toc241848243"/>
      <w:r>
        <w:t>Giriş Bölümü</w:t>
      </w:r>
      <w:bookmarkEnd w:id="20"/>
    </w:p>
    <w:p w:rsidR="004618A3" w:rsidRDefault="004618A3" w:rsidP="004618A3">
      <w:r>
        <w:t xml:space="preserve">Giriş bölümünde; çalışmanın konusu, amacı, önemi, yöntemi, sınırlılıkları, kuramsal arka planı ve çalışmanın alana yapması öngörülen katkılara yer verilmelidir. </w:t>
      </w:r>
    </w:p>
    <w:p w:rsidR="004618A3" w:rsidRDefault="004618A3" w:rsidP="004618A3">
      <w:r>
        <w:t>Giriş bölümünde aşağıda yer alan alt başlıklar yer almalıdır, gerekirse yeni başlıklar da eklenebilir.</w:t>
      </w:r>
    </w:p>
    <w:p w:rsidR="004618A3" w:rsidRDefault="004618A3" w:rsidP="004618A3">
      <w:pPr>
        <w:pStyle w:val="Subtitle"/>
      </w:pPr>
      <w:r>
        <w:t>Çalışmanın Konusu ve Amacı (Hem tez hem de eser metni için zorunludu</w:t>
      </w:r>
      <w:r w:rsidRPr="00CB7EB9">
        <w:t>r</w:t>
      </w:r>
      <w:r w:rsidRPr="0092486A">
        <w:t>.</w:t>
      </w:r>
      <w:r w:rsidRPr="00CB7EB9">
        <w:t>)</w:t>
      </w:r>
    </w:p>
    <w:p w:rsidR="004618A3" w:rsidRDefault="004618A3" w:rsidP="004618A3">
      <w:r>
        <w:t>Bu başlık altında, çalışılan konu yalın ve anlaşılır biçimde tanıtılmalı, konunun başlama ve bitiş noktası/sınırları (coğrafya, zaman, kaynaklar vb. bakımından) gerekçeleriyle birlikte anlatılmalıdır. Tez konusunun neden seçildiği, bu konudaki problemler ve çözüm bulunmak istenen noktalar bu çerçevede değerlendirilmelidir. Bu bölüm tezin son aşamasına kadar geliştirilebilir. Tezin sonuçları ortaya çıktıktan sonra bu başlık altında yazılanlar da yeniden gözden geçirilmeli ve hedefler ile sonuçların uyumlu olması sağlanmalıdır.</w:t>
      </w:r>
    </w:p>
    <w:p w:rsidR="004618A3" w:rsidRDefault="004618A3" w:rsidP="004618A3">
      <w:pPr>
        <w:pStyle w:val="Subtitle"/>
      </w:pPr>
      <w:r>
        <w:t xml:space="preserve">Literatür </w:t>
      </w:r>
      <w:r w:rsidRPr="005F450E">
        <w:t>Taraması</w:t>
      </w:r>
      <w:r>
        <w:t xml:space="preserve"> (Hem tez hem de eser metni için zorunludur.)</w:t>
      </w:r>
    </w:p>
    <w:p w:rsidR="004618A3" w:rsidRDefault="004618A3" w:rsidP="004618A3">
      <w:r>
        <w:t xml:space="preserve">Her araştırma çalışması, kendisinden önceki bilimsel ve sanatsal çalışmaları derlemeli, değerlendirmeli ve özgün yönlerini bu öncüller çerçevesinde ortaya koymalıdır. Çalışmanın kavramsal altyapısını oluşturan temel kaynaklar, bu başlık altında incelenmeli; her birinin tez konusuna katkısı, konuyu ele alış yöntemi ve açık bıraktığı noktalar belirtilmelidir. Çalışmanın özgün değerinin anlaşılabilmesi için seçilen konunun kaynaklarda ne kadar yer aldığı, ayrıntılı biçimde ele alınıp alınmadığı veya değerlendirme yönteminin farklılığı örnekleriyle açıklanmalıdır. Kaynaklar değerlendirilirken, her biri ayrı ayrı ve bağlantısız bir şekilde alt alta sıralanmamalıdır; aralarındaki ilişkiler ve çalışma ile olan bağları ortaya konularak bütüncül bir metin oluşturulmalıdır. </w:t>
      </w:r>
    </w:p>
    <w:p w:rsidR="00A36A06" w:rsidRDefault="00A36A06" w:rsidP="004618A3"/>
    <w:p w:rsidR="004618A3" w:rsidRDefault="004618A3" w:rsidP="004618A3">
      <w:pPr>
        <w:pStyle w:val="Subtitle"/>
      </w:pPr>
      <w:r>
        <w:lastRenderedPageBreak/>
        <w:t>Çalışmanın Yöntemi (</w:t>
      </w:r>
      <w:r w:rsidRPr="005F450E">
        <w:t>Hem</w:t>
      </w:r>
      <w:r>
        <w:t xml:space="preserve"> tez hem de eser metni için zorunludur.)</w:t>
      </w:r>
    </w:p>
    <w:p w:rsidR="004618A3" w:rsidRDefault="004618A3" w:rsidP="004618A3">
      <w:r>
        <w:t>Bu başlık altında çalışma için kullanılan araştırma yönte</w:t>
      </w:r>
      <w:r w:rsidRPr="00683F0B">
        <w:t>m</w:t>
      </w:r>
      <w:r w:rsidRPr="0092486A">
        <w:t>i</w:t>
      </w:r>
      <w:r>
        <w:t xml:space="preserve"> anlatılır. Kaynakların seçimi, verilerin toplanması ve yapılan istatistiklerin nasıl değerlendirildiği ortaya konur. Ayrıca, çalışma konusuna ilişkin mevcut yaklaşım modellerinden hangisinin benimsendiği belirtilir ve seçilen yöntem gerekçelendirilir.</w:t>
      </w:r>
    </w:p>
    <w:p w:rsidR="004618A3" w:rsidRDefault="004618A3" w:rsidP="00A36A06">
      <w:pPr>
        <w:pStyle w:val="3seviye"/>
      </w:pPr>
      <w:bookmarkStart w:id="21" w:name="_Toc241848244"/>
      <w:r>
        <w:t>Bölümler</w:t>
      </w:r>
      <w:bookmarkEnd w:id="21"/>
    </w:p>
    <w:p w:rsidR="004618A3" w:rsidRDefault="004618A3" w:rsidP="004618A3">
      <w:r>
        <w:t xml:space="preserve">Tez/eser metni çalışması, giriş ve sonuç dışında en az iki bölümden oluşmalı, her bölümün de kendi alt başlıkları olmalıdır. Alt başlıklar birbiriyle ilişkili olmalı ve birbirini tamamlamalıdır. </w:t>
      </w:r>
      <w:r w:rsidRPr="0092486A">
        <w:t>İçerikle ilişkili olmayan g</w:t>
      </w:r>
      <w:r w:rsidRPr="00683F0B">
        <w:t>ereksiz</w:t>
      </w:r>
      <w:r>
        <w:t xml:space="preserve"> derlemelere ve konuyla doğrudan ilgili olmayan bölümlere yer verilmemelidir. Ayrıca, g</w:t>
      </w:r>
      <w:r>
        <w:rPr>
          <w:color w:val="000000"/>
        </w:rPr>
        <w:t>iriş ve sonuç hariç, tez bölümlerinin gerek sayfa sayıs</w:t>
      </w:r>
      <w:r w:rsidRPr="00683F0B">
        <w:rPr>
          <w:color w:val="000000"/>
        </w:rPr>
        <w:t>ı</w:t>
      </w:r>
      <w:r w:rsidRPr="0092486A">
        <w:rPr>
          <w:color w:val="000000"/>
        </w:rPr>
        <w:t>,</w:t>
      </w:r>
      <w:r>
        <w:rPr>
          <w:color w:val="000000"/>
        </w:rPr>
        <w:t xml:space="preserve"> gerekse alt başlık sayısı açısından birbirine </w:t>
      </w:r>
      <w:r w:rsidRPr="00683F0B">
        <w:rPr>
          <w:color w:val="000000"/>
        </w:rPr>
        <w:t xml:space="preserve">yakın </w:t>
      </w:r>
      <w:r w:rsidRPr="0092486A">
        <w:rPr>
          <w:color w:val="000000"/>
        </w:rPr>
        <w:t>ve dengeli olması</w:t>
      </w:r>
      <w:r>
        <w:rPr>
          <w:color w:val="000000"/>
        </w:rPr>
        <w:t xml:space="preserve"> beklenir.</w:t>
      </w:r>
    </w:p>
    <w:p w:rsidR="004618A3" w:rsidRDefault="004618A3" w:rsidP="00A36A06">
      <w:pPr>
        <w:pStyle w:val="3seviye"/>
      </w:pPr>
      <w:bookmarkStart w:id="22" w:name="_Toc241848245"/>
      <w:r>
        <w:t>Sonuç Bölümü</w:t>
      </w:r>
      <w:bookmarkEnd w:id="22"/>
    </w:p>
    <w:p w:rsidR="004618A3" w:rsidRDefault="004618A3" w:rsidP="004618A3">
      <w:r>
        <w:t xml:space="preserve">Tezin/eser metninin sonuç bölümü, çalışmanın bir bütün olarak değerlendirildiği bölümdür. Sonuç bölümünde; giriş bölümünde belirtilen amaçlar doğrultusunda yapılanlar, çalışmanın aşamaları, vurgulanan noktalar ve özgün yanlar özetlenir. Sonuç bölümünde yeni kanıt, belge, çizelge veya istatistiklere dayalı tartışmalara yer verilmez; bu tür tartışmalar ilgili bölümlerde ele alınmış ve tamamlanmış olmalıdır. </w:t>
      </w:r>
    </w:p>
    <w:p w:rsidR="004618A3" w:rsidRDefault="004618A3" w:rsidP="00A36A06">
      <w:pPr>
        <w:pStyle w:val="3seviye"/>
      </w:pPr>
      <w:bookmarkStart w:id="23" w:name="_Toc241848246"/>
      <w:r>
        <w:t>Kaynakça Bölümü</w:t>
      </w:r>
      <w:bookmarkEnd w:id="23"/>
    </w:p>
    <w:p w:rsidR="004618A3" w:rsidRDefault="004618A3" w:rsidP="004618A3">
      <w:pPr>
        <w:rPr>
          <w:color w:val="7030A0"/>
        </w:rPr>
      </w:pPr>
      <w:r>
        <w:t xml:space="preserve">Metin içerisinde yapılmış olan tüm atıfların kaynakları kaynakçada yer almalı; kaynakçada yer alan tüm kaynaklara da metin içerisinde atıf yapılmış </w:t>
      </w:r>
      <w:r w:rsidRPr="00683F0B">
        <w:t xml:space="preserve">olmalıdır. </w:t>
      </w:r>
      <w:r w:rsidRPr="0092486A">
        <w:rPr>
          <w:b/>
        </w:rPr>
        <w:t>Atıf yapılmamış kaynaklar, kaynakçada yer almamalıdır.</w:t>
      </w:r>
      <w:r w:rsidRPr="005C53B0">
        <w:rPr>
          <w:b/>
        </w:rPr>
        <w:t xml:space="preserve"> </w:t>
      </w:r>
    </w:p>
    <w:p w:rsidR="004618A3" w:rsidRDefault="00A36A06" w:rsidP="004618A3">
      <w:r>
        <w:t>Kaynakça, yazar soyadlarına</w:t>
      </w:r>
      <w:r w:rsidR="004618A3">
        <w:t xml:space="preserve"> göre alfabetik olarak sıralanmalıdır. Her kaynağın birinci satırı sola yaslı, takip eden satırları ise soldan 1 cm girintili olarak yazılmalıdır. Kitap, kitap bölümü, makale ve tez gibi farklı kaynak türlerinin gösteriminde, ilgili standart biçimlere dikkat edilmelidir (örnekler için bkz. Ek-1). </w:t>
      </w:r>
      <w:r w:rsidR="004618A3">
        <w:rPr>
          <w:b/>
        </w:rPr>
        <w:t xml:space="preserve">Tüm kaynaklar tek bir listede verilmeli; “kitap”, “süreli yayın” ve “internet kaynakları” gibi alt başlıklar </w:t>
      </w:r>
      <w:r w:rsidR="004618A3">
        <w:rPr>
          <w:b/>
          <w:u w:val="single"/>
        </w:rPr>
        <w:t>oluşturulmamalıdır.</w:t>
      </w:r>
      <w:r w:rsidR="004618A3">
        <w:t xml:space="preserve"> </w:t>
      </w:r>
    </w:p>
    <w:p w:rsidR="004618A3" w:rsidRDefault="004618A3" w:rsidP="004618A3">
      <w:pPr>
        <w:rPr>
          <w:color w:val="000000"/>
        </w:rPr>
      </w:pPr>
      <w:r>
        <w:t xml:space="preserve">Kaynaklar </w:t>
      </w:r>
      <w:r>
        <w:rPr>
          <w:color w:val="000000"/>
        </w:rPr>
        <w:t xml:space="preserve">apastyle.apa.org sitesinde yer alan APA stili kılavuzuna uygun biçimde gösterilmelidir. Bu kılavuzun sonunda, “Kaynakça” başlığı altında örnek kaynak gösterim biçimleri yer almaktadır. </w:t>
      </w:r>
      <w:r>
        <w:t xml:space="preserve">İstisnai durumlar için </w:t>
      </w:r>
      <w:r>
        <w:rPr>
          <w:color w:val="000000"/>
        </w:rPr>
        <w:t>apastyle.apa.org sitesinde yer alan APA stili kılavuzundan yararlanılmalıdır.</w:t>
      </w:r>
    </w:p>
    <w:p w:rsidR="004618A3" w:rsidRDefault="004618A3" w:rsidP="00A36A06">
      <w:pPr>
        <w:pStyle w:val="3seviye"/>
      </w:pPr>
      <w:bookmarkStart w:id="24" w:name="_Toc241848247"/>
      <w:r>
        <w:lastRenderedPageBreak/>
        <w:t>Ekler Bölümü</w:t>
      </w:r>
      <w:bookmarkEnd w:id="24"/>
    </w:p>
    <w:p w:rsidR="004618A3" w:rsidRDefault="004618A3" w:rsidP="004618A3">
      <w:r>
        <w:t xml:space="preserve">Bu bölümde, ana metnin içerisinde verilmesi durumunda akışı bozacak nitelikte olan metinler yer almalıdır. Görsel sayısı tezin/eser metninin devamlılığını etkileyecekse bunlar metin içinde değil, ekler bölümünde verilebilir. </w:t>
      </w:r>
    </w:p>
    <w:p w:rsidR="004618A3" w:rsidRDefault="004618A3" w:rsidP="004618A3">
      <w:r>
        <w:t>Etik komisyon onayı gerektiren çalışmalar için alınmış “Etik Komisyonu Onay Bildirimi” belgesi eklerde mutlaka yer almalıdır.</w:t>
      </w:r>
    </w:p>
    <w:p w:rsidR="004618A3" w:rsidRDefault="004618A3" w:rsidP="004618A3">
      <w:pPr>
        <w:spacing w:after="0"/>
      </w:pPr>
      <w:r>
        <w:t xml:space="preserve">Her bir ek için uygun bir başlık seçilmeli ve bu başlıklar, metindeki sunuluş sırasına göre </w:t>
      </w:r>
      <w:r>
        <w:rPr>
          <w:b/>
        </w:rPr>
        <w:t>EK-1:</w:t>
      </w:r>
      <w:r>
        <w:t xml:space="preserve">…, </w:t>
      </w:r>
      <w:r>
        <w:rPr>
          <w:b/>
        </w:rPr>
        <w:t>EK-2</w:t>
      </w:r>
      <w:r>
        <w:t xml:space="preserve">:…, </w:t>
      </w:r>
      <w:r>
        <w:rPr>
          <w:b/>
        </w:rPr>
        <w:t>EK-3</w:t>
      </w:r>
      <w:r>
        <w:t xml:space="preserve">:…, </w:t>
      </w:r>
      <w:r>
        <w:rPr>
          <w:b/>
        </w:rPr>
        <w:t>EK-4</w:t>
      </w:r>
      <w:r>
        <w:t>:… şeklinde, her biri ayrı bir sayfada olmak üzere tez/eser metninin sonuna eklenmelidir. Tez/eser metninin ekleri, kaynakçadan hemen sonra yer almalıdır.</w:t>
      </w:r>
    </w:p>
    <w:p w:rsidR="004618A3" w:rsidRPr="0092486A" w:rsidRDefault="004618A3" w:rsidP="00A36A06">
      <w:pPr>
        <w:pStyle w:val="2seviye"/>
      </w:pPr>
      <w:bookmarkStart w:id="25" w:name="_Toc241848248"/>
      <w:r w:rsidRPr="0092486A">
        <w:t>Tez/Eser Metninin Sonuçlandırılması</w:t>
      </w:r>
      <w:bookmarkEnd w:id="25"/>
    </w:p>
    <w:p w:rsidR="004618A3" w:rsidRPr="0092486A" w:rsidRDefault="004618A3" w:rsidP="004618A3">
      <w:pPr>
        <w:spacing w:after="0"/>
      </w:pPr>
      <w:r>
        <w:t xml:space="preserve">Tez/eser metni çalışmaları tamamlandıktan sonra Güzel Sanatlar Enstitüsü’ne teslim edilmeden önce çalışma için </w:t>
      </w:r>
      <w:r w:rsidRPr="0092486A">
        <w:rPr>
          <w:b/>
          <w:bCs/>
        </w:rPr>
        <w:t>orijinallik raporu</w:t>
      </w:r>
      <w:r>
        <w:t xml:space="preserve"> alınması zorunludur. Tez/eser metni orijinallik raporu, Marmara Üniversitesi Kütüphanesi’nden </w:t>
      </w:r>
      <w:r w:rsidRPr="0092486A">
        <w:rPr>
          <w:b/>
          <w:bCs/>
        </w:rPr>
        <w:t>TURNITIN Benzerlik Tespit Programı</w:t>
      </w:r>
      <w:r>
        <w:t xml:space="preserve"> kullanımı için kişisel hesap alma hakkı bulunan Üniversitemiz öğretim üyelerince bu hesap üzerinden tez danışmanlığını yürüttüğü ilgili öğrenci(ler) için alınır. Güzel Sanatlar Enstitüsü’ne verilecek raporlar TURNITIN programı kullanılarak alınmalıdır. Tez/eser metni orijinallik raporu, tezin Giriş, Ana Bölümler ve Sonuç bölümlerinden oluşan kısımların tek bir dosya olarak Benzerlik Tespit Programına yüklenip taratılması ile alınır.</w:t>
      </w:r>
    </w:p>
    <w:p w:rsidR="004618A3" w:rsidRDefault="004618A3" w:rsidP="004618A3">
      <w:pPr>
        <w:spacing w:after="0"/>
        <w:rPr>
          <w:b/>
          <w:bCs/>
        </w:rPr>
      </w:pPr>
      <w:r>
        <w:t xml:space="preserve">Tezin/eser metninin, danışman ve jüri üyeleri tarafından intihal kapsamı dışında değerlendirilmesi için benzerlik tespit programı tarafından işlem sonrasında verilen raporda belirtilen </w:t>
      </w:r>
      <w:r w:rsidRPr="0092486A">
        <w:rPr>
          <w:b/>
          <w:bCs/>
        </w:rPr>
        <w:t>toplam benzerlik oranı %30'u, tek kaynaktan yararlanma oranı ise %10’u geçmemelidir.</w:t>
      </w:r>
    </w:p>
    <w:p w:rsidR="004618A3" w:rsidRDefault="004618A3" w:rsidP="004618A3">
      <w:pPr>
        <w:spacing w:after="0"/>
      </w:pPr>
      <w:r>
        <w:t xml:space="preserve">Tez/eser metinlerinin Tez Yazım Kılavuzu’na göre hazırlanması öğrencinin ve tez danışmanının sorumluluğundadır. Tez/eser metni savunma sınavında başarılı bulunan çalışmaların dijital bir kopyası </w:t>
      </w:r>
      <w:r w:rsidRPr="0092486A">
        <w:rPr>
          <w:b/>
          <w:bCs/>
        </w:rPr>
        <w:t>biçimsel kontrol</w:t>
      </w:r>
      <w:r>
        <w:t>ün tamamlanması için Enstitü’ye iletilmelidir. Bu kontrol, savunma jürisinden sonra teslim için öğrenciye verilen bir aylık süre içinde yapılmaktadır. Öğrenci, teslim sürecini incelemede geçecek bu süreye ve olası değişikliklere göre planlama konusunda hassas davranmalıdır.</w:t>
      </w:r>
    </w:p>
    <w:p w:rsidR="004618A3" w:rsidRDefault="004618A3" w:rsidP="004618A3">
      <w:pPr>
        <w:spacing w:after="0"/>
        <w:sectPr w:rsidR="004618A3" w:rsidSect="004618A3">
          <w:pgSz w:w="11906" w:h="16838"/>
          <w:pgMar w:top="1418" w:right="1418" w:bottom="1418" w:left="1701" w:header="0" w:footer="0" w:gutter="0"/>
          <w:pgNumType w:start="1"/>
          <w:cols w:space="708"/>
        </w:sectPr>
      </w:pPr>
    </w:p>
    <w:p w:rsidR="004618A3" w:rsidRDefault="004618A3" w:rsidP="004618A3">
      <w:pPr>
        <w:pStyle w:val="1seviye"/>
      </w:pPr>
      <w:bookmarkStart w:id="26" w:name="_Toc241848249"/>
      <w:r>
        <w:lastRenderedPageBreak/>
        <w:t>TEZ METNİ ve YAZIM KURALLARI</w:t>
      </w:r>
      <w:bookmarkEnd w:id="26"/>
    </w:p>
    <w:p w:rsidR="004618A3" w:rsidRDefault="004618A3" w:rsidP="004618A3">
      <w:r>
        <w:t>Bu başlıkta tez/eser metninin başlık ve gövde metinleri ile ilgili sayfa yapısı, yazım kuralları gibi konularda bilgi verilmektedir.</w:t>
      </w:r>
    </w:p>
    <w:p w:rsidR="004618A3" w:rsidRPr="0092486A" w:rsidRDefault="004618A3" w:rsidP="00A36A06">
      <w:pPr>
        <w:pStyle w:val="2seviye"/>
      </w:pPr>
      <w:bookmarkStart w:id="27" w:name="_Toc241848250"/>
      <w:r w:rsidRPr="00283F91">
        <w:t>Dış Kapak, İç Kapak ve Tezin Sırt Kısmı</w:t>
      </w:r>
      <w:bookmarkEnd w:id="27"/>
    </w:p>
    <w:p w:rsidR="004618A3" w:rsidRDefault="004618A3" w:rsidP="004618A3">
      <w:pPr>
        <w:pBdr>
          <w:top w:val="nil"/>
          <w:left w:val="nil"/>
          <w:bottom w:val="nil"/>
          <w:right w:val="nil"/>
          <w:between w:val="nil"/>
        </w:pBdr>
        <w:spacing w:before="360" w:after="240"/>
      </w:pPr>
      <w:r>
        <w:t>Dış kapakta EK-4’te yer alan şablondaki biçimde, Enstitü logosu, ana sanat dalı, tezin adı, yüksek lisans/sanatta yeterlik tez/eser metni bilgisi, tezi yazan kişinin adı soyadı, tez danışmanının adı soyadı, şehir ve yıl bilgileri yazılır. İç kapak sayfasında dış kapaktaki bilgilere ek olarak tez danışmanının ve jüri üyelerinin adı yer alır. İkinci tez danışmanı varsa, unvanı, adı ve soyadı iç kapakta tez danışmanının altına yazılmalıdır.</w:t>
      </w:r>
    </w:p>
    <w:p w:rsidR="004618A3" w:rsidRDefault="004618A3" w:rsidP="004618A3">
      <w:pPr>
        <w:pBdr>
          <w:top w:val="nil"/>
          <w:left w:val="nil"/>
          <w:bottom w:val="nil"/>
          <w:right w:val="nil"/>
          <w:between w:val="nil"/>
        </w:pBdr>
      </w:pPr>
      <w:r>
        <w:t xml:space="preserve">Dış ve iç kapakta tüm yazılar, </w:t>
      </w:r>
      <w:r w:rsidRPr="00DB2459">
        <w:rPr>
          <w:b/>
        </w:rPr>
        <w:t>Times New Roman</w:t>
      </w:r>
      <w:r>
        <w:t xml:space="preserve"> yazı tipi ile ortalanarak yazılır. Dış kapakta tezin ismi sayfaya ortalanacak şekilde 16 punto, koyu ve büyük harflerle yazıldıktan sonra ara verilerek küçük harflerle (ilk harfler büyük) tezin türü (Yüksek Lisans, Sanatta Yeterlik, Tez, Eser Metni) yazılır. Boşluk bırakılarak ad ve soyadı yazılıp, en alt satırda yer ve yıl belirtilir. İç kapakta Ek-4’teki şablonda gösterilen şekilde, tez danışmanı ve tez savunma jürisi üyelerinin isimleri yazılmalıdır.</w:t>
      </w:r>
    </w:p>
    <w:p w:rsidR="004618A3" w:rsidRDefault="004618A3" w:rsidP="004618A3">
      <w:pPr>
        <w:pBdr>
          <w:top w:val="nil"/>
          <w:left w:val="nil"/>
          <w:bottom w:val="nil"/>
          <w:right w:val="nil"/>
          <w:between w:val="nil"/>
        </w:pBdr>
        <w:spacing w:before="360" w:after="240"/>
      </w:pPr>
      <w:r>
        <w:t>Tezin sırt kısmında ise aşağıdaki şekilde olduğu gibi tezi yazan kişinin adı ve soyadı, tezin adı, ana sanat dalı, şehir ve yılı yer alır. Times New Roman yazı tipi kullanılarak, tez kalınlığına uygun ölçülerde yazılır.</w:t>
      </w:r>
    </w:p>
    <w:p w:rsidR="004618A3" w:rsidRDefault="004618A3" w:rsidP="004618A3">
      <w:pPr>
        <w:pBdr>
          <w:top w:val="nil"/>
          <w:left w:val="nil"/>
          <w:bottom w:val="nil"/>
          <w:right w:val="nil"/>
          <w:between w:val="nil"/>
        </w:pBdr>
        <w:spacing w:after="240" w:line="240" w:lineRule="auto"/>
        <w:jc w:val="center"/>
        <w:rPr>
          <w:color w:val="000000"/>
        </w:rPr>
      </w:pPr>
      <w:r>
        <w:rPr>
          <w:b/>
          <w:color w:val="000000"/>
        </w:rPr>
        <w:t>Görsel 1</w:t>
      </w:r>
      <w:r>
        <w:rPr>
          <w:color w:val="000000"/>
        </w:rPr>
        <w:t>. Tez/eser metni için tez sırtı formatı</w:t>
      </w:r>
    </w:p>
    <w:tbl>
      <w:tblPr>
        <w:tblStyle w:val="TableGrid"/>
        <w:tblW w:w="8784" w:type="dxa"/>
        <w:tblBorders>
          <w:insideH w:val="none" w:sz="0" w:space="0" w:color="auto"/>
          <w:insideV w:val="none" w:sz="0" w:space="0" w:color="auto"/>
        </w:tblBorders>
        <w:tblLook w:val="04A0" w:firstRow="1" w:lastRow="0" w:firstColumn="1" w:lastColumn="0" w:noHBand="0" w:noVBand="1"/>
      </w:tblPr>
      <w:tblGrid>
        <w:gridCol w:w="2203"/>
        <w:gridCol w:w="2470"/>
        <w:gridCol w:w="2056"/>
        <w:gridCol w:w="2055"/>
      </w:tblGrid>
      <w:tr w:rsidR="004618A3" w:rsidTr="00684418">
        <w:tc>
          <w:tcPr>
            <w:tcW w:w="2203" w:type="dxa"/>
          </w:tcPr>
          <w:p w:rsidR="004618A3" w:rsidRDefault="004618A3" w:rsidP="00684418">
            <w:pPr>
              <w:spacing w:before="360" w:after="240"/>
            </w:pPr>
            <w:r>
              <w:t>Ad SOYAD</w:t>
            </w:r>
          </w:p>
        </w:tc>
        <w:tc>
          <w:tcPr>
            <w:tcW w:w="2470" w:type="dxa"/>
          </w:tcPr>
          <w:p w:rsidR="004618A3" w:rsidRDefault="004618A3" w:rsidP="00684418">
            <w:pPr>
              <w:spacing w:before="360" w:after="240"/>
            </w:pPr>
            <w:r>
              <w:t xml:space="preserve">        TEZ ADI</w:t>
            </w:r>
          </w:p>
        </w:tc>
        <w:tc>
          <w:tcPr>
            <w:tcW w:w="2056" w:type="dxa"/>
          </w:tcPr>
          <w:p w:rsidR="004618A3" w:rsidRDefault="004618A3" w:rsidP="00684418">
            <w:pPr>
              <w:spacing w:before="360" w:after="240"/>
            </w:pPr>
            <w:r>
              <w:t>Ana Sanat Dalı</w:t>
            </w:r>
          </w:p>
        </w:tc>
        <w:tc>
          <w:tcPr>
            <w:tcW w:w="2055" w:type="dxa"/>
          </w:tcPr>
          <w:p w:rsidR="004618A3" w:rsidRDefault="004618A3" w:rsidP="00684418">
            <w:pPr>
              <w:spacing w:before="360" w:after="240"/>
            </w:pPr>
            <w:r>
              <w:t>İstanbul, 20XX</w:t>
            </w:r>
          </w:p>
        </w:tc>
      </w:tr>
    </w:tbl>
    <w:p w:rsidR="004618A3" w:rsidRPr="00E530B7" w:rsidRDefault="004618A3" w:rsidP="004618A3">
      <w:pPr>
        <w:pBdr>
          <w:top w:val="nil"/>
          <w:left w:val="nil"/>
          <w:bottom w:val="nil"/>
          <w:right w:val="nil"/>
          <w:between w:val="nil"/>
        </w:pBdr>
        <w:spacing w:before="360" w:after="240"/>
        <w:ind w:left="425"/>
      </w:pPr>
    </w:p>
    <w:p w:rsidR="004618A3" w:rsidRPr="00E530B7" w:rsidRDefault="004618A3" w:rsidP="004618A3">
      <w:pPr>
        <w:pBdr>
          <w:top w:val="nil"/>
          <w:left w:val="nil"/>
          <w:bottom w:val="nil"/>
          <w:right w:val="nil"/>
          <w:between w:val="nil"/>
        </w:pBdr>
        <w:spacing w:before="360" w:after="240"/>
        <w:ind w:left="425"/>
      </w:pPr>
    </w:p>
    <w:p w:rsidR="004618A3" w:rsidRDefault="004618A3" w:rsidP="00A36A06">
      <w:pPr>
        <w:pStyle w:val="2seviye"/>
      </w:pPr>
      <w:bookmarkStart w:id="28" w:name="_Toc241848251"/>
      <w:r>
        <w:lastRenderedPageBreak/>
        <w:t>Sayfa Yapısı ve Kenar Boşlukları</w:t>
      </w:r>
      <w:bookmarkEnd w:id="28"/>
    </w:p>
    <w:p w:rsidR="004618A3" w:rsidRDefault="004618A3" w:rsidP="004618A3">
      <w:r>
        <w:t xml:space="preserve">Metnin tüm sayfaları A4 boyutunda (210 mm x 297 mm) ve dikey olmalıdır. Sayfa rengi tam beyaz olmalıdır. </w:t>
      </w:r>
    </w:p>
    <w:p w:rsidR="004618A3" w:rsidRDefault="004618A3" w:rsidP="004618A3">
      <w:r>
        <w:t>Tüm sayfalar için sağ, üst ve alt kenar boşlukları 2,5 cm olmalı, cilt payı için sol kenar boşluğu 3 cm olmalıdır. Kapaklar hariç tüm bölümlerin sayfa yapısında kullanılması gereken kenar boşlukları Görsel 1’de verilmiştir. Görsel ve tablolardan kaynaklanan gereklilikler olmadıkça bu alanın dışına çıkılmamalıdır.</w:t>
      </w:r>
    </w:p>
    <w:p w:rsidR="004618A3" w:rsidRDefault="004618A3" w:rsidP="004618A3">
      <w:pPr>
        <w:pBdr>
          <w:top w:val="nil"/>
          <w:left w:val="nil"/>
          <w:bottom w:val="nil"/>
          <w:right w:val="nil"/>
          <w:between w:val="nil"/>
        </w:pBdr>
        <w:spacing w:after="240" w:line="240" w:lineRule="auto"/>
        <w:jc w:val="center"/>
        <w:rPr>
          <w:color w:val="000000"/>
        </w:rPr>
      </w:pPr>
      <w:r>
        <w:rPr>
          <w:b/>
          <w:color w:val="000000"/>
        </w:rPr>
        <w:t>Görsel 2</w:t>
      </w:r>
      <w:r>
        <w:rPr>
          <w:color w:val="000000"/>
        </w:rPr>
        <w:t>. Tez/eser metni için MS Word programında kenar boşlukları düzenlemesi</w:t>
      </w:r>
    </w:p>
    <w:p w:rsidR="004618A3" w:rsidRDefault="004618A3" w:rsidP="004618A3">
      <w:pPr>
        <w:jc w:val="center"/>
      </w:pPr>
      <w:r>
        <w:rPr>
          <w:noProof/>
        </w:rPr>
        <w:drawing>
          <wp:inline distT="0" distB="0" distL="0" distR="0" wp14:anchorId="5C80A131" wp14:editId="4DB4BA41">
            <wp:extent cx="3698240" cy="2004482"/>
            <wp:effectExtent l="0" t="0" r="0" b="0"/>
            <wp:docPr id="81624580" name="image6.png"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6.png" descr="A screenshot of a computer&#10;&#10;AI-generated content may be incorrect."/>
                    <pic:cNvPicPr preferRelativeResize="0"/>
                  </pic:nvPicPr>
                  <pic:blipFill>
                    <a:blip r:embed="rId12"/>
                    <a:srcRect/>
                    <a:stretch>
                      <a:fillRect/>
                    </a:stretch>
                  </pic:blipFill>
                  <pic:spPr>
                    <a:xfrm>
                      <a:off x="0" y="0"/>
                      <a:ext cx="3698240" cy="2004482"/>
                    </a:xfrm>
                    <a:prstGeom prst="rect">
                      <a:avLst/>
                    </a:prstGeom>
                    <a:ln/>
                  </pic:spPr>
                </pic:pic>
              </a:graphicData>
            </a:graphic>
          </wp:inline>
        </w:drawing>
      </w:r>
    </w:p>
    <w:p w:rsidR="004618A3" w:rsidRDefault="004618A3" w:rsidP="004618A3">
      <w:r>
        <w:t xml:space="preserve">Tez/eser metninde dış kapak ve iç kapak sayfası hariç bütün sayfalara numara verilir. Giriş bölümüne kadar olan kısım Roma rakamları ile (i, ii, iii, iv...), daha sonraki bölümler ise normal rakamlarla (1, 2, 3, 4…) numaralandırılmalıdır. Sayfa numaraları metin ile aynı yazı tipinde ancak bir punto küçük olmalı, sayfanın altına ortalanarak yazılmalıdır. </w:t>
      </w:r>
    </w:p>
    <w:p w:rsidR="004618A3" w:rsidRDefault="004618A3" w:rsidP="00A36A06">
      <w:pPr>
        <w:pStyle w:val="2seviye"/>
      </w:pPr>
      <w:bookmarkStart w:id="29" w:name="_Toc241848252"/>
      <w:r>
        <w:t>Yazı Tipi ve Boyutu</w:t>
      </w:r>
      <w:bookmarkEnd w:id="29"/>
    </w:p>
    <w:p w:rsidR="004618A3" w:rsidRDefault="004618A3" w:rsidP="004618A3">
      <w:r w:rsidRPr="00A30701">
        <w:t xml:space="preserve">Tüm tez/eser metni içerisinde aynı yazı </w:t>
      </w:r>
      <w:r>
        <w:t>tipi</w:t>
      </w:r>
      <w:r w:rsidRPr="00A30701">
        <w:t xml:space="preserve"> kul</w:t>
      </w:r>
      <w:r>
        <w:t>lanılır. Tez/e</w:t>
      </w:r>
      <w:r w:rsidRPr="00A30701">
        <w:t xml:space="preserve">ser metni için 12 punto Times New Roman, 12 punto Calibri, 11 punto Arial, 11 punto Verdana ya da 11 punto Helvetica yazı karakterleri tercih edilebilir. </w:t>
      </w:r>
      <w:r>
        <w:t>Ç</w:t>
      </w:r>
      <w:r w:rsidRPr="00A30701">
        <w:t>alışmanın</w:t>
      </w:r>
      <w:r>
        <w:t xml:space="preserve"> alanı gereği</w:t>
      </w:r>
      <w:r w:rsidRPr="00A30701">
        <w:t xml:space="preserve"> </w:t>
      </w:r>
      <w:r>
        <w:t>farklı yazı tiplerinin kullanılmasının zorunlu olduğu hallerde</w:t>
      </w:r>
      <w:r w:rsidRPr="00A30701">
        <w:t>, metinde kullanılan yazı tipleri font dosyası şeklinde eklenmelidir.</w:t>
      </w:r>
    </w:p>
    <w:p w:rsidR="004618A3" w:rsidRDefault="004618A3" w:rsidP="00A36A06">
      <w:pPr>
        <w:pStyle w:val="2seviye"/>
      </w:pPr>
      <w:bookmarkStart w:id="30" w:name="_Toc241848253"/>
      <w:r>
        <w:t>Başlıklar</w:t>
      </w:r>
      <w:bookmarkEnd w:id="30"/>
    </w:p>
    <w:p w:rsidR="004618A3" w:rsidRDefault="004618A3" w:rsidP="004618A3">
      <w:r>
        <w:t xml:space="preserve">Ana bölüm başlıkları tüm harfleri büyük ve koyu olarak, tüm alt başlıklar ise koyu ve sözcüklerin ilk harfleri büyük olarak yazılmalıdır. Başlıkların tümü sola dayalı olmalıdır. </w:t>
      </w:r>
      <w:r>
        <w:lastRenderedPageBreak/>
        <w:t xml:space="preserve">Giriş bölümünden başlanarak kaynakça bölümüne kadar tüm başlıklar ve alt başlıklar kademe kademe onluk sayı sistemi ile numaralandırılmalıdır. Beşinci dereceden başlıklar ve daha alt başlıklar numaralandırılmadan, metin içinde aynı şekilde (koyu ve ilk harfleri büyük olarak) yer almalı ve içindekiler dizininde yer almamalıdır. Başlıktan sonra gövde metni için boşluk </w:t>
      </w:r>
      <w:r>
        <w:rPr>
          <w:b/>
        </w:rPr>
        <w:t>bırakılmamalıdır.</w:t>
      </w:r>
    </w:p>
    <w:p w:rsidR="004618A3" w:rsidRDefault="004618A3" w:rsidP="004618A3">
      <w:r>
        <w:rPr>
          <w:b/>
          <w:i/>
        </w:rPr>
        <w:t>1. derece ana bölüm başlıkları:</w:t>
      </w:r>
      <w:r>
        <w:t xml:space="preserve"> Bölüm yeni sayfadan başlamalı. Bölüm başlığı tümü büyük harf, 14 punto, koyu, sola dayalı, üsten 72 nk, alttan 18 nk boşluk.</w:t>
      </w:r>
    </w:p>
    <w:p w:rsidR="004618A3" w:rsidRDefault="004618A3" w:rsidP="004618A3">
      <w:r>
        <w:rPr>
          <w:b/>
          <w:i/>
        </w:rPr>
        <w:t>2. derece alt başlıklar:</w:t>
      </w:r>
      <w:r>
        <w:t xml:space="preserve"> Baş harfleri büyük, 12 punto, koyu, sola dayalı, üstten 18, alttan 12 nk boşluk.</w:t>
      </w:r>
    </w:p>
    <w:p w:rsidR="004618A3" w:rsidRDefault="004618A3" w:rsidP="004618A3">
      <w:r>
        <w:rPr>
          <w:b/>
          <w:i/>
        </w:rPr>
        <w:t>3. ve 4. derece alt başlıklar:</w:t>
      </w:r>
      <w:r>
        <w:t xml:space="preserve"> Baş harfleri büyük, 12 punto, koyu, sola dayalı, üstten 12, alttan 6 nk boşluk.</w:t>
      </w:r>
    </w:p>
    <w:p w:rsidR="004618A3" w:rsidRDefault="004618A3" w:rsidP="00A36A06">
      <w:pPr>
        <w:pStyle w:val="2seviye"/>
      </w:pPr>
      <w:bookmarkStart w:id="31" w:name="_Toc241848254"/>
      <w:r>
        <w:t>Gövde Metinleri</w:t>
      </w:r>
      <w:bookmarkEnd w:id="31"/>
    </w:p>
    <w:p w:rsidR="004618A3" w:rsidRDefault="004618A3" w:rsidP="004618A3">
      <w:r>
        <w:t>Tez/eser metni içerisinde aynı yazı karakteri kullanılmalı ve metin siyah renkte olmalıdır. Metin iki yana yaslı olarak hizalanmalıdır.</w:t>
      </w:r>
      <w:r w:rsidRPr="00A543C8">
        <w:rPr>
          <w:color w:val="FF0000"/>
        </w:rPr>
        <w:t xml:space="preserve"> </w:t>
      </w:r>
      <w:r>
        <w:t xml:space="preserve">Paragraf ayarları, öncesinde ve sonrasında 6 nk boşluk olacak şekilde yapılmalı, paragraf başlarında </w:t>
      </w:r>
      <w:r w:rsidRPr="00A543C8">
        <w:rPr>
          <w:b/>
          <w:bCs/>
        </w:rPr>
        <w:t>girinti yapılmamalı</w:t>
      </w:r>
      <w:r>
        <w:t xml:space="preserve"> ve </w:t>
      </w:r>
      <w:r>
        <w:rPr>
          <w:b/>
        </w:rPr>
        <w:t>paragraflar arasında ayrıca bir boşluk bırakılmamalıdır</w:t>
      </w:r>
      <w:r>
        <w:t>. Noktalama işaretlerinden sonra bir boşluk olmalı, öncesinde ise herhangi bir boşluk olmamalıdır.</w:t>
      </w:r>
    </w:p>
    <w:p w:rsidR="004618A3" w:rsidRDefault="004618A3" w:rsidP="004618A3">
      <w:pPr>
        <w:rPr>
          <w:u w:val="single"/>
        </w:rPr>
      </w:pPr>
      <w:r>
        <w:t xml:space="preserve">Tez/eser metni, giriş ve sonuç bölümleri hariç en az iki bölümden oluşmalı, her bölümün de alt başlıkları olmalıdır. Ana bölüm başlığından sonra </w:t>
      </w:r>
      <w:r w:rsidRPr="00B0456B">
        <w:t xml:space="preserve">mutlaka </w:t>
      </w:r>
      <w:r w:rsidRPr="0092486A">
        <w:t>bölüm içeriği ve önemine ilişkin</w:t>
      </w:r>
      <w:r w:rsidRPr="00B0456B">
        <w:t xml:space="preserve"> </w:t>
      </w:r>
      <w:r>
        <w:t xml:space="preserve">açıklama yer almalı, </w:t>
      </w:r>
      <w:r>
        <w:rPr>
          <w:b/>
        </w:rPr>
        <w:t>bölüm başlığından hemen sonra alt başlığa geçilmemelidir</w:t>
      </w:r>
      <w:r>
        <w:t>.</w:t>
      </w:r>
    </w:p>
    <w:p w:rsidR="004618A3" w:rsidRDefault="004618A3" w:rsidP="004618A3">
      <w:r>
        <w:t>Giriş, bölümler, sonuç, kaynakça ve ekler de dâhil olmak üzere her ana bölüm ayrı sayfadan başlamalıdır. Başlıklar, birbiriyle ilişkili ve birbirini tamamlayacak şekilde belirlenmelidir. Her başlıkta yapılan açıklama ve değerlendirmeler çalışmanın kapsamı ile sınırlı tutulmalı, konuyla doğrudan ilgili olmayan metinlerden kaçınılmalıdır.</w:t>
      </w:r>
    </w:p>
    <w:p w:rsidR="004618A3" w:rsidRDefault="004618A3" w:rsidP="004618A3">
      <w:r>
        <w:t xml:space="preserve">Çalışmadaki metinler, kaynakların ve bulguların ışığında öğrencilerin kendi ifadeleriyle yazılmalı, </w:t>
      </w:r>
      <w:r>
        <w:rPr>
          <w:b/>
        </w:rPr>
        <w:t>doğrudan alıntılar mümkün olduğunca az kullanılmalıdır</w:t>
      </w:r>
      <w:r>
        <w:t xml:space="preserve">. Hem doğrudan hem de dolaylı alıntılarda </w:t>
      </w:r>
      <w:r>
        <w:rPr>
          <w:b/>
        </w:rPr>
        <w:t>mutlaka kaynak gösterilmelidir</w:t>
      </w:r>
      <w:r>
        <w:t>.</w:t>
      </w:r>
    </w:p>
    <w:p w:rsidR="004618A3" w:rsidRDefault="004618A3" w:rsidP="004618A3"/>
    <w:p w:rsidR="004618A3" w:rsidRDefault="004618A3" w:rsidP="004618A3">
      <w:pPr>
        <w:rPr>
          <w:color w:val="7030A0"/>
        </w:rPr>
      </w:pPr>
    </w:p>
    <w:p w:rsidR="004618A3" w:rsidRDefault="004618A3" w:rsidP="00A36A06">
      <w:pPr>
        <w:pStyle w:val="2seviye"/>
      </w:pPr>
      <w:bookmarkStart w:id="32" w:name="_Toc241848255"/>
      <w:r>
        <w:lastRenderedPageBreak/>
        <w:t>Görseller ve Tablolar</w:t>
      </w:r>
      <w:bookmarkEnd w:id="32"/>
    </w:p>
    <w:p w:rsidR="004618A3" w:rsidRDefault="004618A3" w:rsidP="004618A3">
      <w:r>
        <w:t>Tezde kullanılan görsellerin ve tabloların gösterim biçimleri bu başlık altında açıklanmaktadır. Görseller ve tablolar sayfa boşluklarına taşmamalıdır. Söz konusu görsel ve tablo öğrenciye ait değilse, telif hakkına sahip ilk yayından alınmalı ve altına kaynağı (yazar soyadı, tarih ve sayfa numarası) yazılmalıdır. Görsellerin ve tabloların özgün kaynaklarına ulaşılmaya çalışılmalıdır.</w:t>
      </w:r>
    </w:p>
    <w:p w:rsidR="004618A3" w:rsidRDefault="004618A3" w:rsidP="00A36A06">
      <w:pPr>
        <w:pStyle w:val="3seviye"/>
      </w:pPr>
      <w:bookmarkStart w:id="33" w:name="_Toc241848256"/>
      <w:r>
        <w:t>Görseller</w:t>
      </w:r>
      <w:bookmarkEnd w:id="33"/>
    </w:p>
    <w:p w:rsidR="004618A3" w:rsidRDefault="004618A3" w:rsidP="004618A3">
      <w:r>
        <w:t>Tez/eser metninde kullanılan şekil, şema, resim, çizim, fotoğraf ve grafik gibi görsel öğeler bu kapsamdadır. Görseller, metin içinde atıf yapılan metinden hemen sonra veya mümkün olan en yakın konumda yer almalıdır. Metin içinde yer verilen her görsele atıf yapılmış olmalıdır. Görseller baskıda netliğini kaybetmeyecek bir çözünürlükte olmalı ve metin alanını ortalamalıdır.</w:t>
      </w:r>
    </w:p>
    <w:p w:rsidR="004618A3" w:rsidRDefault="004618A3" w:rsidP="004618A3">
      <w:r>
        <w:rPr>
          <w:b/>
        </w:rPr>
        <w:t>Görseller tüm metin dikkate alınarak ardışık olarak (1, 2, 3, 4, 5, 6…) numaralandırılmalı, her bölüm için yeni bir numaralandırma yapılmamalıdır.</w:t>
      </w:r>
      <w:r>
        <w:t xml:space="preserve"> </w:t>
      </w:r>
    </w:p>
    <w:p w:rsidR="004618A3" w:rsidRDefault="004618A3" w:rsidP="004618A3">
      <w:r>
        <w:t>Görsel 3’te görüldüğü gibi, görsel başlığı görselin üzerinde, kaynağı ise altında yer almalıdır. Görsel künyelerinde yalnızca “</w:t>
      </w:r>
      <w:r>
        <w:rPr>
          <w:b/>
        </w:rPr>
        <w:t>Görsel 1.</w:t>
      </w:r>
      <w:r>
        <w:t>” ifadesi koyu (</w:t>
      </w:r>
      <w:r w:rsidRPr="00A543C8">
        <w:rPr>
          <w:b/>
          <w:iCs/>
        </w:rPr>
        <w:t>bold</w:t>
      </w:r>
      <w:r>
        <w:t>) olmalıdır. Künye, metin ile aynı yazı tipinde ve aynı puntoda yazılmalıdır. Kaynak ise metin ile aynı yazı tipinde ancak iki punto küçültülerek ve bir satır aralığı ile yazılmalıdır.</w:t>
      </w:r>
    </w:p>
    <w:p w:rsidR="004618A3" w:rsidRDefault="004618A3" w:rsidP="004618A3">
      <w:pPr>
        <w:pBdr>
          <w:top w:val="nil"/>
          <w:left w:val="nil"/>
          <w:bottom w:val="nil"/>
          <w:right w:val="nil"/>
          <w:between w:val="nil"/>
        </w:pBdr>
        <w:spacing w:after="240" w:line="240" w:lineRule="auto"/>
        <w:jc w:val="center"/>
        <w:rPr>
          <w:color w:val="000000"/>
        </w:rPr>
      </w:pPr>
      <w:r>
        <w:rPr>
          <w:b/>
          <w:color w:val="000000"/>
        </w:rPr>
        <w:t>Görsel 3</w:t>
      </w:r>
      <w:r>
        <w:rPr>
          <w:color w:val="000000"/>
        </w:rPr>
        <w:t>. 1950’lerin arabaları ile 2000’lerde düzenlenen bir gösteri</w:t>
      </w:r>
    </w:p>
    <w:p w:rsidR="004618A3" w:rsidRDefault="004618A3" w:rsidP="004618A3">
      <w:pPr>
        <w:jc w:val="center"/>
      </w:pPr>
      <w:r>
        <w:rPr>
          <w:noProof/>
        </w:rPr>
        <w:drawing>
          <wp:inline distT="0" distB="0" distL="0" distR="0" wp14:anchorId="295A2735" wp14:editId="029EDCB2">
            <wp:extent cx="3735177" cy="2327239"/>
            <wp:effectExtent l="0" t="0" r="0" b="0"/>
            <wp:docPr id="1498038689" name="image8.jpg" descr="A group of people standing in front of a pink ca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8.jpg" descr="A group of people standing in front of a pink car&#10;&#10;AI-generated content may be incorrect."/>
                    <pic:cNvPicPr preferRelativeResize="0"/>
                  </pic:nvPicPr>
                  <pic:blipFill>
                    <a:blip r:embed="rId13"/>
                    <a:srcRect/>
                    <a:stretch>
                      <a:fillRect/>
                    </a:stretch>
                  </pic:blipFill>
                  <pic:spPr>
                    <a:xfrm>
                      <a:off x="0" y="0"/>
                      <a:ext cx="3735177" cy="2327239"/>
                    </a:xfrm>
                    <a:prstGeom prst="rect">
                      <a:avLst/>
                    </a:prstGeom>
                    <a:ln/>
                  </pic:spPr>
                </pic:pic>
              </a:graphicData>
            </a:graphic>
          </wp:inline>
        </w:drawing>
      </w:r>
    </w:p>
    <w:p w:rsidR="004618A3" w:rsidRDefault="004618A3" w:rsidP="004618A3">
      <w:pPr>
        <w:spacing w:line="240" w:lineRule="auto"/>
        <w:jc w:val="center"/>
        <w:rPr>
          <w:sz w:val="20"/>
          <w:szCs w:val="20"/>
        </w:rPr>
      </w:pPr>
      <w:r>
        <w:rPr>
          <w:sz w:val="20"/>
          <w:szCs w:val="20"/>
        </w:rPr>
        <w:t xml:space="preserve">Kaynak: Sparke, P. (1986/2020). </w:t>
      </w:r>
      <w:r>
        <w:rPr>
          <w:i/>
          <w:sz w:val="20"/>
          <w:szCs w:val="20"/>
        </w:rPr>
        <w:t xml:space="preserve">An introduction to design and culture. </w:t>
      </w:r>
      <w:r>
        <w:rPr>
          <w:sz w:val="20"/>
          <w:szCs w:val="20"/>
        </w:rPr>
        <w:t>(4. Basım). Routledge, s. 197.</w:t>
      </w:r>
    </w:p>
    <w:p w:rsidR="004618A3" w:rsidRDefault="004618A3" w:rsidP="004618A3">
      <w:r>
        <w:t>Basılı bir kaynaktan olmayıp çevrim içi ya da elektronik bir kaynaktan alınan görseller için Görsel 4’teki gösterim biçimi kullanılmalıdır.</w:t>
      </w:r>
    </w:p>
    <w:p w:rsidR="004618A3" w:rsidRDefault="004618A3" w:rsidP="004618A3">
      <w:pPr>
        <w:pBdr>
          <w:top w:val="nil"/>
          <w:left w:val="nil"/>
          <w:bottom w:val="nil"/>
          <w:right w:val="nil"/>
          <w:between w:val="nil"/>
        </w:pBdr>
        <w:spacing w:after="240" w:line="240" w:lineRule="auto"/>
        <w:jc w:val="center"/>
        <w:rPr>
          <w:color w:val="000000"/>
        </w:rPr>
      </w:pPr>
      <w:r>
        <w:rPr>
          <w:b/>
          <w:color w:val="000000"/>
        </w:rPr>
        <w:lastRenderedPageBreak/>
        <w:t>Görsel 4.</w:t>
      </w:r>
      <w:r>
        <w:rPr>
          <w:color w:val="000000"/>
        </w:rPr>
        <w:t xml:space="preserve"> Moralee’nin </w:t>
      </w:r>
      <w:r>
        <w:rPr>
          <w:i/>
          <w:color w:val="000000"/>
        </w:rPr>
        <w:t>Laughter “the best medicine”</w:t>
      </w:r>
      <w:r w:rsidRPr="00AD0507">
        <w:rPr>
          <w:i/>
          <w:color w:val="000000"/>
        </w:rPr>
        <w:t>?</w:t>
      </w:r>
      <w:r>
        <w:rPr>
          <w:color w:val="000000"/>
        </w:rPr>
        <w:t xml:space="preserve"> isimli fotoğrafı</w:t>
      </w:r>
    </w:p>
    <w:p w:rsidR="004618A3" w:rsidRDefault="004618A3" w:rsidP="004618A3">
      <w:pPr>
        <w:jc w:val="center"/>
      </w:pPr>
      <w:r>
        <w:rPr>
          <w:noProof/>
        </w:rPr>
        <w:drawing>
          <wp:inline distT="0" distB="0" distL="0" distR="0" wp14:anchorId="2385543C" wp14:editId="4CFD44C9">
            <wp:extent cx="3152775" cy="2049629"/>
            <wp:effectExtent l="0" t="0" r="0" b="8255"/>
            <wp:docPr id="2041977619" name="image7.jpg" descr="A person talking to another perso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7.jpg" descr="A person talking to another person&#10;&#10;AI-generated content may be incorrect."/>
                    <pic:cNvPicPr preferRelativeResize="0"/>
                  </pic:nvPicPr>
                  <pic:blipFill>
                    <a:blip r:embed="rId14"/>
                    <a:srcRect/>
                    <a:stretch>
                      <a:fillRect/>
                    </a:stretch>
                  </pic:blipFill>
                  <pic:spPr>
                    <a:xfrm>
                      <a:off x="0" y="0"/>
                      <a:ext cx="3165959" cy="2058200"/>
                    </a:xfrm>
                    <a:prstGeom prst="rect">
                      <a:avLst/>
                    </a:prstGeom>
                    <a:ln/>
                  </pic:spPr>
                </pic:pic>
              </a:graphicData>
            </a:graphic>
          </wp:inline>
        </w:drawing>
      </w:r>
    </w:p>
    <w:p w:rsidR="004618A3" w:rsidRDefault="004618A3" w:rsidP="004618A3">
      <w:pPr>
        <w:spacing w:line="240" w:lineRule="auto"/>
        <w:jc w:val="center"/>
        <w:rPr>
          <w:sz w:val="20"/>
          <w:szCs w:val="20"/>
        </w:rPr>
      </w:pPr>
      <w:r>
        <w:rPr>
          <w:sz w:val="20"/>
          <w:szCs w:val="20"/>
        </w:rPr>
        <w:t xml:space="preserve">Kaynak: Moralee, N. (2019, 30 Mart). </w:t>
      </w:r>
      <w:r>
        <w:rPr>
          <w:i/>
          <w:sz w:val="20"/>
          <w:szCs w:val="20"/>
        </w:rPr>
        <w:t>Laughter “the best medicine'?</w:t>
      </w:r>
      <w:r>
        <w:rPr>
          <w:sz w:val="20"/>
          <w:szCs w:val="20"/>
        </w:rPr>
        <w:t xml:space="preserve"> [Fotoğraf]. Flickr. https://www.flickr.com/photos/neilmoralee/33643977688</w:t>
      </w:r>
    </w:p>
    <w:p w:rsidR="004618A3" w:rsidRDefault="004618A3" w:rsidP="00A36A06">
      <w:pPr>
        <w:pStyle w:val="3seviye"/>
      </w:pPr>
      <w:bookmarkStart w:id="34" w:name="_Toc241848257"/>
      <w:r>
        <w:t>Tablolar</w:t>
      </w:r>
      <w:bookmarkEnd w:id="34"/>
    </w:p>
    <w:p w:rsidR="004618A3" w:rsidRDefault="004618A3" w:rsidP="004618A3">
      <w:r>
        <w:t>Tez/eser metninde kullanılan tablolar ve çizelgeler bu kapsamdadır. Tablolar, metin içinde atıf yapılan metinden hemen sonra veya mümkün olan en yakın konumda yer almalıdır. Tablolar, metin alanını ortalayacak şekilde konumlandırılmalıdır.</w:t>
      </w:r>
    </w:p>
    <w:p w:rsidR="004618A3" w:rsidRDefault="004618A3" w:rsidP="004618A3">
      <w:r>
        <w:t>Tablo adı tablonun üstünde yer almalı, varsa kaynağı tablonun altında gösterilmelidir. Tablo adında yalnızca “</w:t>
      </w:r>
      <w:r>
        <w:rPr>
          <w:b/>
        </w:rPr>
        <w:t>Tablo 1.</w:t>
      </w:r>
      <w:r>
        <w:t>” ifadesi koyu (</w:t>
      </w:r>
      <w:r>
        <w:rPr>
          <w:i/>
        </w:rPr>
        <w:t>bold</w:t>
      </w:r>
      <w:r>
        <w:t xml:space="preserve">) olmalı, tablo adı metin ile aynı yazı tipinde, aynı puntoda ve </w:t>
      </w:r>
      <w:r>
        <w:rPr>
          <w:i/>
        </w:rPr>
        <w:t>italik</w:t>
      </w:r>
      <w:r>
        <w:t xml:space="preserve"> olarak yazılmalıdır. </w:t>
      </w:r>
    </w:p>
    <w:p w:rsidR="004618A3" w:rsidRDefault="004618A3" w:rsidP="004618A3">
      <w:r>
        <w:t xml:space="preserve">APA stiline göre, bir tabloda kenarlık veya çizgi kullanımı yalnızca gerekli olanlarla sınırlanmalıdır. Genellikle, tablonun en üstü ve en altı ile sütun başlıklarının altında kenarlık kullanılır. Verileri ayırmak için dikey kenarlıklar ya da tablodaki her hücrenin etrafında kenarlık </w:t>
      </w:r>
      <w:r>
        <w:rPr>
          <w:b/>
        </w:rPr>
        <w:t>kullanılmamalıdır.</w:t>
      </w:r>
      <w:r>
        <w:t xml:space="preserve"> Bu gösterim biçiminde, tablodaki öğeler arasındaki ilişkileri netleştirmek için sütunlar ve satırlar arasındaki boşluklar ile doğru hizalamadan yararlanılır (bkz. Tablo 1).</w:t>
      </w:r>
    </w:p>
    <w:p w:rsidR="004618A3" w:rsidRDefault="004618A3" w:rsidP="004618A3">
      <w:r>
        <w:t>Tablo bir sayfadan uzunsa, başlık satırı örnekte olduğu gibi ikinci (ve sonraki) sayfalarda tekrarlanmalıdır. Bir tablo tek sayfaya sığmayacak kadar genişse, geniş tablonun bulunduğu sayfada yatay yönlendirme kullanılabilir.</w:t>
      </w:r>
    </w:p>
    <w:p w:rsidR="004618A3" w:rsidRDefault="004618A3" w:rsidP="004618A3">
      <w:pPr>
        <w:keepLines/>
        <w:pBdr>
          <w:top w:val="nil"/>
          <w:left w:val="nil"/>
          <w:bottom w:val="nil"/>
          <w:right w:val="nil"/>
          <w:between w:val="nil"/>
        </w:pBdr>
        <w:spacing w:before="240" w:line="240" w:lineRule="auto"/>
        <w:jc w:val="center"/>
        <w:rPr>
          <w:i/>
          <w:color w:val="000000"/>
        </w:rPr>
      </w:pPr>
      <w:r>
        <w:rPr>
          <w:b/>
          <w:color w:val="000000"/>
        </w:rPr>
        <w:t>Tablo 1:</w:t>
      </w:r>
      <w:r>
        <w:rPr>
          <w:color w:val="000000"/>
        </w:rPr>
        <w:t xml:space="preserve"> </w:t>
      </w:r>
      <w:r>
        <w:rPr>
          <w:i/>
          <w:color w:val="000000"/>
        </w:rPr>
        <w:t>Tez/Eser metninde kullanılacak tablo formatı</w:t>
      </w:r>
    </w:p>
    <w:tbl>
      <w:tblPr>
        <w:tblW w:w="8210" w:type="dxa"/>
        <w:tblBorders>
          <w:top w:val="nil"/>
          <w:left w:val="nil"/>
          <w:bottom w:val="nil"/>
          <w:right w:val="nil"/>
          <w:insideH w:val="nil"/>
          <w:insideV w:val="nil"/>
        </w:tblBorders>
        <w:tblLayout w:type="fixed"/>
        <w:tblLook w:val="0400" w:firstRow="0" w:lastRow="0" w:firstColumn="0" w:lastColumn="0" w:noHBand="0" w:noVBand="1"/>
      </w:tblPr>
      <w:tblGrid>
        <w:gridCol w:w="2736"/>
        <w:gridCol w:w="2737"/>
        <w:gridCol w:w="2737"/>
      </w:tblGrid>
      <w:tr w:rsidR="004618A3" w:rsidTr="004618A3">
        <w:trPr>
          <w:tblHeader/>
        </w:trPr>
        <w:tc>
          <w:tcPr>
            <w:tcW w:w="2736" w:type="dxa"/>
            <w:tcBorders>
              <w:top w:val="single" w:sz="6" w:space="0" w:color="000000"/>
              <w:bottom w:val="single" w:sz="8" w:space="0" w:color="000000"/>
            </w:tcBorders>
          </w:tcPr>
          <w:p w:rsidR="004618A3" w:rsidRDefault="004618A3" w:rsidP="00684418">
            <w:pPr>
              <w:spacing w:line="240" w:lineRule="auto"/>
              <w:rPr>
                <w:sz w:val="22"/>
                <w:szCs w:val="22"/>
              </w:rPr>
            </w:pPr>
          </w:p>
        </w:tc>
        <w:tc>
          <w:tcPr>
            <w:tcW w:w="2737" w:type="dxa"/>
            <w:tcBorders>
              <w:top w:val="single" w:sz="6" w:space="0" w:color="000000"/>
              <w:bottom w:val="single" w:sz="8" w:space="0" w:color="000000"/>
            </w:tcBorders>
          </w:tcPr>
          <w:p w:rsidR="004618A3" w:rsidRDefault="004618A3" w:rsidP="00684418">
            <w:pPr>
              <w:spacing w:line="240" w:lineRule="auto"/>
              <w:rPr>
                <w:b/>
                <w:sz w:val="22"/>
                <w:szCs w:val="22"/>
              </w:rPr>
            </w:pPr>
            <w:r>
              <w:rPr>
                <w:b/>
                <w:sz w:val="22"/>
                <w:szCs w:val="22"/>
              </w:rPr>
              <w:t>Sütun başlığı 1</w:t>
            </w:r>
          </w:p>
        </w:tc>
        <w:tc>
          <w:tcPr>
            <w:tcW w:w="2737" w:type="dxa"/>
            <w:tcBorders>
              <w:top w:val="single" w:sz="6" w:space="0" w:color="000000"/>
              <w:bottom w:val="single" w:sz="8" w:space="0" w:color="000000"/>
            </w:tcBorders>
          </w:tcPr>
          <w:p w:rsidR="004618A3" w:rsidRDefault="004618A3" w:rsidP="00684418">
            <w:pPr>
              <w:spacing w:line="240" w:lineRule="auto"/>
              <w:rPr>
                <w:b/>
                <w:sz w:val="22"/>
                <w:szCs w:val="22"/>
              </w:rPr>
            </w:pPr>
            <w:r>
              <w:rPr>
                <w:b/>
                <w:sz w:val="22"/>
                <w:szCs w:val="22"/>
              </w:rPr>
              <w:t>Sütun başlığı 2</w:t>
            </w:r>
          </w:p>
        </w:tc>
      </w:tr>
      <w:tr w:rsidR="004618A3" w:rsidTr="00684418">
        <w:tc>
          <w:tcPr>
            <w:tcW w:w="2736" w:type="dxa"/>
            <w:tcBorders>
              <w:top w:val="single" w:sz="8" w:space="0" w:color="000000"/>
            </w:tcBorders>
          </w:tcPr>
          <w:p w:rsidR="004618A3" w:rsidRDefault="004618A3" w:rsidP="00684418">
            <w:pPr>
              <w:spacing w:line="240" w:lineRule="auto"/>
              <w:rPr>
                <w:sz w:val="22"/>
                <w:szCs w:val="22"/>
              </w:rPr>
            </w:pPr>
            <w:r>
              <w:rPr>
                <w:sz w:val="22"/>
                <w:szCs w:val="22"/>
              </w:rPr>
              <w:t>Satır başlığı 1</w:t>
            </w:r>
          </w:p>
        </w:tc>
        <w:tc>
          <w:tcPr>
            <w:tcW w:w="2737" w:type="dxa"/>
            <w:tcBorders>
              <w:top w:val="single" w:sz="8" w:space="0" w:color="000000"/>
            </w:tcBorders>
          </w:tcPr>
          <w:p w:rsidR="004618A3" w:rsidRDefault="004618A3" w:rsidP="00684418">
            <w:pPr>
              <w:spacing w:line="240" w:lineRule="auto"/>
              <w:jc w:val="left"/>
              <w:rPr>
                <w:sz w:val="22"/>
                <w:szCs w:val="22"/>
              </w:rPr>
            </w:pPr>
            <w:r>
              <w:rPr>
                <w:sz w:val="22"/>
                <w:szCs w:val="22"/>
              </w:rPr>
              <w:t>İlgili metin, gerekirse 10 puntoya kadar küçültülebilir.</w:t>
            </w:r>
          </w:p>
        </w:tc>
        <w:tc>
          <w:tcPr>
            <w:tcW w:w="2737" w:type="dxa"/>
            <w:tcBorders>
              <w:top w:val="single" w:sz="8" w:space="0" w:color="000000"/>
            </w:tcBorders>
          </w:tcPr>
          <w:p w:rsidR="004618A3" w:rsidRDefault="004618A3" w:rsidP="00684418">
            <w:pPr>
              <w:spacing w:line="240" w:lineRule="auto"/>
              <w:jc w:val="left"/>
              <w:rPr>
                <w:sz w:val="22"/>
                <w:szCs w:val="22"/>
              </w:rPr>
            </w:pPr>
            <w:r>
              <w:rPr>
                <w:sz w:val="22"/>
                <w:szCs w:val="22"/>
              </w:rPr>
              <w:t>İlgili metin, gerekirse 10 puntoya kadar küçültülebilir.</w:t>
            </w:r>
          </w:p>
        </w:tc>
      </w:tr>
      <w:tr w:rsidR="004618A3" w:rsidTr="00684418">
        <w:tc>
          <w:tcPr>
            <w:tcW w:w="2736" w:type="dxa"/>
            <w:tcBorders>
              <w:bottom w:val="single" w:sz="8" w:space="0" w:color="000000"/>
            </w:tcBorders>
          </w:tcPr>
          <w:p w:rsidR="004618A3" w:rsidRDefault="004618A3" w:rsidP="00684418">
            <w:pPr>
              <w:spacing w:line="240" w:lineRule="auto"/>
              <w:rPr>
                <w:sz w:val="22"/>
                <w:szCs w:val="22"/>
              </w:rPr>
            </w:pPr>
            <w:r>
              <w:rPr>
                <w:sz w:val="22"/>
                <w:szCs w:val="22"/>
              </w:rPr>
              <w:lastRenderedPageBreak/>
              <w:t>Satır başlığı 2</w:t>
            </w:r>
          </w:p>
        </w:tc>
        <w:tc>
          <w:tcPr>
            <w:tcW w:w="2737" w:type="dxa"/>
            <w:tcBorders>
              <w:bottom w:val="single" w:sz="8" w:space="0" w:color="000000"/>
            </w:tcBorders>
          </w:tcPr>
          <w:p w:rsidR="004618A3" w:rsidRDefault="004618A3" w:rsidP="00684418">
            <w:pPr>
              <w:spacing w:line="240" w:lineRule="auto"/>
              <w:jc w:val="left"/>
              <w:rPr>
                <w:sz w:val="22"/>
                <w:szCs w:val="22"/>
              </w:rPr>
            </w:pPr>
            <w:r>
              <w:rPr>
                <w:sz w:val="22"/>
                <w:szCs w:val="22"/>
              </w:rPr>
              <w:t>İlgili metin, gerekirse 10 puntoya kadar küçültülebilir.</w:t>
            </w:r>
          </w:p>
        </w:tc>
        <w:tc>
          <w:tcPr>
            <w:tcW w:w="2737" w:type="dxa"/>
            <w:tcBorders>
              <w:bottom w:val="single" w:sz="8" w:space="0" w:color="000000"/>
            </w:tcBorders>
          </w:tcPr>
          <w:p w:rsidR="004618A3" w:rsidRDefault="004618A3" w:rsidP="00684418">
            <w:pPr>
              <w:spacing w:line="240" w:lineRule="auto"/>
              <w:jc w:val="left"/>
              <w:rPr>
                <w:sz w:val="22"/>
                <w:szCs w:val="22"/>
              </w:rPr>
            </w:pPr>
            <w:r>
              <w:rPr>
                <w:sz w:val="22"/>
                <w:szCs w:val="22"/>
              </w:rPr>
              <w:t>İlgili metin, gerekirse 10 puntoya kadar küçültülebilir.</w:t>
            </w:r>
          </w:p>
        </w:tc>
      </w:tr>
    </w:tbl>
    <w:p w:rsidR="004618A3" w:rsidRDefault="004618A3" w:rsidP="004618A3">
      <w:r>
        <w:t>Kaynak: (Yazarın soyadı, eserin yayın yılı, sayfa numarası)</w:t>
      </w:r>
    </w:p>
    <w:p w:rsidR="004618A3" w:rsidRDefault="004618A3" w:rsidP="004618A3">
      <w:r>
        <w:t xml:space="preserve">Tablo içindeki yazılar 12 punto ile yazılmalıdır; ancak gerekli durumlarda 10 puntoya kadar düşürülebilir. Tablolar tüm metin dikkate alınarak ardışık olarak </w:t>
      </w:r>
      <w:r>
        <w:rPr>
          <w:b/>
        </w:rPr>
        <w:t xml:space="preserve">(1, 2, 3, 4, 5, 6…) </w:t>
      </w:r>
      <w:r>
        <w:t xml:space="preserve">numaralandırılmalı, her bölüm için yeni bir numaralandırma </w:t>
      </w:r>
      <w:r>
        <w:rPr>
          <w:b/>
        </w:rPr>
        <w:t>yapılmamalıdır</w:t>
      </w:r>
      <w:r>
        <w:t>.</w:t>
      </w:r>
    </w:p>
    <w:p w:rsidR="004618A3" w:rsidRDefault="004618A3" w:rsidP="004618A3"/>
    <w:p w:rsidR="004618A3" w:rsidRDefault="004618A3" w:rsidP="004618A3"/>
    <w:p w:rsidR="004618A3" w:rsidRDefault="004618A3" w:rsidP="004618A3">
      <w:pPr>
        <w:sectPr w:rsidR="004618A3" w:rsidSect="004618A3">
          <w:pgSz w:w="11906" w:h="16838"/>
          <w:pgMar w:top="1418" w:right="1418" w:bottom="1418" w:left="1701" w:header="0" w:footer="0" w:gutter="0"/>
          <w:cols w:space="708"/>
        </w:sectPr>
      </w:pPr>
    </w:p>
    <w:p w:rsidR="004618A3" w:rsidRDefault="004618A3" w:rsidP="004618A3">
      <w:pPr>
        <w:pStyle w:val="1seviye"/>
      </w:pPr>
      <w:bookmarkStart w:id="35" w:name="_Toc241848258"/>
      <w:r>
        <w:lastRenderedPageBreak/>
        <w:t>ALINTI YAPMA ve KAYNAK GÖSTERME</w:t>
      </w:r>
      <w:bookmarkEnd w:id="35"/>
    </w:p>
    <w:p w:rsidR="004618A3" w:rsidRDefault="004618A3" w:rsidP="004618A3">
      <w:r>
        <w:t>Akademik yazında yararlanılan tüm fikirlerin ve söylemlerin kaynakları okuyuculara bildirilmelidir. Böylelikle çalışmayı okuyan araştırmacıların gerektiğinde yararlanılan bu kaynaklara ulaşmaları, doğruluğunu denetleyebilmeleri, daha ayrıntılı bilgiye erişebilmeleri mümkün olur. Tez/eser metninde yapılmış olan tüm doğrudan ya da dolaylı alıntılarda kaynak gösterilmesi zorunludur. Eğer kullanılan fikirler ve kaynaklar doğru bir şekilde alıntılanmazsa intihal yapılmış olur. Bu durum, çalışmanın bilimsel etiğe aykırı sayılmasına ve dolayısıyla saygınlık ile güvenilirliğini yitirmesine yol açar.</w:t>
      </w:r>
    </w:p>
    <w:p w:rsidR="004618A3" w:rsidRDefault="004618A3" w:rsidP="004618A3">
      <w:r>
        <w:t>İntihal/bilgi hırsızlığı/başkasının ifadelerini kendisinin gibi gösterme ciddi bir suçtur ve zaman aşımı yoktur. Çalışmadaki metinler, kaynakların ve bulguların ışığında öğrencilerin kendi ifadeleriyle yazılmalı, doğrudan alıntılar mümkün olduğunca az kullanılmalıdır. Bir veya birkaç kitaptan özetlenen, derlenen bölümler tez hazırlayan öğrencinin bakış açısını yansıtmıyorsa, kaynak gösterilse bile, intihal kapsamına girecektir. Ayrıca tezde kullanılan/sunulan belgelerin içeriğini gerçeğe aykırı olarak düzenlemek/değiştirmek, araştırmaya dayanmayan veriler üretmek veya savunulan fikirlere aykırı görüşleri görmezden gelmek de önemli etik ihlalleridir.</w:t>
      </w:r>
    </w:p>
    <w:p w:rsidR="004618A3" w:rsidRDefault="004618A3" w:rsidP="004618A3">
      <w:pPr>
        <w:rPr>
          <w:color w:val="000000"/>
        </w:rPr>
      </w:pPr>
      <w:r>
        <w:t xml:space="preserve">Enstitümüzde yapılan tez ve eser metni çalışmalarında, </w:t>
      </w:r>
      <w:r>
        <w:rPr>
          <w:color w:val="000000"/>
        </w:rPr>
        <w:t>tüm alıntılar ve kaynakçalar Amerikan Psikoloji Derneği (APA) yazım kurallarının mevcut olan en son sürümüne göre (bu yönergenin yayım tarihi itibariyle APA 7) düzenlenmelidir. İlgili kurallara apastyle.apa.org sitesi üzerinden edinilen APA stili kılavuzundan ulaşılabilir.</w:t>
      </w:r>
    </w:p>
    <w:p w:rsidR="004618A3" w:rsidRDefault="004618A3" w:rsidP="00A36A06">
      <w:pPr>
        <w:pStyle w:val="2seviye"/>
      </w:pPr>
      <w:bookmarkStart w:id="36" w:name="_Toc241848259"/>
      <w:r>
        <w:t>Alıntı Yapma</w:t>
      </w:r>
      <w:bookmarkEnd w:id="36"/>
    </w:p>
    <w:p w:rsidR="004618A3" w:rsidRDefault="004618A3" w:rsidP="004618A3">
      <w:r>
        <w:t>Akademik bir çalışmada yararlanılan kaynaklar parantez ile gösterilebileceği gibi, yazarın adı metne dâhil edilerek anlatısal alıntı da yapılabilir.</w:t>
      </w:r>
    </w:p>
    <w:p w:rsidR="004618A3" w:rsidRDefault="004618A3" w:rsidP="004618A3">
      <w:r>
        <w:rPr>
          <w:i/>
        </w:rPr>
        <w:t>Parantezle alıntı örneği:</w:t>
      </w:r>
      <w:r>
        <w:t xml:space="preserve"> Yanlış dengelenmiş haberler, halkın bir konuda uzman fikir birliği algısını bozabilir (Koehler, 2016, ss. 21-22).</w:t>
      </w:r>
    </w:p>
    <w:p w:rsidR="004618A3" w:rsidRDefault="004618A3" w:rsidP="004618A3">
      <w:r>
        <w:rPr>
          <w:i/>
        </w:rPr>
        <w:t>Anlatısal alıntı örneği:</w:t>
      </w:r>
      <w:r>
        <w:t xml:space="preserve"> Koehler (2016, ss. 21-22) yanlış dengelenmiş haber kapsamının tehlikelerine dikkat çekmektedir.</w:t>
      </w:r>
    </w:p>
    <w:p w:rsidR="004618A3" w:rsidRDefault="004618A3" w:rsidP="004618A3">
      <w:r>
        <w:lastRenderedPageBreak/>
        <w:t>Kaynaklar akademik bir metin içinde “doğrudan” ve “dolaylı” olmak üzere iki şekilde aktarılabilir.</w:t>
      </w:r>
    </w:p>
    <w:p w:rsidR="004618A3" w:rsidRDefault="004618A3" w:rsidP="00A36A06">
      <w:pPr>
        <w:pStyle w:val="3seviye"/>
      </w:pPr>
      <w:bookmarkStart w:id="37" w:name="_Toc241848260"/>
      <w:r>
        <w:t>Doğrudan Aktarmalarda Alıntı</w:t>
      </w:r>
      <w:bookmarkEnd w:id="37"/>
    </w:p>
    <w:p w:rsidR="004618A3" w:rsidRDefault="004618A3" w:rsidP="004618A3">
      <w:r>
        <w:t>Yararlanılan kaynak olduğu gibi, hiçbir değişiklik yapılmadan aktarıldığında doğrudan alıntı yapılmış olur. Doğrudan aktarmalarda kullanılacak biçim, alıntının uzunluğuna göre belirlenir.</w:t>
      </w:r>
    </w:p>
    <w:p w:rsidR="004618A3" w:rsidRPr="0092486A" w:rsidRDefault="004618A3" w:rsidP="004618A3">
      <w:pPr>
        <w:pStyle w:val="Subtitle"/>
      </w:pPr>
      <w:r w:rsidRPr="0092486A">
        <w:t>Üç Satır ya da Daha Kısa Alıntılar</w:t>
      </w:r>
    </w:p>
    <w:p w:rsidR="004618A3" w:rsidRDefault="004618A3" w:rsidP="004618A3">
      <w:r>
        <w:t>Doğrudan alıntılar üç satır ya da daha kısa ise tırnak işareti ile metin içinde verilir. Alıntının kaynağı, cümle sonundaki noktadan önce yazılmalıdır.</w:t>
      </w:r>
    </w:p>
    <w:p w:rsidR="004618A3" w:rsidRDefault="004618A3" w:rsidP="004618A3">
      <w:pPr>
        <w:pBdr>
          <w:top w:val="nil"/>
          <w:left w:val="nil"/>
          <w:bottom w:val="nil"/>
          <w:right w:val="nil"/>
          <w:between w:val="nil"/>
        </w:pBdr>
        <w:ind w:left="720" w:hanging="360"/>
        <w:rPr>
          <w:b/>
          <w:i/>
          <w:color w:val="000000"/>
        </w:rPr>
      </w:pPr>
      <w:r>
        <w:rPr>
          <w:b/>
          <w:i/>
          <w:color w:val="000000"/>
        </w:rPr>
        <w:t>Yazar adı cümle içinde geçiyorsa:</w:t>
      </w:r>
    </w:p>
    <w:p w:rsidR="004618A3" w:rsidRDefault="004618A3" w:rsidP="004618A3">
      <w:r>
        <w:t>Cüceloğlu (1993), geri-iletimi, “kaynak birimin gönderdiği mesaja karşılık hedef birimin gönderdiği cevap mesaj” (s. 78) olarak tanımlamaktadır.</w:t>
      </w:r>
    </w:p>
    <w:p w:rsidR="004618A3" w:rsidRDefault="004618A3" w:rsidP="004618A3">
      <w:pPr>
        <w:pBdr>
          <w:top w:val="nil"/>
          <w:left w:val="nil"/>
          <w:bottom w:val="nil"/>
          <w:right w:val="nil"/>
          <w:between w:val="nil"/>
        </w:pBdr>
        <w:ind w:left="720" w:hanging="360"/>
        <w:rPr>
          <w:b/>
          <w:i/>
          <w:color w:val="000000"/>
        </w:rPr>
      </w:pPr>
      <w:r>
        <w:rPr>
          <w:b/>
          <w:i/>
          <w:color w:val="000000"/>
        </w:rPr>
        <w:t>Yazar adı alıntıdan sonra geliyorsa:</w:t>
      </w:r>
    </w:p>
    <w:p w:rsidR="004618A3" w:rsidRDefault="004618A3" w:rsidP="004618A3">
      <w:r>
        <w:t>Başka bir ifade biçimiyle, “kaynak birimin gönderdiği mesaja karşılık hedef birimin gönderdiği cevap mesaja ‘geri-iletim’ adı verilir” (Cüceloğlu, 1993, s. 78).</w:t>
      </w:r>
    </w:p>
    <w:p w:rsidR="004618A3" w:rsidRDefault="004618A3" w:rsidP="004618A3">
      <w:pPr>
        <w:pBdr>
          <w:top w:val="nil"/>
          <w:left w:val="nil"/>
          <w:bottom w:val="nil"/>
          <w:right w:val="nil"/>
          <w:between w:val="nil"/>
        </w:pBdr>
        <w:ind w:left="720" w:hanging="360"/>
        <w:rPr>
          <w:i/>
          <w:color w:val="000000"/>
        </w:rPr>
      </w:pPr>
      <w:r>
        <w:rPr>
          <w:b/>
          <w:i/>
          <w:color w:val="000000"/>
        </w:rPr>
        <w:t>Alıntıya ekleme yapıldıysa köşeli parantez içinde gösterilir:</w:t>
      </w:r>
    </w:p>
    <w:p w:rsidR="004618A3" w:rsidRDefault="004618A3" w:rsidP="004618A3">
      <w:r>
        <w:t>“Kaynak birimin gönderdiği mesaja karşılık hedef birimin [alıcı birimin] gönderdiği cevap mesaja ‘geri-iletim’ [geri bildirim] adı verilir” (Cüceloğlu, 1993, s. 78).</w:t>
      </w:r>
    </w:p>
    <w:p w:rsidR="004618A3" w:rsidRDefault="004618A3" w:rsidP="004618A3">
      <w:pPr>
        <w:pBdr>
          <w:top w:val="nil"/>
          <w:left w:val="nil"/>
          <w:bottom w:val="nil"/>
          <w:right w:val="nil"/>
          <w:between w:val="nil"/>
        </w:pBdr>
        <w:ind w:left="720" w:hanging="360"/>
        <w:rPr>
          <w:i/>
          <w:color w:val="000000"/>
        </w:rPr>
      </w:pPr>
      <w:r>
        <w:rPr>
          <w:b/>
          <w:i/>
          <w:color w:val="000000"/>
        </w:rPr>
        <w:t>Alıntıdan çıkarma yapıldıysa üç nokta (. . .) olarak gösterilir:</w:t>
      </w:r>
    </w:p>
    <w:p w:rsidR="004618A3" w:rsidRDefault="004618A3" w:rsidP="004618A3">
      <w:r>
        <w:t>“Kaynak birimin gönderdiği mesaja karşılık hedef birimin gönderdiği … mesaja ‘geri-iletim’ adı verilir” (Cüceloğlu, 1993, s. 78).</w:t>
      </w:r>
    </w:p>
    <w:p w:rsidR="004618A3" w:rsidRDefault="004618A3" w:rsidP="004618A3">
      <w:pPr>
        <w:pBdr>
          <w:top w:val="nil"/>
          <w:left w:val="nil"/>
          <w:bottom w:val="nil"/>
          <w:right w:val="nil"/>
          <w:between w:val="nil"/>
        </w:pBdr>
        <w:ind w:left="720" w:hanging="360"/>
        <w:rPr>
          <w:b/>
          <w:i/>
          <w:color w:val="000000"/>
        </w:rPr>
      </w:pPr>
      <w:r>
        <w:rPr>
          <w:b/>
          <w:i/>
          <w:color w:val="000000"/>
        </w:rPr>
        <w:t>Kaynakçada Künyenin Yazım Biçimi:</w:t>
      </w:r>
    </w:p>
    <w:p w:rsidR="004618A3" w:rsidRDefault="004618A3" w:rsidP="004618A3">
      <w:r>
        <w:tab/>
        <w:t xml:space="preserve">Cüceloğlu, D. (1993). </w:t>
      </w:r>
      <w:r>
        <w:rPr>
          <w:i/>
        </w:rPr>
        <w:t>Yeniden insan insana</w:t>
      </w:r>
      <w:r>
        <w:t>. Remzi Kitabevi.</w:t>
      </w:r>
    </w:p>
    <w:p w:rsidR="004618A3" w:rsidRDefault="004618A3" w:rsidP="004618A3">
      <w:pPr>
        <w:pStyle w:val="Subtitle"/>
      </w:pPr>
      <w:r>
        <w:t>Üç Satırdan Daha Uzun Alıntılar</w:t>
      </w:r>
    </w:p>
    <w:p w:rsidR="004618A3" w:rsidRDefault="004618A3" w:rsidP="004618A3">
      <w:r>
        <w:t>Alıntı üç satırdan fazla ise ana metinden ayrı, satır başı ve satır sonundan daha içeride olacak şekilde, italik ve bir punto küçük olarak yazılır (Bu şablonda Quote/Alıntı biçimi). Alıntı başında tırnak işareti kullanılmaz ve alıntının kaynağı cümle bitimindeki noktadan sonra verilir, parantezden sonra nokta konmaz.</w:t>
      </w:r>
    </w:p>
    <w:p w:rsidR="004618A3" w:rsidRDefault="004618A3" w:rsidP="004618A3">
      <w:pPr>
        <w:pBdr>
          <w:top w:val="nil"/>
          <w:left w:val="nil"/>
          <w:bottom w:val="nil"/>
          <w:right w:val="nil"/>
          <w:between w:val="nil"/>
        </w:pBdr>
        <w:ind w:left="720" w:hanging="360"/>
        <w:rPr>
          <w:b/>
          <w:i/>
          <w:color w:val="000000"/>
        </w:rPr>
      </w:pPr>
      <w:r>
        <w:rPr>
          <w:b/>
          <w:i/>
          <w:color w:val="000000"/>
        </w:rPr>
        <w:lastRenderedPageBreak/>
        <w:t>Üç satırdan uzun alıntı örneği (yazar adı cümle içinde geçiyorsa):</w:t>
      </w:r>
    </w:p>
    <w:p w:rsidR="004618A3" w:rsidRDefault="004618A3" w:rsidP="004618A3">
      <w:r>
        <w:t xml:space="preserve">Bilgin (1991), </w:t>
      </w:r>
      <w:r>
        <w:rPr>
          <w:i/>
        </w:rPr>
        <w:t>Eşya ve İnsan</w:t>
      </w:r>
      <w:r>
        <w:t xml:space="preserve"> isimli kitabında eşyayı şöyle tanımlamaktadır:</w:t>
      </w:r>
    </w:p>
    <w:p w:rsidR="004618A3" w:rsidRDefault="004618A3" w:rsidP="004618A3">
      <w:pPr>
        <w:pBdr>
          <w:top w:val="nil"/>
          <w:left w:val="nil"/>
          <w:bottom w:val="nil"/>
          <w:right w:val="nil"/>
          <w:between w:val="nil"/>
        </w:pBdr>
        <w:ind w:left="851" w:right="851"/>
        <w:rPr>
          <w:i/>
          <w:color w:val="000000"/>
          <w:sz w:val="22"/>
          <w:szCs w:val="22"/>
        </w:rPr>
      </w:pPr>
      <w:r w:rsidRPr="00A36A06">
        <w:rPr>
          <w:rStyle w:val="QuoteChar"/>
        </w:rPr>
        <w:t>Nedir eşya? Etimolojik olarak eşya (objectum: gegenstand, objet, object), dışımızda varolan, önümüze ve/veya karşımıza konmuş yerleştirilmiş, göze görünen, duyuları etkileyen, algı alanımızı zorlayan, özneye karşı duran şey anlamını taşıyor. . . . Eşya, çeşitli konum ve işlevlere sahip; insanlararası iletişim ve etkileşimin aracı, kültürel değerlerin ve yaşam tarzlarının taşıyıcısı, psişik ve fiziksel yatırımlarımızın nesnesi, yaşam dekorumuzun ögesi. İnsanın dış dünyaya etkisinde davranışın aracı, İnsanın dış dünyaya uzantısı, dışa açılımı ve genişlemeyi sağlayan araç-gereç. . . . Türlülüklerinde ve biçimlerinde, kolay ve zor elde edilişlerinde, onları üreten toplumun mesajları, onları sahiplenen veya onları kullanan insanın kimliğinin göstergeleri.</w:t>
      </w:r>
      <w:r>
        <w:rPr>
          <w:i/>
          <w:color w:val="000000"/>
          <w:sz w:val="22"/>
          <w:szCs w:val="22"/>
        </w:rPr>
        <w:t xml:space="preserve"> </w:t>
      </w:r>
      <w:r w:rsidRPr="002958F7">
        <w:rPr>
          <w:iCs/>
          <w:color w:val="000000"/>
          <w:sz w:val="22"/>
          <w:szCs w:val="22"/>
        </w:rPr>
        <w:t>(ss. 8-9)</w:t>
      </w:r>
    </w:p>
    <w:p w:rsidR="004618A3" w:rsidRDefault="004618A3" w:rsidP="004618A3">
      <w:pPr>
        <w:pBdr>
          <w:top w:val="nil"/>
          <w:left w:val="nil"/>
          <w:bottom w:val="nil"/>
          <w:right w:val="nil"/>
          <w:between w:val="nil"/>
        </w:pBdr>
        <w:ind w:left="720" w:hanging="360"/>
        <w:rPr>
          <w:b/>
          <w:i/>
          <w:color w:val="000000"/>
        </w:rPr>
      </w:pPr>
      <w:r>
        <w:rPr>
          <w:b/>
          <w:i/>
          <w:color w:val="000000"/>
        </w:rPr>
        <w:t>Üç satırdan uzun alıntı örneği (yazar adı alıntıdan sonra geliyorsa):</w:t>
      </w:r>
    </w:p>
    <w:p w:rsidR="004618A3" w:rsidRDefault="004618A3" w:rsidP="004618A3">
      <w:r>
        <w:rPr>
          <w:i/>
        </w:rPr>
        <w:t>Eşya ve İnsan</w:t>
      </w:r>
      <w:r>
        <w:t xml:space="preserve"> isimli kitapta eşya şöyle tanımlanmaktadır:</w:t>
      </w:r>
    </w:p>
    <w:p w:rsidR="004618A3" w:rsidRDefault="004618A3" w:rsidP="004618A3">
      <w:pPr>
        <w:pBdr>
          <w:top w:val="nil"/>
          <w:left w:val="nil"/>
          <w:bottom w:val="nil"/>
          <w:right w:val="nil"/>
          <w:between w:val="nil"/>
        </w:pBdr>
        <w:ind w:left="851" w:right="851"/>
        <w:rPr>
          <w:i/>
          <w:color w:val="000000"/>
          <w:sz w:val="22"/>
          <w:szCs w:val="22"/>
        </w:rPr>
      </w:pPr>
      <w:r w:rsidRPr="00A36A06">
        <w:rPr>
          <w:rStyle w:val="QuoteChar"/>
        </w:rPr>
        <w:t>Nedir eşya? Etimolojik olarak eşya (objectum: gegenstand, objet, object), dışımızda varolan, önümüze ve/veya karşımıza konmuş yerleştirilmiş, göze görünen, duyuları etkileyen, algı alanımızı zorlayan, özneye karşı duran şey anlamını taşıyor. . . . Eşya, çeşitli konum ve işlevlere sahip; insanlararası iletişim ve etkileşimin aracı, kültürel değerlerin ve yaşam tarzlarının taşıyıcısı, psişik ve fiziksel yatırımlarımızın nesnesi, yaşam dekorumuzun ögesi. İnsanın dış dünyaya etkisinde davranışın aracı, İnsanın dış dünyaya uzantısı, dışa açılımı ve genişlemeyi sağlayan araç-gereç. . . . Türlülüklerinde ve biçimlerinde, kolay ve zor elde edilişlerinde, onları üreten toplumun mesajları, onları sahiplenen veya onları kullanan insanın kimliğinin göstergeleri</w:t>
      </w:r>
      <w:r>
        <w:rPr>
          <w:i/>
          <w:color w:val="000000"/>
          <w:sz w:val="22"/>
          <w:szCs w:val="22"/>
        </w:rPr>
        <w:t xml:space="preserve">. </w:t>
      </w:r>
      <w:r w:rsidRPr="0077581F">
        <w:rPr>
          <w:iCs/>
          <w:color w:val="000000"/>
          <w:sz w:val="22"/>
          <w:szCs w:val="22"/>
        </w:rPr>
        <w:t>(Bilgin, 1991, s. 8-9)</w:t>
      </w:r>
    </w:p>
    <w:p w:rsidR="004618A3" w:rsidRDefault="004618A3" w:rsidP="00A36A06">
      <w:pPr>
        <w:pStyle w:val="3seviye"/>
      </w:pPr>
      <w:bookmarkStart w:id="38" w:name="_Toc241848261"/>
      <w:r>
        <w:t>Dolaylı Aktarmalarda Alıntı</w:t>
      </w:r>
      <w:bookmarkEnd w:id="38"/>
    </w:p>
    <w:p w:rsidR="004618A3" w:rsidRDefault="004618A3" w:rsidP="004618A3">
      <w:r>
        <w:t>Yazar, kaynakları doğrudan alıntılamak yerine, yararlanılan metnin ana fikrini, anlamını ve yargıyı değiştirmeden kendi kelimeleri ile ifade edebilir. Böylelikle alıntılar metnin bağlamına ve anlatım biçimine daha uygun hâle getirilmiş olur.</w:t>
      </w:r>
    </w:p>
    <w:p w:rsidR="004618A3" w:rsidRDefault="004618A3" w:rsidP="004618A3">
      <w:r>
        <w:t xml:space="preserve">Dolaylı aktarmalarda, kaynaktan alınan metnin orijinal cümle yapısını ve kelimelerin çoğunu aynen ya da eş anlamlıları ile kullanmak intihal kapsamında değerlendirilir. </w:t>
      </w:r>
      <w:r>
        <w:rPr>
          <w:b/>
        </w:rPr>
        <w:t>Dolaylı aktarım için cümle yapısının değişmesi gerekir.</w:t>
      </w:r>
      <w:r>
        <w:t xml:space="preserve"> Uzun kaynak metinlerini özetlemek de bir dolaylı aktarım biçimidir.</w:t>
      </w:r>
    </w:p>
    <w:p w:rsidR="004618A3" w:rsidRDefault="004618A3" w:rsidP="004618A3">
      <w:r>
        <w:lastRenderedPageBreak/>
        <w:t>Dolaylı aktarımda tırnak işareti kullanılmaz; ancak kaynak mutlaka gösterilir. Birden fazla cümle ile dolaylı aktarım yapıp kaynağı en son cümleden sonra vermek yine intihal kapsamına girer, çünkü bu şekilde yapılan gösterimde sadece son cümleye atıf verilmiş olur. Aynı kaynaktan birden fazla cümle arka arkaya dolaylı aktarım biçiminde alıntılanıyorsa, her bir cümlenin yararlanılan kaynağa işaret etmesi beklenir.</w:t>
      </w:r>
    </w:p>
    <w:p w:rsidR="004618A3" w:rsidRDefault="004618A3" w:rsidP="004618A3">
      <w:pPr>
        <w:rPr>
          <w:i/>
        </w:rPr>
      </w:pPr>
      <w:r>
        <w:rPr>
          <w:i/>
        </w:rPr>
        <w:t xml:space="preserve">Örneğin: </w:t>
      </w:r>
    </w:p>
    <w:p w:rsidR="004618A3" w:rsidRDefault="004618A3" w:rsidP="004618A3">
      <w:r>
        <w:t>Nigel Cross’a (1999) göre tasarım araştırmaları üç ana kategoride sınıflandırılabilir: Tasarım epistemolojisi, tasarım praksiyolojisi ve tasarım fenomenolojisi. Tasarım epistemolojisi insan temellidir, tasarımcının ‘bilme’ yollarını araştıran çalışmalardır; tasarım praksiyolojisi süreç temellidir, tasarım pratiklerini ve süreçlerini araştıran çalışmalardır; tasarım fenomenolojisi ürün temellidir, tasarımı artefaktlar üzerinden araştıran çalışmalardır (Cross, 1999).</w:t>
      </w:r>
    </w:p>
    <w:p w:rsidR="004618A3" w:rsidRDefault="004618A3" w:rsidP="00A36A06">
      <w:pPr>
        <w:pStyle w:val="2seviye"/>
      </w:pPr>
      <w:bookmarkStart w:id="39" w:name="_Toc241848262"/>
      <w:r>
        <w:t>Metin İçinde Kaynak Gösterimi</w:t>
      </w:r>
      <w:bookmarkEnd w:id="39"/>
    </w:p>
    <w:p w:rsidR="004618A3" w:rsidRDefault="004618A3" w:rsidP="004618A3">
      <w:r>
        <w:rPr>
          <w:b/>
        </w:rPr>
        <w:t>Enstitümüzde yapılan tez ve eser metinlerinde APA stili metin içi kaynak gösterme biçimi kabul edilmiştir.</w:t>
      </w:r>
      <w:r>
        <w:t xml:space="preserve"> Bu yöntemde kaynak, parantez içinde yazarın soyadı, yayın yılı ve sayfa numarası belirtilerek gösterilir. Kaynak gösteriminde sayfa numarasının mutlaka yer alması gerekir.</w:t>
      </w:r>
    </w:p>
    <w:p w:rsidR="004618A3" w:rsidRDefault="004618A3" w:rsidP="004618A3">
      <w:pPr>
        <w:rPr>
          <w:color w:val="000000"/>
        </w:rPr>
      </w:pPr>
      <w:r>
        <w:t xml:space="preserve">Metin içi atıflar ve atıfların kaynakça bölümünde gösterimi, EK-1 ve EK-2’de verilen örneklere uygun olarak düzenlenmelidir. Örnekler içerisinde yer almayan durumlar için </w:t>
      </w:r>
      <w:r>
        <w:rPr>
          <w:color w:val="000000"/>
        </w:rPr>
        <w:t>apastyle.apa.org sitesinde yer alan APA stili kılavuzundan yararlanılmalıdır.</w:t>
      </w:r>
    </w:p>
    <w:p w:rsidR="004618A3" w:rsidRDefault="004618A3" w:rsidP="00A36A06">
      <w:pPr>
        <w:pStyle w:val="2seviye"/>
      </w:pPr>
      <w:bookmarkStart w:id="40" w:name="_Toc241848263"/>
      <w:r>
        <w:t>Dipnotlar</w:t>
      </w:r>
      <w:bookmarkEnd w:id="40"/>
    </w:p>
    <w:p w:rsidR="004618A3" w:rsidRDefault="004618A3" w:rsidP="004618A3">
      <w:r>
        <w:t xml:space="preserve">Metin için gerekli olmayan, ancak yazıldığında savunulan fikre katkı yapacak tanımlar, açıklamalar ya da benzer metinler ile bunların atıfları dipnot olarak verilebilir. </w:t>
      </w:r>
      <w:r>
        <w:rPr>
          <w:b/>
        </w:rPr>
        <w:t>Dipnotlar yalnızca ek açıklamalar için kullanılabilir, kaynakça gösterimi için kullanılmamalıdır</w:t>
      </w:r>
      <w:r>
        <w:t>. Dipnotlar, metin ile aynı yazı tipinde, 10 punto ve bir satır aralığı ile yazılmalıdır.</w:t>
      </w:r>
    </w:p>
    <w:p w:rsidR="004618A3" w:rsidRDefault="004618A3" w:rsidP="004618A3"/>
    <w:p w:rsidR="004618A3" w:rsidRDefault="004618A3" w:rsidP="004618A3">
      <w:pPr>
        <w:sectPr w:rsidR="004618A3" w:rsidSect="004618A3">
          <w:pgSz w:w="11906" w:h="16838"/>
          <w:pgMar w:top="1418" w:right="1418" w:bottom="1418" w:left="1701" w:header="0" w:footer="0" w:gutter="0"/>
          <w:cols w:space="708"/>
        </w:sectPr>
      </w:pPr>
    </w:p>
    <w:p w:rsidR="004618A3" w:rsidRDefault="004618A3" w:rsidP="004618A3">
      <w:pPr>
        <w:pStyle w:val="1seviye"/>
      </w:pPr>
      <w:bookmarkStart w:id="41" w:name="_Toc241848264"/>
      <w:r>
        <w:lastRenderedPageBreak/>
        <w:t>SONUÇ</w:t>
      </w:r>
      <w:bookmarkEnd w:id="41"/>
    </w:p>
    <w:p w:rsidR="00596208" w:rsidRDefault="00596208" w:rsidP="00596208">
      <w:r>
        <w:t xml:space="preserve">Tezin/eser metninin sonuç bölümü, çalışmanın bir bütün olarak değerlendirildiği bölümdür. Sonuç bölümünde; giriş bölümünde belirtilen amaçlar doğrultusunda yapılanlar, çalışmanın aşamaları, vurgulanan noktalar ve özgün yanlar özetlenir. Sonuç bölümünde yeni kanıt, belge, çizelge veya istatistiklere dayalı tartışmalara yer verilmez; bu tür tartışmalar ilgili bölümlerde ele alınmış ve tamamlanmış olmalıdır. </w:t>
      </w:r>
    </w:p>
    <w:p w:rsidR="004618A3" w:rsidRDefault="004618A3" w:rsidP="004618A3"/>
    <w:p w:rsidR="004618A3" w:rsidRDefault="004618A3" w:rsidP="004618A3"/>
    <w:p w:rsidR="004618A3" w:rsidRDefault="004618A3" w:rsidP="004618A3">
      <w:pPr>
        <w:sectPr w:rsidR="004618A3" w:rsidSect="004618A3">
          <w:pgSz w:w="11906" w:h="16838"/>
          <w:pgMar w:top="1418" w:right="1418" w:bottom="1418" w:left="1701" w:header="0" w:footer="0" w:gutter="0"/>
          <w:cols w:space="708"/>
        </w:sectPr>
      </w:pPr>
      <w:bookmarkStart w:id="42" w:name="_GoBack"/>
      <w:bookmarkEnd w:id="42"/>
    </w:p>
    <w:p w:rsidR="00285432" w:rsidRDefault="00285432" w:rsidP="00285432">
      <w:pPr>
        <w:pBdr>
          <w:top w:val="nil"/>
          <w:left w:val="nil"/>
          <w:bottom w:val="nil"/>
          <w:right w:val="nil"/>
          <w:between w:val="nil"/>
        </w:pBdr>
        <w:spacing w:before="1440" w:after="240"/>
        <w:ind w:left="425" w:hanging="425"/>
        <w:rPr>
          <w:b/>
          <w:color w:val="000000"/>
          <w:sz w:val="28"/>
          <w:szCs w:val="28"/>
        </w:rPr>
      </w:pPr>
      <w:r>
        <w:rPr>
          <w:b/>
          <w:color w:val="000000"/>
          <w:sz w:val="28"/>
          <w:szCs w:val="28"/>
        </w:rPr>
        <w:lastRenderedPageBreak/>
        <w:t>KAYNAKÇA</w:t>
      </w:r>
    </w:p>
    <w:p w:rsidR="00285432" w:rsidRPr="0092486A" w:rsidRDefault="00285432" w:rsidP="00285432">
      <w:pPr>
        <w:rPr>
          <w:b/>
          <w:i/>
          <w:color w:val="EE0000"/>
        </w:rPr>
      </w:pPr>
      <w:r w:rsidRPr="0092486A">
        <w:rPr>
          <w:b/>
          <w:i/>
          <w:color w:val="EE0000"/>
        </w:rPr>
        <w:t>Örnek kaynakça:</w:t>
      </w:r>
    </w:p>
    <w:p w:rsidR="00285432" w:rsidRDefault="00285432" w:rsidP="00A36A06">
      <w:pPr>
        <w:pStyle w:val="Kaynaka"/>
      </w:pPr>
      <w:r>
        <w:t xml:space="preserve">Baudrillard, J. (2015). </w:t>
      </w:r>
      <w:r>
        <w:rPr>
          <w:i/>
        </w:rPr>
        <w:t>Tüketim toplumu</w:t>
      </w:r>
      <w:r>
        <w:t>. (A. Şenel, Çev.). Ayrıntı Yayınları. (Orijinal eserin yayın tarihi 1970)</w:t>
      </w:r>
    </w:p>
    <w:p w:rsidR="00285432" w:rsidRDefault="00285432" w:rsidP="00A36A06">
      <w:pPr>
        <w:pStyle w:val="Kaynaka"/>
      </w:pPr>
      <w:r>
        <w:t xml:space="preserve">Côté, J. E. (1996a). Sociological perspectives on identity formation: The culture-identity link and identity capital. </w:t>
      </w:r>
      <w:r>
        <w:rPr>
          <w:i/>
        </w:rPr>
        <w:t>Journal of Adolescence</w:t>
      </w:r>
      <w:r>
        <w:t xml:space="preserve">, </w:t>
      </w:r>
      <w:r>
        <w:rPr>
          <w:i/>
        </w:rPr>
        <w:t>19</w:t>
      </w:r>
      <w:r>
        <w:t>(5), 417–428.</w:t>
      </w:r>
    </w:p>
    <w:p w:rsidR="00285432" w:rsidRDefault="00285432" w:rsidP="00A36A06">
      <w:pPr>
        <w:pStyle w:val="Kaynaka"/>
      </w:pPr>
      <w:r>
        <w:t xml:space="preserve">Côté, J. E. (1996b). Identitiy: A multidimensional analysis. G. R. Adams, R. Montemayor ve T. P. Gullotta (Ed.), </w:t>
      </w:r>
      <w:r>
        <w:rPr>
          <w:i/>
        </w:rPr>
        <w:t>Psychological Development during Adolescence: Progress in Developmental Contextualism</w:t>
      </w:r>
      <w:r>
        <w:t xml:space="preserve"> içinde (ss. 130–180). SAGE.</w:t>
      </w:r>
    </w:p>
    <w:p w:rsidR="00285432" w:rsidRDefault="00285432" w:rsidP="00A36A06">
      <w:pPr>
        <w:pStyle w:val="Kaynaka"/>
      </w:pPr>
      <w:r>
        <w:t xml:space="preserve">Cuddy, A. (2012, Haziran). </w:t>
      </w:r>
      <w:r>
        <w:rPr>
          <w:i/>
        </w:rPr>
        <w:t>Your body language may shape who you are</w:t>
      </w:r>
      <w:r>
        <w:t xml:space="preserve"> [Video]. TED Conferences. </w:t>
      </w:r>
      <w:hyperlink r:id="rId15">
        <w:r>
          <w:t>https://www.ted.com/talks/amy_cuddy_your_body_language_may_shape_who_you_are</w:t>
        </w:r>
      </w:hyperlink>
    </w:p>
    <w:p w:rsidR="00285432" w:rsidRDefault="00285432" w:rsidP="00A36A06">
      <w:pPr>
        <w:pStyle w:val="Kaynaka"/>
      </w:pPr>
      <w:r>
        <w:t xml:space="preserve">Demir, M. (2008). </w:t>
      </w:r>
      <w:r>
        <w:rPr>
          <w:i/>
        </w:rPr>
        <w:t>Sinemada “öteki”</w:t>
      </w:r>
      <w:r>
        <w:t xml:space="preserve"> (Tez No. 226624) [Doktora tezi, Marmara Üniversitesi]. YÖK Ulusal Tez Merkezi. </w:t>
      </w:r>
    </w:p>
    <w:p w:rsidR="00285432" w:rsidRDefault="00285432" w:rsidP="00A36A06">
      <w:pPr>
        <w:pStyle w:val="Kaynaka"/>
      </w:pPr>
      <w:r>
        <w:t xml:space="preserve">Martinez, J.-L. ve Douar, F. (2018–2019). </w:t>
      </w:r>
      <w:r>
        <w:rPr>
          <w:i/>
        </w:rPr>
        <w:t>Archaeology goes graphic</w:t>
      </w:r>
      <w:r>
        <w:t xml:space="preserve"> [Sergi]. The Louvre, Paris, France. </w:t>
      </w:r>
      <w:hyperlink r:id="rId16">
        <w:r>
          <w:t>https://www.louvre.fr/en/expositions/archaeology-goes-graphic</w:t>
        </w:r>
      </w:hyperlink>
    </w:p>
    <w:p w:rsidR="00285432" w:rsidRDefault="00285432" w:rsidP="00A36A06">
      <w:pPr>
        <w:pStyle w:val="Kaynaka"/>
      </w:pPr>
      <w:r>
        <w:t xml:space="preserve">Türk Dil Kurumu. (t.y.). Özne. </w:t>
      </w:r>
      <w:r>
        <w:rPr>
          <w:i/>
        </w:rPr>
        <w:t xml:space="preserve">TDK Güncel Türkçe Sözlük </w:t>
      </w:r>
      <w:r>
        <w:t>içinde. https://sozluk.gov.tr/ adresinden 3 Nisan 2025 tarihinde erişildi</w:t>
      </w:r>
    </w:p>
    <w:p w:rsidR="00285432" w:rsidRDefault="00285432" w:rsidP="00A36A06">
      <w:pPr>
        <w:pStyle w:val="Kaynaka"/>
      </w:pPr>
      <w:r>
        <w:t xml:space="preserve">van Gogh, V. (1889). </w:t>
      </w:r>
      <w:r>
        <w:rPr>
          <w:i/>
        </w:rPr>
        <w:t>The starry night</w:t>
      </w:r>
      <w:r>
        <w:t xml:space="preserve"> [Yıldızlı gece] [Tablo]. The Museum of Modern Art, New York, NY, United States. </w:t>
      </w:r>
      <w:hyperlink r:id="rId17">
        <w:r>
          <w:t>https://www.moma.org/learn/moma_learning/vincent-van-gogh-the-starry-night-1889/</w:t>
        </w:r>
      </w:hyperlink>
    </w:p>
    <w:p w:rsidR="00285432" w:rsidRDefault="00285432" w:rsidP="00A36A06">
      <w:pPr>
        <w:pStyle w:val="Kaynaka"/>
      </w:pPr>
      <w:r>
        <w:t xml:space="preserve">Yıldıran, M. (2012, 13-15 Şubat). </w:t>
      </w:r>
      <w:r>
        <w:rPr>
          <w:i/>
        </w:rPr>
        <w:t>Uygur duvar fresklerinde bulunan müzik konulu tasvirler</w:t>
      </w:r>
      <w:r>
        <w:t xml:space="preserve"> [Bildiri], II. El Sanatları Sempozyumu, Gazi Üniversitesi, Ankara, Türkiye.</w:t>
      </w:r>
    </w:p>
    <w:p w:rsidR="00285432" w:rsidRDefault="00285432" w:rsidP="00285432">
      <w:pPr>
        <w:pBdr>
          <w:top w:val="nil"/>
          <w:left w:val="nil"/>
          <w:bottom w:val="nil"/>
          <w:right w:val="nil"/>
          <w:between w:val="nil"/>
        </w:pBdr>
        <w:spacing w:before="280" w:after="280"/>
        <w:ind w:right="-569"/>
        <w:rPr>
          <w:rFonts w:ascii="Arial" w:eastAsia="Arial" w:hAnsi="Arial" w:cs="Arial"/>
          <w:color w:val="0070C0"/>
        </w:rPr>
      </w:pPr>
    </w:p>
    <w:p w:rsidR="00285432" w:rsidRDefault="00285432" w:rsidP="00285432">
      <w:pPr>
        <w:pBdr>
          <w:top w:val="nil"/>
          <w:left w:val="nil"/>
          <w:bottom w:val="nil"/>
          <w:right w:val="nil"/>
          <w:between w:val="nil"/>
        </w:pBdr>
        <w:spacing w:before="280" w:after="280"/>
        <w:ind w:right="-569"/>
        <w:rPr>
          <w:rFonts w:ascii="Arial" w:eastAsia="Arial" w:hAnsi="Arial" w:cs="Arial"/>
          <w:color w:val="0070C0"/>
        </w:rPr>
      </w:pPr>
    </w:p>
    <w:p w:rsidR="00285432" w:rsidRDefault="00285432" w:rsidP="00285432">
      <w:pPr>
        <w:pBdr>
          <w:top w:val="nil"/>
          <w:left w:val="nil"/>
          <w:bottom w:val="nil"/>
          <w:right w:val="nil"/>
          <w:between w:val="nil"/>
        </w:pBdr>
        <w:spacing w:before="280" w:after="280"/>
        <w:ind w:right="-569"/>
        <w:rPr>
          <w:rFonts w:ascii="Arial" w:eastAsia="Arial" w:hAnsi="Arial" w:cs="Arial"/>
          <w:color w:val="0070C0"/>
        </w:rPr>
      </w:pPr>
    </w:p>
    <w:p w:rsidR="00285432" w:rsidRDefault="00285432" w:rsidP="00285432">
      <w:pPr>
        <w:pBdr>
          <w:top w:val="nil"/>
          <w:left w:val="nil"/>
          <w:bottom w:val="nil"/>
          <w:right w:val="nil"/>
          <w:between w:val="nil"/>
        </w:pBdr>
        <w:spacing w:before="280" w:after="280"/>
        <w:ind w:right="-569"/>
        <w:rPr>
          <w:rFonts w:ascii="Arial" w:eastAsia="Arial" w:hAnsi="Arial" w:cs="Arial"/>
          <w:color w:val="0070C0"/>
        </w:rPr>
        <w:sectPr w:rsidR="00285432" w:rsidSect="004618A3">
          <w:pgSz w:w="11906" w:h="16838"/>
          <w:pgMar w:top="1418" w:right="1418" w:bottom="1418" w:left="1701" w:header="0" w:footer="0" w:gutter="0"/>
          <w:cols w:space="708"/>
        </w:sectPr>
      </w:pPr>
    </w:p>
    <w:p w:rsidR="004618A3" w:rsidRDefault="004618A3" w:rsidP="004618A3">
      <w:pPr>
        <w:pStyle w:val="1seviye"/>
        <w:numPr>
          <w:ilvl w:val="0"/>
          <w:numId w:val="0"/>
        </w:numPr>
        <w:ind w:left="425" w:hanging="425"/>
      </w:pPr>
      <w:bookmarkStart w:id="43" w:name="_heading=h.cro79rt2ftss" w:colFirst="0" w:colLast="0"/>
      <w:bookmarkStart w:id="44" w:name="_Toc241848265"/>
      <w:bookmarkEnd w:id="43"/>
      <w:r>
        <w:lastRenderedPageBreak/>
        <w:t>EKLER</w:t>
      </w:r>
      <w:bookmarkEnd w:id="44"/>
    </w:p>
    <w:p w:rsidR="004618A3" w:rsidRDefault="004618A3" w:rsidP="004618A3">
      <w:pPr>
        <w:rPr>
          <w:b/>
        </w:rPr>
      </w:pPr>
      <w:r>
        <w:rPr>
          <w:b/>
        </w:rPr>
        <w:t xml:space="preserve">EK-1: </w:t>
      </w:r>
      <w:r>
        <w:t>Metin içi atıf ve kaynakça gösterimi örnekleri</w:t>
      </w:r>
    </w:p>
    <w:p w:rsidR="004618A3" w:rsidRDefault="004618A3" w:rsidP="004618A3">
      <w:pPr>
        <w:rPr>
          <w:b/>
        </w:rPr>
      </w:pPr>
      <w:r>
        <w:rPr>
          <w:b/>
        </w:rPr>
        <w:t xml:space="preserve">EK-2: </w:t>
      </w:r>
      <w:r>
        <w:t>Tüm kaynak gösterimleri için geçerli olan bazı kurallar</w:t>
      </w:r>
    </w:p>
    <w:p w:rsidR="004618A3" w:rsidRPr="00F910A5" w:rsidRDefault="004618A3" w:rsidP="004618A3">
      <w:pPr>
        <w:pBdr>
          <w:top w:val="nil"/>
          <w:left w:val="nil"/>
          <w:bottom w:val="nil"/>
          <w:right w:val="nil"/>
          <w:between w:val="nil"/>
        </w:pBdr>
        <w:ind w:left="425" w:hanging="425"/>
        <w:rPr>
          <w:b/>
          <w:color w:val="000000"/>
        </w:rPr>
      </w:pPr>
      <w:r w:rsidRPr="0092486A">
        <w:rPr>
          <w:b/>
          <w:color w:val="000000"/>
        </w:rPr>
        <w:t xml:space="preserve">EK-3: </w:t>
      </w:r>
      <w:r w:rsidRPr="0092486A">
        <w:rPr>
          <w:bCs/>
          <w:color w:val="000000"/>
        </w:rPr>
        <w:t>Yapay Zekâ Politikası</w:t>
      </w:r>
    </w:p>
    <w:p w:rsidR="004618A3" w:rsidRDefault="004618A3" w:rsidP="004618A3">
      <w:r w:rsidRPr="0092486A">
        <w:rPr>
          <w:b/>
          <w:bCs/>
        </w:rPr>
        <w:t>EK-4:</w:t>
      </w:r>
      <w:r w:rsidRPr="0092486A">
        <w:t xml:space="preserve"> Tez</w:t>
      </w:r>
      <w:r>
        <w:t>/</w:t>
      </w:r>
      <w:r w:rsidRPr="0092486A">
        <w:t xml:space="preserve">Eser Metni </w:t>
      </w:r>
      <w:r>
        <w:t>Şablonu</w:t>
      </w:r>
    </w:p>
    <w:p w:rsidR="004618A3" w:rsidRDefault="004618A3" w:rsidP="004618A3"/>
    <w:p w:rsidR="004618A3" w:rsidRDefault="004618A3" w:rsidP="004618A3"/>
    <w:p w:rsidR="004618A3" w:rsidRDefault="004618A3" w:rsidP="004618A3">
      <w:pPr>
        <w:spacing w:before="0" w:after="0" w:line="240" w:lineRule="auto"/>
        <w:jc w:val="left"/>
        <w:sectPr w:rsidR="004618A3" w:rsidSect="004618A3">
          <w:pgSz w:w="11906" w:h="16838"/>
          <w:pgMar w:top="1418" w:right="1418" w:bottom="1418" w:left="1701" w:header="0" w:footer="0" w:gutter="0"/>
          <w:cols w:space="708"/>
        </w:sectPr>
      </w:pPr>
      <w:r>
        <w:br w:type="page"/>
      </w:r>
    </w:p>
    <w:p w:rsidR="004618A3" w:rsidRDefault="004618A3" w:rsidP="004618A3">
      <w:pPr>
        <w:pBdr>
          <w:top w:val="nil"/>
          <w:left w:val="nil"/>
          <w:bottom w:val="nil"/>
          <w:right w:val="nil"/>
          <w:between w:val="nil"/>
        </w:pBdr>
        <w:spacing w:before="360" w:after="240"/>
        <w:ind w:left="425" w:hanging="425"/>
        <w:rPr>
          <w:b/>
          <w:color w:val="000000"/>
        </w:rPr>
      </w:pPr>
      <w:r>
        <w:rPr>
          <w:b/>
          <w:color w:val="000000"/>
        </w:rPr>
        <w:lastRenderedPageBreak/>
        <w:t>EK-1: Metin içi atıf ve kaynakça gösterimi örnekleri</w:t>
      </w:r>
      <w:r>
        <w:rPr>
          <w:rStyle w:val="FootnoteReference"/>
          <w:b/>
          <w:color w:val="000000"/>
        </w:rPr>
        <w:footnoteReference w:id="1"/>
      </w:r>
    </w:p>
    <w:p w:rsidR="004618A3" w:rsidRDefault="004618A3" w:rsidP="004618A3">
      <w:pPr>
        <w:pBdr>
          <w:top w:val="nil"/>
          <w:left w:val="nil"/>
          <w:bottom w:val="nil"/>
          <w:right w:val="nil"/>
          <w:between w:val="nil"/>
        </w:pBdr>
        <w:spacing w:after="0"/>
        <w:ind w:left="720" w:hanging="360"/>
        <w:rPr>
          <w:b/>
          <w:color w:val="4F81BD"/>
        </w:rPr>
      </w:pPr>
    </w:p>
    <w:p w:rsidR="004618A3" w:rsidRDefault="004618A3" w:rsidP="004618A3">
      <w:pPr>
        <w:pBdr>
          <w:top w:val="nil"/>
          <w:left w:val="nil"/>
          <w:bottom w:val="nil"/>
          <w:right w:val="nil"/>
          <w:between w:val="nil"/>
        </w:pBdr>
        <w:spacing w:after="0"/>
        <w:ind w:left="720" w:hanging="360"/>
        <w:rPr>
          <w:b/>
          <w:color w:val="4F81BD"/>
        </w:rPr>
      </w:pPr>
      <w:r>
        <w:rPr>
          <w:b/>
          <w:color w:val="4F81BD"/>
        </w:rPr>
        <w:t>Tek Yazarlı Kitap</w:t>
      </w:r>
    </w:p>
    <w:p w:rsidR="004618A3" w:rsidRDefault="004618A3" w:rsidP="004618A3">
      <w:pPr>
        <w:spacing w:after="0"/>
      </w:pPr>
      <w:r>
        <w:t xml:space="preserve">Çizgen, E. (1992). </w:t>
      </w:r>
      <w:r>
        <w:rPr>
          <w:i/>
        </w:rPr>
        <w:t>Türkiye’de fotoğraf</w:t>
      </w:r>
      <w:r>
        <w:t>. İletişim Yayınları.</w:t>
      </w:r>
    </w:p>
    <w:p w:rsidR="004618A3" w:rsidRDefault="004618A3" w:rsidP="004618A3">
      <w:pPr>
        <w:spacing w:after="0"/>
      </w:pPr>
      <w:r>
        <w:rPr>
          <w:b/>
        </w:rPr>
        <w:t>Metin içi:</w:t>
      </w:r>
      <w:r>
        <w:t xml:space="preserve"> (Çizgen, 1992, s. 19).</w:t>
      </w:r>
    </w:p>
    <w:p w:rsidR="004618A3" w:rsidRDefault="004618A3" w:rsidP="004618A3">
      <w:pPr>
        <w:pBdr>
          <w:top w:val="nil"/>
          <w:left w:val="nil"/>
          <w:bottom w:val="nil"/>
          <w:right w:val="nil"/>
          <w:between w:val="nil"/>
        </w:pBdr>
        <w:spacing w:after="0"/>
        <w:ind w:left="720" w:hanging="360"/>
        <w:rPr>
          <w:b/>
          <w:color w:val="4F81BD"/>
        </w:rPr>
      </w:pPr>
      <w:r>
        <w:rPr>
          <w:b/>
          <w:color w:val="4F81BD"/>
        </w:rPr>
        <w:t>İki Yazarlı Kitap</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Tekeli, İ. ve İlkin, S. (2009). </w:t>
      </w:r>
      <w:r>
        <w:rPr>
          <w:i/>
          <w:color w:val="000000"/>
        </w:rPr>
        <w:t>Savaş sonrası ortamında 1947 Türkiye İktisadi Kalkınma Planı</w:t>
      </w:r>
      <w:r>
        <w:rPr>
          <w:color w:val="000000"/>
        </w:rPr>
        <w:t xml:space="preserve"> (1. baskı). Bilge Kültür Sanat.</w:t>
      </w:r>
    </w:p>
    <w:p w:rsidR="004618A3" w:rsidRDefault="004618A3" w:rsidP="004618A3">
      <w:pPr>
        <w:spacing w:after="0"/>
      </w:pPr>
      <w:r>
        <w:rPr>
          <w:b/>
        </w:rPr>
        <w:t>Metin içi:</w:t>
      </w:r>
      <w:r>
        <w:t xml:space="preserve"> (Tekeli ve İlkin, 2009, s. 47).</w:t>
      </w:r>
    </w:p>
    <w:p w:rsidR="004618A3" w:rsidRDefault="004618A3" w:rsidP="004618A3">
      <w:pPr>
        <w:pBdr>
          <w:top w:val="nil"/>
          <w:left w:val="nil"/>
          <w:bottom w:val="nil"/>
          <w:right w:val="nil"/>
          <w:between w:val="nil"/>
        </w:pBdr>
        <w:spacing w:after="0"/>
        <w:ind w:left="720" w:hanging="360"/>
        <w:rPr>
          <w:b/>
          <w:color w:val="4F81BD"/>
        </w:rPr>
      </w:pPr>
      <w:r>
        <w:rPr>
          <w:b/>
          <w:color w:val="4F81BD"/>
        </w:rPr>
        <w:t>İkiden Fazla Yazarlı Kitap</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Corn, W. M., O'Doherty, B., Meryman, R. ve Richardson, E. P. (1973). </w:t>
      </w:r>
      <w:r>
        <w:rPr>
          <w:i/>
          <w:color w:val="000000"/>
        </w:rPr>
        <w:t xml:space="preserve">The art of Andrew Wyeth </w:t>
      </w:r>
      <w:r>
        <w:rPr>
          <w:color w:val="000000"/>
        </w:rPr>
        <w:t>(8. baskı). New York Graphic Society.</w:t>
      </w:r>
    </w:p>
    <w:p w:rsidR="004618A3" w:rsidRDefault="004618A3" w:rsidP="004618A3">
      <w:pPr>
        <w:spacing w:after="0"/>
      </w:pPr>
      <w:r>
        <w:rPr>
          <w:b/>
        </w:rPr>
        <w:t>Metin içi:</w:t>
      </w:r>
      <w:r>
        <w:t xml:space="preserve"> (Corn vd., 1973, s. 137).</w:t>
      </w:r>
    </w:p>
    <w:p w:rsidR="004618A3" w:rsidRDefault="004618A3" w:rsidP="004618A3">
      <w:pPr>
        <w:pBdr>
          <w:top w:val="nil"/>
          <w:left w:val="nil"/>
          <w:bottom w:val="nil"/>
          <w:right w:val="nil"/>
          <w:between w:val="nil"/>
        </w:pBdr>
        <w:spacing w:after="0"/>
        <w:ind w:left="720" w:hanging="360"/>
        <w:rPr>
          <w:b/>
          <w:color w:val="4F81BD"/>
        </w:rPr>
      </w:pPr>
      <w:r>
        <w:rPr>
          <w:b/>
          <w:color w:val="4F81BD"/>
        </w:rPr>
        <w:t>Kitap İçinde Bölüm</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Avşar, M., Altıntaş, O., Başbuğ, M. ve Duran, R. (2007). Çağdaş Türk plastik sanatlar. M. Avşar (Ed.), </w:t>
      </w:r>
      <w:r>
        <w:rPr>
          <w:i/>
          <w:color w:val="000000"/>
        </w:rPr>
        <w:t>Çağdaş Türk sanatından kesitler</w:t>
      </w:r>
      <w:r>
        <w:rPr>
          <w:color w:val="000000"/>
        </w:rPr>
        <w:t xml:space="preserve"> içinde (ss.130-132). Kömen Yayınevi.</w:t>
      </w:r>
    </w:p>
    <w:p w:rsidR="004618A3" w:rsidRDefault="004618A3" w:rsidP="004618A3">
      <w:pPr>
        <w:spacing w:after="0"/>
      </w:pPr>
      <w:r>
        <w:rPr>
          <w:b/>
        </w:rPr>
        <w:t>Metin içi:</w:t>
      </w:r>
      <w:r>
        <w:t xml:space="preserve"> (Avşar, vd., 2007, s. 132)</w:t>
      </w:r>
    </w:p>
    <w:p w:rsidR="004618A3" w:rsidRDefault="004618A3" w:rsidP="004618A3">
      <w:pPr>
        <w:pBdr>
          <w:top w:val="nil"/>
          <w:left w:val="nil"/>
          <w:bottom w:val="nil"/>
          <w:right w:val="nil"/>
          <w:between w:val="nil"/>
        </w:pBdr>
        <w:spacing w:after="0"/>
        <w:ind w:left="720" w:hanging="360"/>
        <w:rPr>
          <w:b/>
          <w:color w:val="4F81BD"/>
        </w:rPr>
      </w:pPr>
      <w:r>
        <w:rPr>
          <w:b/>
          <w:color w:val="4F81BD"/>
        </w:rPr>
        <w:t>Editörlü Kitap</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Hygum, E., ve Pedersen, P. M. (Ed.). (2010). </w:t>
      </w:r>
      <w:r>
        <w:rPr>
          <w:i/>
          <w:color w:val="000000"/>
        </w:rPr>
        <w:t>Early childhood education: Values and practices in Denmark</w:t>
      </w:r>
      <w:r>
        <w:rPr>
          <w:color w:val="000000"/>
        </w:rPr>
        <w:t>. Hans Reitzels Forlag.</w:t>
      </w:r>
    </w:p>
    <w:p w:rsidR="004618A3" w:rsidRDefault="004618A3" w:rsidP="004618A3">
      <w:pPr>
        <w:pBdr>
          <w:top w:val="nil"/>
          <w:left w:val="nil"/>
          <w:bottom w:val="nil"/>
          <w:right w:val="nil"/>
          <w:between w:val="nil"/>
        </w:pBdr>
        <w:spacing w:after="0" w:line="276" w:lineRule="auto"/>
        <w:ind w:left="567" w:hanging="567"/>
        <w:jc w:val="left"/>
        <w:rPr>
          <w:color w:val="000000"/>
        </w:rPr>
      </w:pPr>
      <w:r>
        <w:rPr>
          <w:b/>
          <w:color w:val="000000"/>
        </w:rPr>
        <w:t>Metin içi:</w:t>
      </w:r>
      <w:r>
        <w:rPr>
          <w:color w:val="000000"/>
        </w:rPr>
        <w:t xml:space="preserve"> (Hygum ve Pedersen, 2010, s. 27)</w:t>
      </w:r>
    </w:p>
    <w:p w:rsidR="004618A3" w:rsidRDefault="004618A3" w:rsidP="004618A3">
      <w:pPr>
        <w:pBdr>
          <w:top w:val="nil"/>
          <w:left w:val="nil"/>
          <w:bottom w:val="nil"/>
          <w:right w:val="nil"/>
          <w:between w:val="nil"/>
        </w:pBdr>
        <w:spacing w:after="0"/>
        <w:ind w:left="720" w:hanging="360"/>
        <w:rPr>
          <w:b/>
          <w:color w:val="4F81BD"/>
        </w:rPr>
      </w:pPr>
      <w:r>
        <w:rPr>
          <w:b/>
          <w:color w:val="4F81BD"/>
        </w:rPr>
        <w:t>Çeviri Kitap</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Baudrillard, J. (2015). </w:t>
      </w:r>
      <w:r>
        <w:rPr>
          <w:i/>
          <w:color w:val="000000"/>
        </w:rPr>
        <w:t>Tüketim toplumu</w:t>
      </w:r>
      <w:r>
        <w:rPr>
          <w:color w:val="000000"/>
        </w:rPr>
        <w:t>. (A. Şenel, Çev.). Ayrıntı Yayınları. (Orijinal eserin yayın tarihi 1970)</w:t>
      </w:r>
    </w:p>
    <w:p w:rsidR="004618A3" w:rsidRDefault="004618A3" w:rsidP="004618A3">
      <w:pPr>
        <w:spacing w:after="0"/>
      </w:pPr>
      <w:r>
        <w:rPr>
          <w:b/>
        </w:rPr>
        <w:t>Metin içi:</w:t>
      </w:r>
      <w:r>
        <w:t xml:space="preserve"> (Baudrillard, 1970/2015, s. 85)</w:t>
      </w:r>
    </w:p>
    <w:p w:rsidR="004618A3" w:rsidRDefault="004618A3" w:rsidP="004618A3">
      <w:pPr>
        <w:pBdr>
          <w:top w:val="nil"/>
          <w:left w:val="nil"/>
          <w:bottom w:val="nil"/>
          <w:right w:val="nil"/>
          <w:between w:val="nil"/>
        </w:pBdr>
        <w:spacing w:after="240"/>
        <w:ind w:left="720" w:hanging="360"/>
        <w:rPr>
          <w:b/>
          <w:color w:val="4F81BD"/>
        </w:rPr>
      </w:pPr>
      <w:r>
        <w:rPr>
          <w:b/>
          <w:color w:val="4F81BD"/>
        </w:rPr>
        <w:lastRenderedPageBreak/>
        <w:t>Akademik Dergi Makalesi</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Grady, J. S., Her, M., Moreno, G., Perez, C. ve Yelinek, J. (2019). Emotions in storybooks: A comparison of storybooks that represent ethnic and racial groups in the United States. </w:t>
      </w:r>
      <w:r>
        <w:rPr>
          <w:i/>
          <w:color w:val="000000"/>
        </w:rPr>
        <w:t>Psychology of Popular Media Culture</w:t>
      </w:r>
      <w:r>
        <w:rPr>
          <w:color w:val="000000"/>
        </w:rPr>
        <w:t xml:space="preserve">, </w:t>
      </w:r>
      <w:r>
        <w:rPr>
          <w:i/>
          <w:color w:val="000000"/>
        </w:rPr>
        <w:t>8</w:t>
      </w:r>
      <w:r>
        <w:rPr>
          <w:color w:val="000000"/>
        </w:rPr>
        <w:t>(3), 207–217. https://doi.org/10.1037/ppm0000185</w:t>
      </w:r>
    </w:p>
    <w:p w:rsidR="004618A3" w:rsidRDefault="004618A3" w:rsidP="004618A3">
      <w:pPr>
        <w:spacing w:after="240"/>
      </w:pPr>
      <w:r>
        <w:rPr>
          <w:b/>
        </w:rPr>
        <w:t>Metin içi</w:t>
      </w:r>
      <w:r>
        <w:t>: (Grady vd., 2019, s. 209) / Grady ve diğerleri (2019, s. 210)</w:t>
      </w:r>
    </w:p>
    <w:p w:rsidR="004618A3" w:rsidRDefault="004618A3" w:rsidP="004618A3">
      <w:pPr>
        <w:pBdr>
          <w:top w:val="nil"/>
          <w:left w:val="nil"/>
          <w:bottom w:val="nil"/>
          <w:right w:val="nil"/>
          <w:between w:val="nil"/>
        </w:pBdr>
        <w:spacing w:after="240"/>
        <w:ind w:left="720" w:hanging="360"/>
        <w:rPr>
          <w:b/>
          <w:color w:val="4F81BD"/>
        </w:rPr>
      </w:pPr>
      <w:r>
        <w:rPr>
          <w:b/>
          <w:color w:val="4F81BD"/>
        </w:rPr>
        <w:t>Popüler Dergi Makalesi</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Schulman, M. (2019, 9 Eylül). Superfans: A love story. </w:t>
      </w:r>
      <w:r>
        <w:rPr>
          <w:i/>
          <w:color w:val="000000"/>
        </w:rPr>
        <w:t>The New Yorker</w:t>
      </w:r>
      <w:r>
        <w:rPr>
          <w:color w:val="000000"/>
        </w:rPr>
        <w:t xml:space="preserve">. </w:t>
      </w:r>
      <w:hyperlink r:id="rId18">
        <w:r>
          <w:rPr>
            <w:color w:val="000000"/>
          </w:rPr>
          <w:t>https://www.newyorker.com/magazine/2019/09/16/superfans-a-love-story</w:t>
        </w:r>
      </w:hyperlink>
    </w:p>
    <w:p w:rsidR="004618A3" w:rsidRDefault="004618A3" w:rsidP="004618A3">
      <w:pPr>
        <w:spacing w:after="0"/>
      </w:pPr>
      <w:r>
        <w:rPr>
          <w:b/>
        </w:rPr>
        <w:t>Metin içi</w:t>
      </w:r>
      <w:r>
        <w:t>: (Schulman, 2019)</w:t>
      </w:r>
    </w:p>
    <w:p w:rsidR="004618A3" w:rsidRDefault="004618A3" w:rsidP="004618A3">
      <w:pPr>
        <w:pBdr>
          <w:top w:val="nil"/>
          <w:left w:val="nil"/>
          <w:bottom w:val="nil"/>
          <w:right w:val="nil"/>
          <w:between w:val="nil"/>
        </w:pBdr>
        <w:spacing w:after="0"/>
        <w:ind w:left="720" w:hanging="360"/>
        <w:rPr>
          <w:b/>
          <w:color w:val="4F81BD"/>
        </w:rPr>
      </w:pPr>
      <w:r>
        <w:rPr>
          <w:b/>
          <w:color w:val="4F81BD"/>
        </w:rPr>
        <w:t>Yazarı Belli Olmayan Popüler Dergi Makalesi</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Moderne Umweltpolitik. (2008, Nisan-Mayıs). </w:t>
      </w:r>
      <w:r>
        <w:rPr>
          <w:i/>
          <w:color w:val="000000"/>
        </w:rPr>
        <w:t>Deutschland</w:t>
      </w:r>
      <w:r>
        <w:rPr>
          <w:color w:val="000000"/>
        </w:rPr>
        <w:t xml:space="preserve">, </w:t>
      </w:r>
      <w:r>
        <w:rPr>
          <w:i/>
          <w:color w:val="000000"/>
        </w:rPr>
        <w:t>2008</w:t>
      </w:r>
      <w:r>
        <w:rPr>
          <w:color w:val="000000"/>
        </w:rPr>
        <w:t>(2), 50-51.</w:t>
      </w:r>
    </w:p>
    <w:p w:rsidR="004618A3" w:rsidRDefault="004618A3" w:rsidP="004618A3">
      <w:pPr>
        <w:spacing w:after="0"/>
      </w:pPr>
      <w:r>
        <w:rPr>
          <w:b/>
        </w:rPr>
        <w:t>Metin içi:</w:t>
      </w:r>
      <w:r>
        <w:t xml:space="preserve"> (“Moderne Umweltpolitik”, 2008, s. 50)</w:t>
      </w:r>
    </w:p>
    <w:p w:rsidR="004618A3" w:rsidRDefault="004618A3" w:rsidP="004618A3">
      <w:pPr>
        <w:pBdr>
          <w:top w:val="nil"/>
          <w:left w:val="nil"/>
          <w:bottom w:val="nil"/>
          <w:right w:val="nil"/>
          <w:between w:val="nil"/>
        </w:pBdr>
        <w:spacing w:after="0"/>
        <w:ind w:left="720" w:hanging="360"/>
        <w:rPr>
          <w:b/>
          <w:color w:val="4F81BD"/>
        </w:rPr>
      </w:pPr>
      <w:r>
        <w:rPr>
          <w:b/>
          <w:color w:val="4F81BD"/>
        </w:rPr>
        <w:t>Yayınlanmış Bildiri</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Özmenteş, G. (2018). Müzikte metinlerarasılık bağlamında gezgin bir melodinin öyküsü: Mısırlı/Mısırlou. M. S. Teker (Ed.), </w:t>
      </w:r>
      <w:r>
        <w:rPr>
          <w:i/>
          <w:color w:val="000000"/>
        </w:rPr>
        <w:t>Kültürel mirasın korunması ve yaşatılması sempozyumu bildiri kitabı</w:t>
      </w:r>
      <w:r>
        <w:rPr>
          <w:color w:val="000000"/>
        </w:rPr>
        <w:t xml:space="preserve"> içinde (ss. 146-154). Akdeniz Üniversitesi Basımevi.</w:t>
      </w:r>
    </w:p>
    <w:p w:rsidR="004618A3" w:rsidRDefault="004618A3" w:rsidP="004618A3">
      <w:pPr>
        <w:spacing w:after="0"/>
      </w:pPr>
      <w:r>
        <w:rPr>
          <w:b/>
        </w:rPr>
        <w:t>Metin içinde:</w:t>
      </w:r>
      <w:r>
        <w:t xml:space="preserve"> (Özmenteş, 2018, s. 150)</w:t>
      </w:r>
    </w:p>
    <w:p w:rsidR="004618A3" w:rsidRDefault="004618A3" w:rsidP="004618A3">
      <w:pPr>
        <w:pBdr>
          <w:top w:val="nil"/>
          <w:left w:val="nil"/>
          <w:bottom w:val="nil"/>
          <w:right w:val="nil"/>
          <w:between w:val="nil"/>
        </w:pBdr>
        <w:spacing w:after="0"/>
        <w:ind w:left="720" w:hanging="360"/>
        <w:rPr>
          <w:b/>
          <w:color w:val="4F81BD"/>
        </w:rPr>
      </w:pPr>
      <w:r>
        <w:rPr>
          <w:b/>
          <w:color w:val="4F81BD"/>
        </w:rPr>
        <w:t>Yayınlanmamış Bildiri</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Yıldıran, M. (2012, 13-15 Şubat). </w:t>
      </w:r>
      <w:r w:rsidRPr="001E79BE">
        <w:rPr>
          <w:i/>
          <w:color w:val="000000"/>
        </w:rPr>
        <w:t xml:space="preserve">Uygur </w:t>
      </w:r>
      <w:r>
        <w:rPr>
          <w:i/>
          <w:color w:val="000000"/>
        </w:rPr>
        <w:t>d</w:t>
      </w:r>
      <w:r w:rsidRPr="001E79BE">
        <w:rPr>
          <w:i/>
          <w:color w:val="000000"/>
        </w:rPr>
        <w:t>uvar fresklerinde bulunan müzik konulu tasvirler</w:t>
      </w:r>
      <w:r w:rsidRPr="001E79BE">
        <w:rPr>
          <w:color w:val="000000"/>
        </w:rPr>
        <w:t xml:space="preserve"> [B</w:t>
      </w:r>
      <w:r>
        <w:rPr>
          <w:color w:val="000000"/>
        </w:rPr>
        <w:t>ildiri]. II. El Sanatları Sempozyumu, Gazi Üniversitesi, Ankara, Türkiye.</w:t>
      </w:r>
    </w:p>
    <w:p w:rsidR="004618A3" w:rsidRDefault="004618A3" w:rsidP="004618A3">
      <w:pPr>
        <w:spacing w:after="0"/>
      </w:pPr>
      <w:r>
        <w:rPr>
          <w:b/>
        </w:rPr>
        <w:t>Metin içi:</w:t>
      </w:r>
      <w:r>
        <w:t xml:space="preserve"> (Yıldıran, 2012)</w:t>
      </w:r>
    </w:p>
    <w:p w:rsidR="004618A3" w:rsidRDefault="004618A3" w:rsidP="004618A3">
      <w:pPr>
        <w:pBdr>
          <w:top w:val="nil"/>
          <w:left w:val="nil"/>
          <w:bottom w:val="nil"/>
          <w:right w:val="nil"/>
          <w:between w:val="nil"/>
        </w:pBdr>
        <w:spacing w:after="0"/>
        <w:ind w:left="720" w:hanging="360"/>
        <w:rPr>
          <w:b/>
          <w:color w:val="4F81BD"/>
        </w:rPr>
      </w:pPr>
      <w:r>
        <w:rPr>
          <w:b/>
          <w:color w:val="4F81BD"/>
        </w:rPr>
        <w:t>Tez</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Demir, M. (2008). </w:t>
      </w:r>
      <w:r>
        <w:rPr>
          <w:i/>
          <w:color w:val="000000"/>
        </w:rPr>
        <w:t>Sinemada “öteki”</w:t>
      </w:r>
      <w:r>
        <w:rPr>
          <w:color w:val="000000"/>
        </w:rPr>
        <w:t xml:space="preserve"> (Tez No. 226624) [Doktora tezi, Marmara Üniversitesi]. YÖK Ulusal Tez Merkezi. </w:t>
      </w:r>
    </w:p>
    <w:p w:rsidR="004618A3" w:rsidRDefault="004618A3" w:rsidP="004618A3">
      <w:pPr>
        <w:pBdr>
          <w:top w:val="nil"/>
          <w:left w:val="nil"/>
          <w:bottom w:val="nil"/>
          <w:right w:val="nil"/>
          <w:between w:val="nil"/>
        </w:pBdr>
        <w:spacing w:after="0" w:line="276" w:lineRule="auto"/>
        <w:ind w:left="567" w:hanging="567"/>
        <w:jc w:val="left"/>
        <w:rPr>
          <w:color w:val="000000"/>
        </w:rPr>
      </w:pPr>
      <w:r>
        <w:rPr>
          <w:b/>
          <w:color w:val="000000"/>
        </w:rPr>
        <w:t>Metin içi:</w:t>
      </w:r>
      <w:r>
        <w:rPr>
          <w:color w:val="000000"/>
        </w:rPr>
        <w:t xml:space="preserve"> (Demir, 2008, s. 36)</w:t>
      </w:r>
    </w:p>
    <w:p w:rsidR="004618A3" w:rsidRDefault="004618A3" w:rsidP="004618A3">
      <w:pPr>
        <w:pBdr>
          <w:top w:val="nil"/>
          <w:left w:val="nil"/>
          <w:bottom w:val="nil"/>
          <w:right w:val="nil"/>
          <w:between w:val="nil"/>
        </w:pBdr>
        <w:spacing w:after="0" w:line="276" w:lineRule="auto"/>
        <w:ind w:left="567" w:hanging="567"/>
        <w:jc w:val="left"/>
        <w:rPr>
          <w:color w:val="000000"/>
        </w:rPr>
      </w:pPr>
    </w:p>
    <w:p w:rsidR="004618A3" w:rsidRDefault="004618A3" w:rsidP="004618A3">
      <w:pPr>
        <w:pBdr>
          <w:top w:val="nil"/>
          <w:left w:val="nil"/>
          <w:bottom w:val="nil"/>
          <w:right w:val="nil"/>
          <w:between w:val="nil"/>
        </w:pBdr>
        <w:spacing w:after="0"/>
        <w:ind w:left="720" w:hanging="360"/>
        <w:rPr>
          <w:b/>
          <w:color w:val="4F81BD"/>
        </w:rPr>
      </w:pPr>
      <w:r>
        <w:rPr>
          <w:b/>
          <w:color w:val="4F81BD"/>
        </w:rPr>
        <w:t>Gazete Makalesi</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Carey, B. (2019, 22 Mart). Can we get better at forgetting? </w:t>
      </w:r>
      <w:r>
        <w:rPr>
          <w:i/>
          <w:color w:val="000000"/>
        </w:rPr>
        <w:t>The New York Times</w:t>
      </w:r>
      <w:r>
        <w:rPr>
          <w:color w:val="000000"/>
        </w:rPr>
        <w:t xml:space="preserve">. </w:t>
      </w:r>
      <w:hyperlink r:id="rId19">
        <w:r>
          <w:rPr>
            <w:color w:val="000000"/>
          </w:rPr>
          <w:t>https://www.nytimes.com/2019/03/22/health/memory-forgetting-psychology.html</w:t>
        </w:r>
      </w:hyperlink>
    </w:p>
    <w:p w:rsidR="004618A3" w:rsidRDefault="004618A3" w:rsidP="004618A3">
      <w:pPr>
        <w:spacing w:after="0"/>
      </w:pPr>
      <w:r>
        <w:rPr>
          <w:b/>
        </w:rPr>
        <w:t>Metin içi</w:t>
      </w:r>
      <w:r>
        <w:t>: (Carey, 2019)</w:t>
      </w:r>
    </w:p>
    <w:p w:rsidR="004618A3" w:rsidRDefault="004618A3" w:rsidP="004618A3">
      <w:pPr>
        <w:pBdr>
          <w:top w:val="nil"/>
          <w:left w:val="nil"/>
          <w:bottom w:val="nil"/>
          <w:right w:val="nil"/>
          <w:between w:val="nil"/>
        </w:pBdr>
        <w:ind w:left="720" w:hanging="360"/>
        <w:rPr>
          <w:b/>
          <w:color w:val="4F81BD"/>
        </w:rPr>
      </w:pPr>
      <w:r>
        <w:rPr>
          <w:b/>
          <w:color w:val="4F81BD"/>
        </w:rPr>
        <w:lastRenderedPageBreak/>
        <w:t>Blog Yazısı</w:t>
      </w:r>
    </w:p>
    <w:p w:rsidR="004618A3" w:rsidRDefault="004618A3" w:rsidP="004618A3">
      <w:pPr>
        <w:pBdr>
          <w:top w:val="nil"/>
          <w:left w:val="nil"/>
          <w:bottom w:val="nil"/>
          <w:right w:val="nil"/>
          <w:between w:val="nil"/>
        </w:pBdr>
        <w:spacing w:after="0" w:line="276" w:lineRule="auto"/>
        <w:ind w:left="567" w:hanging="567"/>
        <w:jc w:val="left"/>
        <w:rPr>
          <w:b/>
          <w:i/>
          <w:color w:val="000000"/>
          <w:sz w:val="28"/>
          <w:szCs w:val="28"/>
        </w:rPr>
      </w:pPr>
      <w:r>
        <w:rPr>
          <w:color w:val="000000"/>
        </w:rPr>
        <w:t xml:space="preserve">Parker, C. (2025, 14 Ocak). A fresh look: Vermeer’s Girl with a Pearl Earring. </w:t>
      </w:r>
      <w:r>
        <w:rPr>
          <w:i/>
          <w:color w:val="000000"/>
        </w:rPr>
        <w:t>Lines and Colors</w:t>
      </w:r>
      <w:r>
        <w:rPr>
          <w:color w:val="000000"/>
        </w:rPr>
        <w:t>. https://linesandcolors.com/2025/01/14/a-fresh-look-vermeers-girl-with-a-pearl-earring/</w:t>
      </w:r>
    </w:p>
    <w:p w:rsidR="004618A3" w:rsidRDefault="004618A3" w:rsidP="004618A3">
      <w:pPr>
        <w:spacing w:after="0"/>
      </w:pPr>
      <w:r>
        <w:rPr>
          <w:b/>
        </w:rPr>
        <w:t>Metin içi</w:t>
      </w:r>
      <w:r>
        <w:t>: (Parker, 2025)</w:t>
      </w:r>
    </w:p>
    <w:p w:rsidR="004618A3" w:rsidRDefault="004618A3" w:rsidP="004618A3">
      <w:pPr>
        <w:pBdr>
          <w:top w:val="nil"/>
          <w:left w:val="nil"/>
          <w:bottom w:val="nil"/>
          <w:right w:val="nil"/>
          <w:between w:val="nil"/>
        </w:pBdr>
        <w:spacing w:after="0"/>
        <w:ind w:left="720" w:hanging="360"/>
        <w:rPr>
          <w:b/>
          <w:color w:val="4F81BD"/>
        </w:rPr>
      </w:pPr>
      <w:r>
        <w:rPr>
          <w:b/>
          <w:color w:val="4F81BD"/>
        </w:rPr>
        <w:t>Sözlük Maddesi</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Türk Dil Kurumu. (t.y.). Özne. </w:t>
      </w:r>
      <w:r>
        <w:rPr>
          <w:i/>
          <w:color w:val="000000"/>
        </w:rPr>
        <w:t xml:space="preserve">TDK Güncel Türkçe Sözlük </w:t>
      </w:r>
      <w:r>
        <w:rPr>
          <w:color w:val="000000"/>
        </w:rPr>
        <w:t>içinde. https://sozluk.gov.tr/ adresinden 3 Nisan 2025 tarihinde erişildi</w:t>
      </w:r>
    </w:p>
    <w:p w:rsidR="004618A3" w:rsidRDefault="004618A3" w:rsidP="004618A3">
      <w:pPr>
        <w:pBdr>
          <w:top w:val="nil"/>
          <w:left w:val="nil"/>
          <w:bottom w:val="nil"/>
          <w:right w:val="nil"/>
          <w:between w:val="nil"/>
        </w:pBdr>
        <w:spacing w:after="0" w:line="276" w:lineRule="auto"/>
        <w:ind w:left="567" w:hanging="567"/>
        <w:jc w:val="left"/>
        <w:rPr>
          <w:color w:val="000000"/>
        </w:rPr>
      </w:pPr>
      <w:r>
        <w:rPr>
          <w:b/>
          <w:color w:val="000000"/>
        </w:rPr>
        <w:t>Metin içi:</w:t>
      </w:r>
      <w:r>
        <w:rPr>
          <w:color w:val="000000"/>
        </w:rPr>
        <w:t xml:space="preserve"> (Türk Dil Kurumu, t.y.)</w:t>
      </w:r>
    </w:p>
    <w:p w:rsidR="004618A3" w:rsidRDefault="004618A3" w:rsidP="004618A3">
      <w:pPr>
        <w:pBdr>
          <w:top w:val="nil"/>
          <w:left w:val="nil"/>
          <w:bottom w:val="nil"/>
          <w:right w:val="nil"/>
          <w:between w:val="nil"/>
        </w:pBdr>
        <w:spacing w:after="0"/>
        <w:ind w:left="720" w:hanging="360"/>
        <w:rPr>
          <w:b/>
          <w:color w:val="4F81BD"/>
        </w:rPr>
      </w:pPr>
      <w:r>
        <w:rPr>
          <w:b/>
          <w:color w:val="4F81BD"/>
        </w:rPr>
        <w:t>Kurum Raporu</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DPT (Devlet Planlama Teşkilatı). (2004). </w:t>
      </w:r>
      <w:r>
        <w:rPr>
          <w:i/>
          <w:color w:val="000000"/>
        </w:rPr>
        <w:t>Devlet Yardımlarını Değerlendirme Özel İhtisas Komisyonu Raporu</w:t>
      </w:r>
      <w:r>
        <w:rPr>
          <w:color w:val="000000"/>
        </w:rPr>
        <w:t xml:space="preserve"> (Rapor No: 2681), Devlet Planlama Teşkilatı.</w:t>
      </w:r>
    </w:p>
    <w:p w:rsidR="004618A3" w:rsidRDefault="004618A3" w:rsidP="004618A3">
      <w:pPr>
        <w:spacing w:after="0"/>
      </w:pPr>
      <w:r>
        <w:rPr>
          <w:b/>
        </w:rPr>
        <w:t>Metin içi ilk kullanım:</w:t>
      </w:r>
      <w:r>
        <w:t xml:space="preserve"> (Devlet Planlama Teşkilatı [DPT], 2004, s. 182)</w:t>
      </w:r>
    </w:p>
    <w:p w:rsidR="004618A3" w:rsidRDefault="004618A3" w:rsidP="004618A3">
      <w:pPr>
        <w:spacing w:after="0"/>
      </w:pPr>
      <w:r>
        <w:rPr>
          <w:b/>
        </w:rPr>
        <w:t>Aynı kaynağın tekrar kullanımı:</w:t>
      </w:r>
      <w:r>
        <w:t xml:space="preserve"> (DPT, 2004, s. 193)</w:t>
      </w:r>
    </w:p>
    <w:p w:rsidR="004618A3" w:rsidRDefault="004618A3" w:rsidP="004618A3">
      <w:pPr>
        <w:pBdr>
          <w:top w:val="nil"/>
          <w:left w:val="nil"/>
          <w:bottom w:val="nil"/>
          <w:right w:val="nil"/>
          <w:between w:val="nil"/>
        </w:pBdr>
        <w:spacing w:after="0"/>
        <w:ind w:left="720" w:hanging="360"/>
        <w:rPr>
          <w:b/>
          <w:color w:val="4F81BD"/>
        </w:rPr>
      </w:pPr>
      <w:r>
        <w:rPr>
          <w:b/>
          <w:color w:val="4F81BD"/>
        </w:rPr>
        <w:t>Standart</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Türk Standartları Enstitüsü. (1998). </w:t>
      </w:r>
      <w:r>
        <w:rPr>
          <w:i/>
          <w:color w:val="000000"/>
        </w:rPr>
        <w:t xml:space="preserve">Tekerlekli sandalyeler-Bölüm 15: Bilgilendirme, dokümantasyon ve etiketlendirme ile ilgili kriterler </w:t>
      </w:r>
      <w:r>
        <w:rPr>
          <w:color w:val="000000"/>
        </w:rPr>
        <w:t xml:space="preserve">(TSE Standart No: TS ISO 7176-15). </w:t>
      </w:r>
    </w:p>
    <w:p w:rsidR="004618A3" w:rsidRDefault="004618A3" w:rsidP="004618A3">
      <w:pPr>
        <w:spacing w:after="0"/>
      </w:pPr>
      <w:r>
        <w:rPr>
          <w:b/>
        </w:rPr>
        <w:t>Metin içi ilk kullanım:</w:t>
      </w:r>
      <w:r>
        <w:t xml:space="preserve"> (Türk Standartları Enstitüsü [TSE], 1998, s. 5)</w:t>
      </w:r>
    </w:p>
    <w:p w:rsidR="004618A3" w:rsidRDefault="004618A3" w:rsidP="004618A3">
      <w:pPr>
        <w:spacing w:after="0"/>
      </w:pPr>
      <w:r>
        <w:rPr>
          <w:b/>
        </w:rPr>
        <w:t>Aynı kaynağın tekrar kullanımı:</w:t>
      </w:r>
      <w:r>
        <w:t xml:space="preserve"> (TSE, 1998, s. 7)</w:t>
      </w:r>
    </w:p>
    <w:p w:rsidR="004618A3" w:rsidRDefault="004618A3" w:rsidP="004618A3">
      <w:pPr>
        <w:pBdr>
          <w:top w:val="nil"/>
          <w:left w:val="nil"/>
          <w:bottom w:val="nil"/>
          <w:right w:val="nil"/>
          <w:between w:val="nil"/>
        </w:pBdr>
        <w:spacing w:after="0"/>
        <w:ind w:left="720" w:hanging="360"/>
        <w:rPr>
          <w:b/>
          <w:color w:val="4F81BD"/>
        </w:rPr>
      </w:pPr>
      <w:r>
        <w:rPr>
          <w:b/>
          <w:color w:val="4F81BD"/>
        </w:rPr>
        <w:t>Görsel ve İşitsel Kaynaklar</w:t>
      </w:r>
    </w:p>
    <w:p w:rsidR="004618A3" w:rsidRDefault="004618A3" w:rsidP="004618A3">
      <w:pPr>
        <w:pBdr>
          <w:top w:val="nil"/>
          <w:left w:val="nil"/>
          <w:bottom w:val="nil"/>
          <w:right w:val="nil"/>
          <w:between w:val="nil"/>
        </w:pBdr>
        <w:spacing w:before="0" w:after="0"/>
        <w:ind w:left="1440" w:hanging="360"/>
        <w:rPr>
          <w:b/>
          <w:i/>
          <w:color w:val="4F81BD"/>
        </w:rPr>
      </w:pPr>
      <w:r>
        <w:rPr>
          <w:b/>
          <w:i/>
          <w:color w:val="4F81BD"/>
        </w:rPr>
        <w:t>Sanat eseri</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van Gogh, V. (1889). </w:t>
      </w:r>
      <w:r>
        <w:rPr>
          <w:i/>
          <w:color w:val="000000"/>
        </w:rPr>
        <w:t>The starry night</w:t>
      </w:r>
      <w:r>
        <w:rPr>
          <w:color w:val="000000"/>
        </w:rPr>
        <w:t xml:space="preserve"> [Yıldızlı gece] [Tablo]. The Museum of Modern Art, New York, NY, United States. </w:t>
      </w:r>
      <w:hyperlink r:id="rId20">
        <w:r>
          <w:rPr>
            <w:color w:val="000000"/>
          </w:rPr>
          <w:t>https://www.moma.org/learn/moma_learning/vincent-van-gogh-the-starry-night-1889/</w:t>
        </w:r>
      </w:hyperlink>
    </w:p>
    <w:p w:rsidR="004618A3" w:rsidRDefault="004618A3" w:rsidP="004618A3">
      <w:pPr>
        <w:pBdr>
          <w:top w:val="nil"/>
          <w:left w:val="nil"/>
          <w:bottom w:val="nil"/>
          <w:right w:val="nil"/>
          <w:between w:val="nil"/>
        </w:pBdr>
        <w:spacing w:after="0" w:line="276" w:lineRule="auto"/>
        <w:ind w:left="567" w:hanging="567"/>
        <w:jc w:val="left"/>
        <w:rPr>
          <w:color w:val="000000"/>
        </w:rPr>
      </w:pPr>
      <w:r>
        <w:rPr>
          <w:b/>
          <w:color w:val="000000"/>
        </w:rPr>
        <w:t>Metin içi</w:t>
      </w:r>
      <w:r>
        <w:rPr>
          <w:color w:val="000000"/>
        </w:rPr>
        <w:t>: (van Gogh, 1889)</w:t>
      </w:r>
    </w:p>
    <w:p w:rsidR="004618A3" w:rsidRDefault="004618A3" w:rsidP="004618A3">
      <w:pPr>
        <w:pBdr>
          <w:top w:val="nil"/>
          <w:left w:val="nil"/>
          <w:bottom w:val="nil"/>
          <w:right w:val="nil"/>
          <w:between w:val="nil"/>
        </w:pBdr>
        <w:spacing w:after="0" w:line="276" w:lineRule="auto"/>
        <w:ind w:left="1440" w:hanging="360"/>
        <w:jc w:val="left"/>
      </w:pPr>
      <w:r>
        <w:rPr>
          <w:b/>
          <w:i/>
          <w:color w:val="4F81BD"/>
        </w:rPr>
        <w:t>Sergi</w:t>
      </w:r>
    </w:p>
    <w:p w:rsidR="004618A3" w:rsidRDefault="004618A3" w:rsidP="004618A3">
      <w:pPr>
        <w:pBdr>
          <w:top w:val="nil"/>
          <w:left w:val="nil"/>
          <w:bottom w:val="nil"/>
          <w:right w:val="nil"/>
          <w:between w:val="nil"/>
        </w:pBdr>
        <w:spacing w:after="0" w:line="276" w:lineRule="auto"/>
        <w:ind w:left="567" w:hanging="567"/>
        <w:jc w:val="left"/>
        <w:rPr>
          <w:color w:val="000000"/>
        </w:rPr>
      </w:pPr>
      <w:r>
        <w:rPr>
          <w:i/>
          <w:color w:val="000000"/>
        </w:rPr>
        <w:t>Design for eternity: Architectural models from the ancient Americas</w:t>
      </w:r>
      <w:r>
        <w:rPr>
          <w:color w:val="000000"/>
        </w:rPr>
        <w:t xml:space="preserve"> [Sergi]. (2015–2016). The Met Fifth Avenue, New York, NY, ABD. </w:t>
      </w:r>
      <w:hyperlink r:id="rId21">
        <w:r>
          <w:rPr>
            <w:color w:val="000000"/>
          </w:rPr>
          <w:t>https://www.metmuseum.org/exhibitions/listings/2015/design-for-eternity</w:t>
        </w:r>
      </w:hyperlink>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Martinez, J.-L. ve Douar, F. (2018–2019). </w:t>
      </w:r>
      <w:r>
        <w:rPr>
          <w:i/>
          <w:color w:val="000000"/>
        </w:rPr>
        <w:t>Archaeology goes graphic</w:t>
      </w:r>
      <w:r>
        <w:rPr>
          <w:color w:val="000000"/>
        </w:rPr>
        <w:t xml:space="preserve"> [Sergi]. The Louvre, Paris, France. </w:t>
      </w:r>
      <w:hyperlink r:id="rId22">
        <w:r>
          <w:rPr>
            <w:color w:val="000000"/>
          </w:rPr>
          <w:t>https://www.louvre.fr/en/expositions/archaeology-goes-graphic</w:t>
        </w:r>
      </w:hyperlink>
    </w:p>
    <w:p w:rsidR="004618A3" w:rsidRDefault="004618A3" w:rsidP="004618A3">
      <w:pPr>
        <w:pBdr>
          <w:top w:val="nil"/>
          <w:left w:val="nil"/>
          <w:bottom w:val="nil"/>
          <w:right w:val="nil"/>
          <w:between w:val="nil"/>
        </w:pBdr>
        <w:spacing w:after="0" w:line="276" w:lineRule="auto"/>
        <w:ind w:left="567" w:hanging="567"/>
        <w:jc w:val="left"/>
        <w:rPr>
          <w:color w:val="000000"/>
        </w:rPr>
      </w:pPr>
      <w:r>
        <w:rPr>
          <w:b/>
          <w:color w:val="000000"/>
        </w:rPr>
        <w:lastRenderedPageBreak/>
        <w:t>Metin içi</w:t>
      </w:r>
      <w:r>
        <w:rPr>
          <w:color w:val="000000"/>
        </w:rPr>
        <w:t>: (</w:t>
      </w:r>
      <w:r>
        <w:rPr>
          <w:i/>
          <w:color w:val="000000"/>
        </w:rPr>
        <w:t>Design for Eternity</w:t>
      </w:r>
      <w:r>
        <w:rPr>
          <w:color w:val="000000"/>
        </w:rPr>
        <w:t>, 2015–2016; Martinez &amp; Douar, 2018–2019)</w:t>
      </w:r>
    </w:p>
    <w:p w:rsidR="004618A3" w:rsidRDefault="004618A3" w:rsidP="004618A3">
      <w:pPr>
        <w:pBdr>
          <w:top w:val="nil"/>
          <w:left w:val="nil"/>
          <w:bottom w:val="nil"/>
          <w:right w:val="nil"/>
          <w:between w:val="nil"/>
        </w:pBdr>
        <w:spacing w:after="0"/>
        <w:ind w:left="1440" w:hanging="360"/>
        <w:rPr>
          <w:b/>
          <w:i/>
          <w:color w:val="4F81BD"/>
        </w:rPr>
      </w:pPr>
      <w:r>
        <w:rPr>
          <w:b/>
          <w:i/>
          <w:color w:val="4F81BD"/>
        </w:rPr>
        <w:t>Film</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Lucas, G. (Yönetmen). (1999). </w:t>
      </w:r>
      <w:r>
        <w:rPr>
          <w:i/>
          <w:color w:val="000000"/>
        </w:rPr>
        <w:t>Star wars: Episode 1 – phantom menace</w:t>
      </w:r>
      <w:r>
        <w:rPr>
          <w:color w:val="000000"/>
        </w:rPr>
        <w:t xml:space="preserve"> [Yıldız savaşları: Bölüm 1 – gizli tehlike] [Film]. Lucasfilm.</w:t>
      </w:r>
    </w:p>
    <w:p w:rsidR="004618A3" w:rsidRDefault="004618A3" w:rsidP="004618A3">
      <w:pPr>
        <w:pBdr>
          <w:top w:val="nil"/>
          <w:left w:val="nil"/>
          <w:bottom w:val="nil"/>
          <w:right w:val="nil"/>
          <w:between w:val="nil"/>
        </w:pBdr>
        <w:spacing w:after="0" w:line="276" w:lineRule="auto"/>
        <w:ind w:left="567" w:hanging="567"/>
        <w:jc w:val="left"/>
        <w:rPr>
          <w:color w:val="000000"/>
        </w:rPr>
      </w:pPr>
      <w:r>
        <w:rPr>
          <w:b/>
          <w:color w:val="000000"/>
        </w:rPr>
        <w:t>Metin içi:</w:t>
      </w:r>
      <w:r>
        <w:rPr>
          <w:color w:val="000000"/>
        </w:rPr>
        <w:t xml:space="preserve"> (Lucas, 1999)</w:t>
      </w:r>
    </w:p>
    <w:p w:rsidR="004618A3" w:rsidRDefault="004618A3" w:rsidP="004618A3">
      <w:pPr>
        <w:pBdr>
          <w:top w:val="nil"/>
          <w:left w:val="nil"/>
          <w:bottom w:val="nil"/>
          <w:right w:val="nil"/>
          <w:between w:val="nil"/>
        </w:pBdr>
        <w:spacing w:after="0"/>
        <w:ind w:left="1440" w:hanging="360"/>
        <w:rPr>
          <w:bCs/>
          <w:iCs/>
          <w:color w:val="4F81BD"/>
        </w:rPr>
      </w:pPr>
      <w:r w:rsidRPr="000A0FFE">
        <w:rPr>
          <w:b/>
          <w:i/>
          <w:color w:val="4F81BD"/>
        </w:rPr>
        <w:t>Müzik notaları</w:t>
      </w:r>
    </w:p>
    <w:p w:rsidR="004618A3" w:rsidRDefault="004618A3" w:rsidP="004618A3">
      <w:pPr>
        <w:pBdr>
          <w:top w:val="nil"/>
          <w:left w:val="nil"/>
          <w:bottom w:val="nil"/>
          <w:right w:val="nil"/>
          <w:between w:val="nil"/>
        </w:pBdr>
        <w:spacing w:after="0" w:line="276" w:lineRule="auto"/>
        <w:ind w:left="567" w:hanging="567"/>
        <w:jc w:val="left"/>
        <w:rPr>
          <w:color w:val="000000"/>
        </w:rPr>
      </w:pPr>
      <w:r w:rsidRPr="000A0FFE">
        <w:rPr>
          <w:color w:val="000000"/>
        </w:rPr>
        <w:t xml:space="preserve">Gilbert, W. S. ve Sullivan, A. (2012). </w:t>
      </w:r>
      <w:r w:rsidRPr="000A0FFE">
        <w:rPr>
          <w:i/>
          <w:iCs/>
          <w:color w:val="000000"/>
        </w:rPr>
        <w:t>The Mikado in full score</w:t>
      </w:r>
      <w:r w:rsidRPr="000A0FFE">
        <w:rPr>
          <w:color w:val="000000"/>
        </w:rPr>
        <w:t xml:space="preserve"> (C. Simpson ve E. H. Jones, Ed.) [Müzik notaları]. Dover Publications. (Orijinal eser</w:t>
      </w:r>
      <w:r>
        <w:rPr>
          <w:color w:val="000000"/>
        </w:rPr>
        <w:t>in yayın tarihi</w:t>
      </w:r>
      <w:r w:rsidRPr="000A0FFE">
        <w:rPr>
          <w:color w:val="000000"/>
        </w:rPr>
        <w:t xml:space="preserve"> 1885)</w:t>
      </w:r>
    </w:p>
    <w:p w:rsidR="004618A3" w:rsidRDefault="004618A3" w:rsidP="004618A3">
      <w:pPr>
        <w:pBdr>
          <w:top w:val="nil"/>
          <w:left w:val="nil"/>
          <w:bottom w:val="nil"/>
          <w:right w:val="nil"/>
          <w:between w:val="nil"/>
        </w:pBdr>
        <w:spacing w:after="0" w:line="276" w:lineRule="auto"/>
        <w:ind w:left="567" w:hanging="567"/>
        <w:jc w:val="left"/>
        <w:rPr>
          <w:color w:val="000000"/>
        </w:rPr>
      </w:pPr>
      <w:r w:rsidRPr="000A0FFE">
        <w:rPr>
          <w:b/>
          <w:bCs/>
          <w:color w:val="000000"/>
        </w:rPr>
        <w:t>Metin içi:</w:t>
      </w:r>
      <w:r>
        <w:rPr>
          <w:color w:val="000000"/>
        </w:rPr>
        <w:t xml:space="preserve"> (Gilbert ve Sullivan, 1885/2012)</w:t>
      </w:r>
    </w:p>
    <w:p w:rsidR="004618A3" w:rsidRPr="000A0FFE" w:rsidRDefault="004618A3" w:rsidP="004618A3">
      <w:pPr>
        <w:pBdr>
          <w:top w:val="nil"/>
          <w:left w:val="nil"/>
          <w:bottom w:val="nil"/>
          <w:right w:val="nil"/>
          <w:between w:val="nil"/>
        </w:pBdr>
        <w:spacing w:after="0"/>
        <w:ind w:left="1440" w:hanging="360"/>
        <w:rPr>
          <w:b/>
          <w:i/>
          <w:color w:val="4F81BD"/>
        </w:rPr>
      </w:pPr>
      <w:r w:rsidRPr="000A0FFE">
        <w:rPr>
          <w:b/>
          <w:i/>
          <w:color w:val="4F81BD"/>
        </w:rPr>
        <w:t>Müzik albümü</w:t>
      </w:r>
    </w:p>
    <w:p w:rsidR="004618A3" w:rsidRDefault="004618A3" w:rsidP="004618A3">
      <w:pPr>
        <w:pBdr>
          <w:top w:val="nil"/>
          <w:left w:val="nil"/>
          <w:bottom w:val="nil"/>
          <w:right w:val="nil"/>
          <w:between w:val="nil"/>
        </w:pBdr>
        <w:spacing w:after="0" w:line="276" w:lineRule="auto"/>
        <w:ind w:left="567" w:hanging="567"/>
        <w:jc w:val="left"/>
        <w:rPr>
          <w:color w:val="000000"/>
        </w:rPr>
      </w:pPr>
      <w:r w:rsidRPr="000A0FFE">
        <w:rPr>
          <w:color w:val="000000"/>
        </w:rPr>
        <w:t xml:space="preserve">Pink Floyd. (2016). </w:t>
      </w:r>
      <w:r w:rsidRPr="000A0FFE">
        <w:rPr>
          <w:i/>
          <w:iCs/>
          <w:color w:val="000000"/>
        </w:rPr>
        <w:t>The dark side of the moon</w:t>
      </w:r>
      <w:r w:rsidRPr="000A0FFE">
        <w:rPr>
          <w:color w:val="000000"/>
        </w:rPr>
        <w:t xml:space="preserve"> [Albüm]. Pink Floyd Records. (Orijinal eser</w:t>
      </w:r>
      <w:r>
        <w:rPr>
          <w:color w:val="000000"/>
        </w:rPr>
        <w:t>in yayın tarihi</w:t>
      </w:r>
      <w:r w:rsidRPr="000A0FFE">
        <w:rPr>
          <w:color w:val="000000"/>
        </w:rPr>
        <w:t xml:space="preserve"> 1973)</w:t>
      </w:r>
    </w:p>
    <w:p w:rsidR="004618A3" w:rsidRDefault="004618A3" w:rsidP="004618A3">
      <w:pPr>
        <w:pBdr>
          <w:top w:val="nil"/>
          <w:left w:val="nil"/>
          <w:bottom w:val="nil"/>
          <w:right w:val="nil"/>
          <w:between w:val="nil"/>
        </w:pBdr>
        <w:spacing w:after="0" w:line="276" w:lineRule="auto"/>
        <w:ind w:left="567" w:hanging="567"/>
        <w:jc w:val="left"/>
        <w:rPr>
          <w:color w:val="000000"/>
        </w:rPr>
      </w:pPr>
      <w:r w:rsidRPr="000A0FFE">
        <w:rPr>
          <w:b/>
          <w:bCs/>
          <w:color w:val="000000"/>
        </w:rPr>
        <w:t>Metin içi:</w:t>
      </w:r>
      <w:r>
        <w:rPr>
          <w:color w:val="000000"/>
        </w:rPr>
        <w:t xml:space="preserve"> </w:t>
      </w:r>
      <w:r w:rsidRPr="000A0FFE">
        <w:rPr>
          <w:color w:val="000000"/>
        </w:rPr>
        <w:t>(Pink Floyd, 1973/2016)</w:t>
      </w:r>
    </w:p>
    <w:p w:rsidR="004618A3" w:rsidRPr="000A0FFE" w:rsidRDefault="004618A3" w:rsidP="004618A3">
      <w:pPr>
        <w:pBdr>
          <w:top w:val="nil"/>
          <w:left w:val="nil"/>
          <w:bottom w:val="nil"/>
          <w:right w:val="nil"/>
          <w:between w:val="nil"/>
        </w:pBdr>
        <w:spacing w:after="0"/>
        <w:ind w:left="1440" w:hanging="360"/>
        <w:rPr>
          <w:b/>
          <w:i/>
          <w:color w:val="4F81BD"/>
        </w:rPr>
      </w:pPr>
      <w:r>
        <w:rPr>
          <w:b/>
          <w:i/>
          <w:color w:val="4F81BD"/>
        </w:rPr>
        <w:t>Klasik m</w:t>
      </w:r>
      <w:r w:rsidRPr="000A0FFE">
        <w:rPr>
          <w:b/>
          <w:i/>
          <w:color w:val="4F81BD"/>
        </w:rPr>
        <w:t>üzik albümü</w:t>
      </w:r>
    </w:p>
    <w:p w:rsidR="004618A3" w:rsidRDefault="004618A3" w:rsidP="004618A3">
      <w:pPr>
        <w:pBdr>
          <w:top w:val="nil"/>
          <w:left w:val="nil"/>
          <w:bottom w:val="nil"/>
          <w:right w:val="nil"/>
          <w:between w:val="nil"/>
        </w:pBdr>
        <w:spacing w:after="0" w:line="276" w:lineRule="auto"/>
        <w:ind w:left="567" w:hanging="567"/>
        <w:jc w:val="left"/>
        <w:rPr>
          <w:color w:val="000000"/>
        </w:rPr>
      </w:pPr>
      <w:r w:rsidRPr="000A0FFE">
        <w:rPr>
          <w:color w:val="000000"/>
        </w:rPr>
        <w:t xml:space="preserve">Handel, G. F. (1966). </w:t>
      </w:r>
      <w:r w:rsidRPr="00CD09A0">
        <w:rPr>
          <w:i/>
          <w:iCs/>
          <w:color w:val="000000"/>
        </w:rPr>
        <w:t>Water music</w:t>
      </w:r>
      <w:r w:rsidRPr="000A0FFE">
        <w:rPr>
          <w:color w:val="000000"/>
        </w:rPr>
        <w:t xml:space="preserve"> [Lahey Filarmoni Orkestrası tarafından kaydedilen albüm]. Nonesuch. (Orijinal eser</w:t>
      </w:r>
      <w:r>
        <w:rPr>
          <w:color w:val="000000"/>
        </w:rPr>
        <w:t>in yayın tarihi</w:t>
      </w:r>
      <w:r w:rsidRPr="000A0FFE">
        <w:rPr>
          <w:color w:val="000000"/>
        </w:rPr>
        <w:t xml:space="preserve"> 1717)</w:t>
      </w:r>
    </w:p>
    <w:p w:rsidR="004618A3" w:rsidRDefault="004618A3" w:rsidP="004618A3">
      <w:pPr>
        <w:pBdr>
          <w:top w:val="nil"/>
          <w:left w:val="nil"/>
          <w:bottom w:val="nil"/>
          <w:right w:val="nil"/>
          <w:between w:val="nil"/>
        </w:pBdr>
        <w:spacing w:after="0" w:line="276" w:lineRule="auto"/>
        <w:ind w:left="567" w:hanging="567"/>
        <w:jc w:val="left"/>
        <w:rPr>
          <w:color w:val="000000"/>
        </w:rPr>
      </w:pPr>
      <w:r w:rsidRPr="000A0FFE">
        <w:rPr>
          <w:b/>
          <w:bCs/>
          <w:color w:val="000000"/>
        </w:rPr>
        <w:t>Metin içi:</w:t>
      </w:r>
      <w:r>
        <w:rPr>
          <w:color w:val="000000"/>
        </w:rPr>
        <w:t xml:space="preserve"> </w:t>
      </w:r>
      <w:r w:rsidRPr="000A0FFE">
        <w:rPr>
          <w:color w:val="000000"/>
        </w:rPr>
        <w:t>(Handel, 1717/1966)</w:t>
      </w:r>
    </w:p>
    <w:p w:rsidR="004618A3" w:rsidRDefault="004618A3" w:rsidP="004618A3">
      <w:pPr>
        <w:pBdr>
          <w:top w:val="nil"/>
          <w:left w:val="nil"/>
          <w:bottom w:val="nil"/>
          <w:right w:val="nil"/>
          <w:between w:val="nil"/>
        </w:pBdr>
        <w:spacing w:after="0" w:line="276" w:lineRule="auto"/>
        <w:ind w:left="567" w:hanging="567"/>
        <w:jc w:val="left"/>
        <w:rPr>
          <w:color w:val="000000"/>
        </w:rPr>
      </w:pPr>
    </w:p>
    <w:p w:rsidR="004618A3" w:rsidRDefault="004618A3" w:rsidP="004618A3">
      <w:pPr>
        <w:pBdr>
          <w:top w:val="nil"/>
          <w:left w:val="nil"/>
          <w:bottom w:val="nil"/>
          <w:right w:val="nil"/>
          <w:between w:val="nil"/>
        </w:pBdr>
        <w:ind w:left="720" w:hanging="360"/>
        <w:rPr>
          <w:b/>
          <w:color w:val="4F81BD"/>
        </w:rPr>
      </w:pPr>
      <w:r>
        <w:rPr>
          <w:b/>
          <w:color w:val="4F81BD"/>
        </w:rPr>
        <w:t>Çevrim İçi Kaynakların Gösterimi</w:t>
      </w:r>
    </w:p>
    <w:p w:rsidR="004618A3" w:rsidRDefault="004618A3" w:rsidP="004618A3">
      <w:r>
        <w:t xml:space="preserve">(Çevrim içi kaynakların gösteriminde de basılı kaynaklarda olduğu gibi yazar adı, yayın yılı, başlık gibi temel bilgilere mutlaka yer verilmelidir; </w:t>
      </w:r>
      <w:r w:rsidRPr="00FB47CA">
        <w:rPr>
          <w:b/>
          <w:bCs/>
        </w:rPr>
        <w:t>yalnızca başlık ve erişim adresi kullanılarak kaynak gösterilmemelidir</w:t>
      </w:r>
      <w:r>
        <w:t xml:space="preserve">. Erişim tarihi ise </w:t>
      </w:r>
      <w:r w:rsidRPr="00FB47CA">
        <w:rPr>
          <w:b/>
          <w:bCs/>
        </w:rPr>
        <w:t>yalnızca</w:t>
      </w:r>
      <w:r>
        <w:t xml:space="preserve"> zamanla değişebilen veya güncellenen çevrim içi kaynaklar için belirtilmelidir.)</w:t>
      </w:r>
    </w:p>
    <w:p w:rsidR="004618A3" w:rsidRDefault="004618A3" w:rsidP="004618A3">
      <w:pPr>
        <w:pBdr>
          <w:top w:val="nil"/>
          <w:left w:val="nil"/>
          <w:bottom w:val="nil"/>
          <w:right w:val="nil"/>
          <w:between w:val="nil"/>
        </w:pBdr>
        <w:ind w:left="1440" w:hanging="360"/>
        <w:rPr>
          <w:b/>
          <w:i/>
          <w:color w:val="4F81BD"/>
        </w:rPr>
      </w:pPr>
      <w:r>
        <w:rPr>
          <w:b/>
          <w:i/>
          <w:color w:val="4F81BD"/>
        </w:rPr>
        <w:t>Yazarı olan çevrim içi kaynak</w:t>
      </w:r>
    </w:p>
    <w:p w:rsidR="004618A3" w:rsidRDefault="004618A3" w:rsidP="004618A3">
      <w:pPr>
        <w:pBdr>
          <w:top w:val="nil"/>
          <w:left w:val="nil"/>
          <w:bottom w:val="nil"/>
          <w:right w:val="nil"/>
          <w:between w:val="nil"/>
        </w:pBdr>
        <w:spacing w:after="0" w:line="276" w:lineRule="auto"/>
        <w:ind w:left="567" w:hanging="567"/>
        <w:jc w:val="left"/>
        <w:rPr>
          <w:b/>
          <w:i/>
          <w:color w:val="000000"/>
          <w:sz w:val="28"/>
          <w:szCs w:val="28"/>
        </w:rPr>
      </w:pPr>
      <w:r>
        <w:rPr>
          <w:color w:val="000000"/>
        </w:rPr>
        <w:t xml:space="preserve">Parker, C. (2025, 14 Ocak). A fresh look: Vermeer’s Girl with a Pearl Earring. </w:t>
      </w:r>
      <w:r>
        <w:rPr>
          <w:i/>
          <w:color w:val="000000"/>
        </w:rPr>
        <w:t>Lines and Colors</w:t>
      </w:r>
      <w:r>
        <w:rPr>
          <w:color w:val="000000"/>
        </w:rPr>
        <w:t>. https://linesandcolors.com/2025/01/14/a-fresh-look-vermeers-girl-with-a-pearl-earring/</w:t>
      </w:r>
    </w:p>
    <w:p w:rsidR="004618A3" w:rsidRDefault="004618A3" w:rsidP="004618A3">
      <w:pPr>
        <w:spacing w:after="0"/>
      </w:pPr>
      <w:r>
        <w:rPr>
          <w:b/>
        </w:rPr>
        <w:t>Metin içi</w:t>
      </w:r>
      <w:r>
        <w:t>: (Parker, 2025)</w:t>
      </w:r>
    </w:p>
    <w:p w:rsidR="004618A3" w:rsidRDefault="004618A3" w:rsidP="004618A3">
      <w:pPr>
        <w:pBdr>
          <w:top w:val="nil"/>
          <w:left w:val="nil"/>
          <w:bottom w:val="nil"/>
          <w:right w:val="nil"/>
          <w:between w:val="nil"/>
        </w:pBdr>
        <w:ind w:left="1440" w:hanging="360"/>
        <w:rPr>
          <w:b/>
          <w:i/>
          <w:color w:val="4F81BD"/>
        </w:rPr>
      </w:pPr>
      <w:r>
        <w:rPr>
          <w:b/>
          <w:i/>
          <w:color w:val="4F81BD"/>
        </w:rPr>
        <w:t>Yazarı olmayan çevrim içi kaynak</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Thonet heritage. (2005). </w:t>
      </w:r>
      <w:hyperlink r:id="rId23">
        <w:r>
          <w:rPr>
            <w:color w:val="000000"/>
          </w:rPr>
          <w:t>https://www.thonet.com/about</w:t>
        </w:r>
      </w:hyperlink>
    </w:p>
    <w:p w:rsidR="004618A3" w:rsidRDefault="004618A3" w:rsidP="004618A3">
      <w:pPr>
        <w:spacing w:after="0"/>
      </w:pPr>
      <w:r>
        <w:rPr>
          <w:b/>
        </w:rPr>
        <w:t>Metin içi</w:t>
      </w:r>
      <w:r>
        <w:t>: (“Thonet heritage”, 2005)</w:t>
      </w:r>
    </w:p>
    <w:p w:rsidR="004618A3" w:rsidRDefault="004618A3" w:rsidP="004618A3">
      <w:pPr>
        <w:pBdr>
          <w:top w:val="nil"/>
          <w:left w:val="nil"/>
          <w:bottom w:val="nil"/>
          <w:right w:val="nil"/>
          <w:between w:val="nil"/>
        </w:pBdr>
        <w:spacing w:after="0"/>
        <w:ind w:left="1440" w:hanging="360"/>
        <w:rPr>
          <w:b/>
          <w:i/>
          <w:color w:val="4F81BD"/>
        </w:rPr>
      </w:pPr>
      <w:r>
        <w:rPr>
          <w:b/>
          <w:i/>
          <w:color w:val="4F81BD"/>
        </w:rPr>
        <w:lastRenderedPageBreak/>
        <w:t>Sosyal medya</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APA Databases [@APA_Databases]. (2020, 2 Eylül). </w:t>
      </w:r>
      <w:r>
        <w:rPr>
          <w:i/>
          <w:color w:val="000000"/>
        </w:rPr>
        <w:t>We have curated a collection of journal articles from APA PsycArticles on #COVID19.</w:t>
      </w:r>
      <w:r>
        <w:rPr>
          <w:color w:val="000000"/>
        </w:rPr>
        <w:t xml:space="preserve"> [Gönderi]. X. </w:t>
      </w:r>
      <w:hyperlink r:id="rId24">
        <w:r>
          <w:rPr>
            <w:color w:val="000000"/>
          </w:rPr>
          <w:t>https://x.com/APA_Databases/status/1301175576703664128</w:t>
        </w:r>
      </w:hyperlink>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Community of Multiculturalism. (t.y.). </w:t>
      </w:r>
      <w:r>
        <w:rPr>
          <w:i/>
          <w:color w:val="000000"/>
        </w:rPr>
        <w:t>Anasayfa</w:t>
      </w:r>
      <w:r>
        <w:rPr>
          <w:color w:val="000000"/>
        </w:rPr>
        <w:t xml:space="preserve"> [Facebook sayfası]. Facebook. 14 Ekim 2020 tarihinde </w:t>
      </w:r>
      <w:hyperlink r:id="rId25">
        <w:r>
          <w:rPr>
            <w:color w:val="000000"/>
          </w:rPr>
          <w:t>https://www.facebook.com/communityofmulticulturalism/</w:t>
        </w:r>
      </w:hyperlink>
      <w:r>
        <w:rPr>
          <w:color w:val="000000"/>
        </w:rPr>
        <w:t xml:space="preserve"> sitesinden erişildi.</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Philadelphia Museum of Art [@philamuseum]. (2019, 3 Aralık). </w:t>
      </w:r>
      <w:r>
        <w:rPr>
          <w:i/>
          <w:color w:val="000000"/>
        </w:rPr>
        <w:t>It’s always wonderful to walk in and see my work in a collection where it’s loved, and where people are</w:t>
      </w:r>
      <w:r>
        <w:rPr>
          <w:color w:val="000000"/>
        </w:rPr>
        <w:t xml:space="preserve"> [Fotoğraf]. Instagram. </w:t>
      </w:r>
      <w:hyperlink r:id="rId26">
        <w:r>
          <w:rPr>
            <w:color w:val="000000"/>
          </w:rPr>
          <w:t>https://www.instagram.com/p/B5oDnnNhOt4/</w:t>
        </w:r>
      </w:hyperlink>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Goodwin, J. (2019, Eylül). </w:t>
      </w:r>
      <w:r>
        <w:rPr>
          <w:i/>
          <w:color w:val="000000"/>
        </w:rPr>
        <w:t>The best part of attending the American Psychological Association's 2019 Convention in Chicago this year was having the opportunity to</w:t>
      </w:r>
      <w:r>
        <w:rPr>
          <w:color w:val="000000"/>
        </w:rPr>
        <w:t xml:space="preserve"> [Gönderi]. LinkedIn. </w:t>
      </w:r>
      <w:hyperlink r:id="rId27">
        <w:r>
          <w:rPr>
            <w:color w:val="000000"/>
          </w:rPr>
          <w:t>https://www.linkedin.com/posts/jongoodwin3_apa2019-activity-6569581103441682432-CN98</w:t>
        </w:r>
      </w:hyperlink>
    </w:p>
    <w:p w:rsidR="004618A3" w:rsidRDefault="004618A3" w:rsidP="004618A3">
      <w:pPr>
        <w:pBdr>
          <w:top w:val="nil"/>
          <w:left w:val="nil"/>
          <w:bottom w:val="nil"/>
          <w:right w:val="nil"/>
          <w:between w:val="nil"/>
        </w:pBdr>
        <w:spacing w:after="0" w:line="276" w:lineRule="auto"/>
        <w:ind w:left="567" w:hanging="567"/>
        <w:jc w:val="left"/>
        <w:rPr>
          <w:color w:val="000000"/>
        </w:rPr>
      </w:pPr>
      <w:r>
        <w:rPr>
          <w:b/>
          <w:color w:val="000000"/>
        </w:rPr>
        <w:t>Metin içi</w:t>
      </w:r>
      <w:r>
        <w:rPr>
          <w:color w:val="000000"/>
        </w:rPr>
        <w:t>: (APA Databases, 2020; Community of Multiculturalism, t.y.; Philadelphia Museum of Art, 2019; Goodwin, 2019)</w:t>
      </w:r>
    </w:p>
    <w:p w:rsidR="004618A3" w:rsidRDefault="004618A3" w:rsidP="004618A3">
      <w:pPr>
        <w:pBdr>
          <w:top w:val="nil"/>
          <w:left w:val="nil"/>
          <w:bottom w:val="nil"/>
          <w:right w:val="nil"/>
          <w:between w:val="nil"/>
        </w:pBdr>
        <w:spacing w:after="0"/>
        <w:ind w:left="1440" w:hanging="360"/>
        <w:rPr>
          <w:b/>
          <w:i/>
          <w:color w:val="4F81BD"/>
        </w:rPr>
      </w:pPr>
      <w:r>
        <w:rPr>
          <w:b/>
          <w:i/>
          <w:color w:val="4F81BD"/>
        </w:rPr>
        <w:t>Çevrim içi video</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Harvard University. (2019, 28 Ağustos). </w:t>
      </w:r>
      <w:r>
        <w:rPr>
          <w:i/>
          <w:color w:val="000000"/>
        </w:rPr>
        <w:t>Soft robotic gripper for jellyfish</w:t>
      </w:r>
      <w:r>
        <w:rPr>
          <w:color w:val="000000"/>
        </w:rPr>
        <w:t xml:space="preserve"> [Video]. YouTube. https://www.youtube.com/watch?v=guRoWTYfxMs</w:t>
      </w:r>
    </w:p>
    <w:p w:rsidR="004618A3" w:rsidRDefault="004618A3" w:rsidP="004618A3">
      <w:pPr>
        <w:spacing w:after="0"/>
      </w:pPr>
      <w:r>
        <w:rPr>
          <w:b/>
        </w:rPr>
        <w:t>Metin içi</w:t>
      </w:r>
      <w:r>
        <w:t>: (Harvard University, 2019)</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Cuddy, A. (2012, Haziran). </w:t>
      </w:r>
      <w:r>
        <w:rPr>
          <w:i/>
          <w:color w:val="000000"/>
        </w:rPr>
        <w:t>Your body language may shape who you are</w:t>
      </w:r>
      <w:r>
        <w:rPr>
          <w:color w:val="000000"/>
        </w:rPr>
        <w:t xml:space="preserve"> [Video]. TED Conferences. </w:t>
      </w:r>
      <w:hyperlink r:id="rId28">
        <w:r>
          <w:rPr>
            <w:color w:val="000000"/>
          </w:rPr>
          <w:t>https://www.ted.com/talks/amy_cuddy_your_body_language_may_shape_who_you_are</w:t>
        </w:r>
      </w:hyperlink>
    </w:p>
    <w:p w:rsidR="004618A3" w:rsidRDefault="004618A3" w:rsidP="004618A3">
      <w:pPr>
        <w:spacing w:after="0"/>
      </w:pPr>
      <w:r>
        <w:rPr>
          <w:b/>
        </w:rPr>
        <w:t>Metin içi</w:t>
      </w:r>
      <w:r>
        <w:t>: (Cuddy, 2012)</w:t>
      </w:r>
    </w:p>
    <w:p w:rsidR="004618A3" w:rsidRDefault="004618A3" w:rsidP="004618A3">
      <w:pPr>
        <w:pBdr>
          <w:top w:val="nil"/>
          <w:left w:val="nil"/>
          <w:bottom w:val="nil"/>
          <w:right w:val="nil"/>
          <w:between w:val="nil"/>
        </w:pBdr>
        <w:spacing w:after="0"/>
        <w:ind w:left="1440" w:hanging="360"/>
        <w:rPr>
          <w:b/>
          <w:i/>
          <w:color w:val="4F81BD"/>
        </w:rPr>
      </w:pPr>
      <w:r>
        <w:rPr>
          <w:b/>
          <w:i/>
          <w:color w:val="4F81BD"/>
        </w:rPr>
        <w:t>Podcast</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Radyo ODTÜ (Yapımcı). (2015, 13 Nisan). </w:t>
      </w:r>
      <w:r>
        <w:rPr>
          <w:i/>
          <w:color w:val="000000"/>
        </w:rPr>
        <w:t>Modern sabahlar</w:t>
      </w:r>
      <w:r>
        <w:rPr>
          <w:color w:val="000000"/>
        </w:rPr>
        <w:t xml:space="preserve"> [Podcast]. Radyo ODTÜ. http://www.radyoodtu.com.tr/</w:t>
      </w:r>
    </w:p>
    <w:p w:rsidR="004618A3" w:rsidRDefault="004618A3" w:rsidP="004618A3">
      <w:pPr>
        <w:pBdr>
          <w:top w:val="nil"/>
          <w:left w:val="nil"/>
          <w:bottom w:val="nil"/>
          <w:right w:val="nil"/>
          <w:between w:val="nil"/>
        </w:pBdr>
        <w:spacing w:after="0"/>
        <w:ind w:left="1440" w:hanging="360"/>
        <w:rPr>
          <w:b/>
          <w:i/>
          <w:color w:val="4F81BD"/>
        </w:rPr>
      </w:pPr>
      <w:r>
        <w:rPr>
          <w:b/>
          <w:i/>
          <w:color w:val="4F81BD"/>
        </w:rPr>
        <w:t>Çevrim içi PowerPoint sunusu</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Jones, J. (2016, 23 Mart). </w:t>
      </w:r>
      <w:r>
        <w:rPr>
          <w:i/>
          <w:color w:val="000000"/>
        </w:rPr>
        <w:t>Guided reading: Making the most of it</w:t>
      </w:r>
      <w:r>
        <w:rPr>
          <w:color w:val="000000"/>
        </w:rPr>
        <w:t xml:space="preserve"> [PowerPoint sunusu]. SlideShare. </w:t>
      </w:r>
      <w:hyperlink r:id="rId29">
        <w:r>
          <w:rPr>
            <w:color w:val="000000"/>
          </w:rPr>
          <w:t>https://www.slideshare.net/hellojenjones/guided-reading-making-the-most-of-it</w:t>
        </w:r>
      </w:hyperlink>
    </w:p>
    <w:p w:rsidR="004618A3" w:rsidRDefault="004618A3" w:rsidP="004618A3">
      <w:pPr>
        <w:pBdr>
          <w:top w:val="nil"/>
          <w:left w:val="nil"/>
          <w:bottom w:val="nil"/>
          <w:right w:val="nil"/>
          <w:between w:val="nil"/>
        </w:pBdr>
        <w:spacing w:after="0" w:line="276" w:lineRule="auto"/>
        <w:ind w:left="567" w:hanging="567"/>
        <w:jc w:val="left"/>
        <w:rPr>
          <w:color w:val="000000"/>
        </w:rPr>
      </w:pPr>
      <w:r>
        <w:rPr>
          <w:b/>
          <w:color w:val="000000"/>
        </w:rPr>
        <w:t>Metin içi</w:t>
      </w:r>
      <w:r>
        <w:rPr>
          <w:color w:val="000000"/>
        </w:rPr>
        <w:t>: (Jones, 2016)</w:t>
      </w:r>
    </w:p>
    <w:p w:rsidR="004618A3" w:rsidRDefault="004618A3" w:rsidP="004618A3">
      <w:pPr>
        <w:spacing w:after="0"/>
      </w:pPr>
    </w:p>
    <w:p w:rsidR="004618A3" w:rsidRDefault="004618A3" w:rsidP="004618A3"/>
    <w:p w:rsidR="004618A3" w:rsidRDefault="004618A3" w:rsidP="004618A3">
      <w:pPr>
        <w:spacing w:line="240" w:lineRule="auto"/>
        <w:rPr>
          <w:color w:val="FF0000"/>
          <w:sz w:val="28"/>
          <w:szCs w:val="28"/>
        </w:rPr>
        <w:sectPr w:rsidR="004618A3" w:rsidSect="004618A3">
          <w:pgSz w:w="11906" w:h="16838"/>
          <w:pgMar w:top="1418" w:right="1418" w:bottom="1418" w:left="1701" w:header="0" w:footer="0" w:gutter="0"/>
          <w:cols w:space="708"/>
        </w:sectPr>
      </w:pPr>
    </w:p>
    <w:p w:rsidR="004618A3" w:rsidRDefault="004618A3" w:rsidP="004618A3">
      <w:pPr>
        <w:pBdr>
          <w:top w:val="nil"/>
          <w:left w:val="nil"/>
          <w:bottom w:val="nil"/>
          <w:right w:val="nil"/>
          <w:between w:val="nil"/>
        </w:pBdr>
        <w:spacing w:before="360" w:after="240"/>
        <w:ind w:left="425" w:hanging="425"/>
        <w:rPr>
          <w:b/>
          <w:color w:val="000000"/>
        </w:rPr>
      </w:pPr>
      <w:r>
        <w:rPr>
          <w:b/>
          <w:color w:val="000000"/>
        </w:rPr>
        <w:lastRenderedPageBreak/>
        <w:t>EK-2: Tüm kaynak gösterimleri için geçerli olan bazı kurallar</w:t>
      </w:r>
    </w:p>
    <w:p w:rsidR="004618A3" w:rsidRDefault="004618A3" w:rsidP="004618A3">
      <w:pPr>
        <w:spacing w:after="0"/>
        <w:rPr>
          <w:b/>
        </w:rPr>
      </w:pPr>
    </w:p>
    <w:p w:rsidR="004618A3" w:rsidRDefault="004618A3" w:rsidP="004618A3">
      <w:pPr>
        <w:pBdr>
          <w:top w:val="nil"/>
          <w:left w:val="nil"/>
          <w:bottom w:val="nil"/>
          <w:right w:val="nil"/>
          <w:between w:val="nil"/>
        </w:pBdr>
        <w:spacing w:after="0"/>
        <w:ind w:left="720" w:hanging="360"/>
        <w:rPr>
          <w:b/>
          <w:color w:val="4F81BD"/>
        </w:rPr>
      </w:pPr>
      <w:r>
        <w:rPr>
          <w:b/>
          <w:color w:val="4F81BD"/>
        </w:rPr>
        <w:t>Aynı Parantez İçinde Birden Fazla Kaynağa Atıf</w:t>
      </w:r>
    </w:p>
    <w:p w:rsidR="004618A3" w:rsidRDefault="004618A3" w:rsidP="004618A3">
      <w:pPr>
        <w:spacing w:after="0"/>
      </w:pPr>
      <w:r>
        <w:rPr>
          <w:b/>
        </w:rPr>
        <w:t>Metin içi:</w:t>
      </w:r>
      <w:r>
        <w:t xml:space="preserve"> (Greenberg, Domitrovich ve Bumbarger, 2000; Roy, 1995; Yawn vd., 2000) </w:t>
      </w:r>
    </w:p>
    <w:p w:rsidR="004618A3" w:rsidRDefault="004618A3" w:rsidP="004618A3">
      <w:pPr>
        <w:spacing w:after="0"/>
      </w:pPr>
      <w:r>
        <w:rPr>
          <w:b/>
        </w:rPr>
        <w:t xml:space="preserve">Kaynakça: </w:t>
      </w:r>
      <w:r>
        <w:t>Her bir kaynak alfabetik olarak ayrı ayrı gösterilmelidir.</w:t>
      </w:r>
    </w:p>
    <w:p w:rsidR="004618A3" w:rsidRDefault="004618A3" w:rsidP="004618A3">
      <w:pPr>
        <w:pBdr>
          <w:top w:val="nil"/>
          <w:left w:val="nil"/>
          <w:bottom w:val="nil"/>
          <w:right w:val="nil"/>
          <w:between w:val="nil"/>
        </w:pBdr>
        <w:spacing w:after="0"/>
        <w:ind w:left="720" w:hanging="360"/>
        <w:rPr>
          <w:b/>
          <w:color w:val="4F81BD"/>
        </w:rPr>
      </w:pPr>
      <w:r>
        <w:rPr>
          <w:b/>
          <w:color w:val="4F81BD"/>
        </w:rPr>
        <w:t>İkincil Kaynaktan Atıf (Aktaran)</w:t>
      </w:r>
    </w:p>
    <w:p w:rsidR="004618A3" w:rsidRDefault="004618A3" w:rsidP="004618A3">
      <w:pPr>
        <w:spacing w:after="0"/>
      </w:pPr>
      <w:r>
        <w:t>Asıl kaynağa erişilemeyen durumlarda, ikincil kaynaklara başvurulabilir. Metin içinde hem asıl kaynağa hem de aktaran kaynağa atıfta bulunulurken, kaynakçada yalnızca ikincil (aktaran) kaynağa yer verilir.</w:t>
      </w:r>
    </w:p>
    <w:p w:rsidR="004618A3" w:rsidRDefault="004618A3" w:rsidP="004618A3">
      <w:pPr>
        <w:spacing w:after="0"/>
      </w:pPr>
      <w:r>
        <w:rPr>
          <w:b/>
        </w:rPr>
        <w:t>Metin içi:</w:t>
      </w:r>
      <w:r>
        <w:t xml:space="preserve"> (Sartre, 1943, aktaran Babacan vd., 2018, s. 68).</w:t>
      </w:r>
    </w:p>
    <w:p w:rsidR="004618A3" w:rsidRDefault="004618A3" w:rsidP="004618A3">
      <w:pPr>
        <w:spacing w:after="0"/>
      </w:pPr>
      <w:r>
        <w:rPr>
          <w:b/>
        </w:rPr>
        <w:t>Kaynakça:</w:t>
      </w:r>
      <w:r>
        <w:t xml:space="preserve"> Aktarmanın alındığı eserin künyesi verilmelidir.</w:t>
      </w:r>
    </w:p>
    <w:p w:rsidR="004618A3" w:rsidRDefault="004618A3" w:rsidP="004618A3">
      <w:pPr>
        <w:pBdr>
          <w:top w:val="nil"/>
          <w:left w:val="nil"/>
          <w:bottom w:val="nil"/>
          <w:right w:val="nil"/>
          <w:between w:val="nil"/>
        </w:pBdr>
        <w:spacing w:after="0"/>
        <w:ind w:left="720" w:hanging="360"/>
        <w:rPr>
          <w:b/>
          <w:color w:val="4F81BD"/>
        </w:rPr>
      </w:pPr>
      <w:r>
        <w:rPr>
          <w:b/>
          <w:color w:val="4F81BD"/>
        </w:rPr>
        <w:t>Bir Yazarın Aynı Yıl Yayınlanmış Eserleri</w:t>
      </w:r>
    </w:p>
    <w:p w:rsidR="004618A3" w:rsidRDefault="004618A3" w:rsidP="004618A3">
      <w:pPr>
        <w:spacing w:after="0"/>
      </w:pPr>
      <w:r>
        <w:rPr>
          <w:b/>
        </w:rPr>
        <w:t>Metin içi</w:t>
      </w:r>
      <w:r>
        <w:t>: (Côté, 1996a, s.420). (Côté, 1996b, s. 148).</w:t>
      </w:r>
    </w:p>
    <w:p w:rsidR="004618A3" w:rsidRDefault="004618A3" w:rsidP="004618A3">
      <w:pPr>
        <w:pBdr>
          <w:top w:val="nil"/>
          <w:left w:val="nil"/>
          <w:bottom w:val="nil"/>
          <w:right w:val="nil"/>
          <w:between w:val="nil"/>
        </w:pBdr>
        <w:spacing w:after="0" w:line="276" w:lineRule="auto"/>
        <w:ind w:left="567" w:hanging="567"/>
        <w:jc w:val="left"/>
        <w:rPr>
          <w:b/>
          <w:color w:val="000000"/>
        </w:rPr>
      </w:pPr>
      <w:r>
        <w:rPr>
          <w:b/>
          <w:color w:val="000000"/>
        </w:rPr>
        <w:t xml:space="preserve">Kaynakça: </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Côté, J. E. (1996a). Sociological perspectives on identity formation: The culture-identity link and identity capital. </w:t>
      </w:r>
      <w:r>
        <w:rPr>
          <w:i/>
          <w:color w:val="000000"/>
        </w:rPr>
        <w:t>Journal of Adolescence</w:t>
      </w:r>
      <w:r>
        <w:rPr>
          <w:color w:val="000000"/>
        </w:rPr>
        <w:t xml:space="preserve">, </w:t>
      </w:r>
      <w:r>
        <w:rPr>
          <w:i/>
          <w:color w:val="000000"/>
        </w:rPr>
        <w:t>19</w:t>
      </w:r>
      <w:r>
        <w:rPr>
          <w:color w:val="000000"/>
        </w:rPr>
        <w:t>(5), 417–428.</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Côté, J. E. (1996b). Identitiy: A multidimensional analysis. G. R. Adams, R. Montemayor ve T. P. Gullotta (Ed.), </w:t>
      </w:r>
      <w:r>
        <w:rPr>
          <w:i/>
          <w:color w:val="000000"/>
        </w:rPr>
        <w:t>Psychological Development during Adolescence: Progress in Developmental Contextualism</w:t>
      </w:r>
      <w:r>
        <w:rPr>
          <w:color w:val="000000"/>
        </w:rPr>
        <w:t xml:space="preserve"> içinde (ss. 130–180). SAGE.</w:t>
      </w:r>
    </w:p>
    <w:p w:rsidR="004618A3" w:rsidRDefault="004618A3" w:rsidP="004618A3">
      <w:pPr>
        <w:pBdr>
          <w:top w:val="nil"/>
          <w:left w:val="nil"/>
          <w:bottom w:val="nil"/>
          <w:right w:val="nil"/>
          <w:between w:val="nil"/>
        </w:pBdr>
        <w:spacing w:after="0"/>
        <w:ind w:left="720" w:hanging="360"/>
        <w:rPr>
          <w:b/>
          <w:color w:val="4F81BD"/>
        </w:rPr>
      </w:pPr>
      <w:r>
        <w:rPr>
          <w:b/>
          <w:color w:val="4F81BD"/>
        </w:rPr>
        <w:t>Soyadları Aynı Yazarlara Atıf</w:t>
      </w:r>
    </w:p>
    <w:p w:rsidR="004618A3" w:rsidRDefault="004618A3" w:rsidP="004618A3">
      <w:pPr>
        <w:spacing w:after="0"/>
      </w:pPr>
      <w:r>
        <w:rPr>
          <w:b/>
        </w:rPr>
        <w:t>Metin içi</w:t>
      </w:r>
      <w:r>
        <w:t>: (H. Yılmaz, 2021, s. 48). (M. Yılmaz, 2015, s. 77).</w:t>
      </w:r>
    </w:p>
    <w:p w:rsidR="004618A3" w:rsidRDefault="004618A3" w:rsidP="004618A3">
      <w:pPr>
        <w:spacing w:after="0"/>
      </w:pPr>
      <w:r>
        <w:rPr>
          <w:b/>
        </w:rPr>
        <w:t>Kaynakça:</w:t>
      </w:r>
      <w:r>
        <w:t xml:space="preserve"> Yazarın adının baş harfine göre alfabetik yazılmalıdır.</w:t>
      </w:r>
    </w:p>
    <w:p w:rsidR="004618A3" w:rsidRDefault="004618A3" w:rsidP="004618A3">
      <w:pPr>
        <w:pBdr>
          <w:top w:val="nil"/>
          <w:left w:val="nil"/>
          <w:bottom w:val="nil"/>
          <w:right w:val="nil"/>
          <w:between w:val="nil"/>
        </w:pBdr>
        <w:spacing w:after="0"/>
        <w:ind w:left="720" w:hanging="360"/>
        <w:rPr>
          <w:b/>
          <w:color w:val="4F81BD"/>
        </w:rPr>
      </w:pPr>
      <w:r>
        <w:rPr>
          <w:b/>
          <w:color w:val="4F81BD"/>
        </w:rPr>
        <w:t>Orijinal Yayın Tarihi Farklı Eserler</w:t>
      </w:r>
    </w:p>
    <w:p w:rsidR="004618A3" w:rsidRDefault="004618A3" w:rsidP="004618A3">
      <w:pPr>
        <w:spacing w:after="0"/>
      </w:pPr>
      <w:r>
        <w:rPr>
          <w:b/>
        </w:rPr>
        <w:t>Metin içi:</w:t>
      </w:r>
      <w:r>
        <w:t xml:space="preserve"> (Baudrillard, 1970/2015, s. 85)</w:t>
      </w:r>
    </w:p>
    <w:p w:rsidR="004618A3" w:rsidRDefault="004618A3" w:rsidP="004618A3">
      <w:pPr>
        <w:spacing w:after="0"/>
        <w:rPr>
          <w:b/>
        </w:rPr>
      </w:pPr>
      <w:r>
        <w:rPr>
          <w:b/>
        </w:rPr>
        <w:t>Kaynakça:</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Baudrillard, J. (2015). </w:t>
      </w:r>
      <w:r>
        <w:rPr>
          <w:i/>
          <w:color w:val="000000"/>
        </w:rPr>
        <w:t>Tüketim toplumu</w:t>
      </w:r>
      <w:r>
        <w:rPr>
          <w:color w:val="000000"/>
        </w:rPr>
        <w:t>. (A. Şenel, Çev.). Ayrıntı Yayınları. (Orijinal eserin yayın tarihi 1970)</w:t>
      </w:r>
    </w:p>
    <w:p w:rsidR="004618A3" w:rsidRDefault="004618A3" w:rsidP="004618A3">
      <w:pPr>
        <w:pBdr>
          <w:top w:val="nil"/>
          <w:left w:val="nil"/>
          <w:bottom w:val="nil"/>
          <w:right w:val="nil"/>
          <w:between w:val="nil"/>
        </w:pBdr>
        <w:spacing w:after="0" w:line="276" w:lineRule="auto"/>
        <w:ind w:left="567" w:hanging="567"/>
        <w:jc w:val="left"/>
        <w:rPr>
          <w:color w:val="000000"/>
        </w:rPr>
      </w:pPr>
    </w:p>
    <w:p w:rsidR="004618A3" w:rsidRDefault="004618A3" w:rsidP="004618A3">
      <w:pPr>
        <w:pBdr>
          <w:top w:val="nil"/>
          <w:left w:val="nil"/>
          <w:bottom w:val="nil"/>
          <w:right w:val="nil"/>
          <w:between w:val="nil"/>
        </w:pBdr>
        <w:spacing w:after="0" w:line="276" w:lineRule="auto"/>
        <w:ind w:left="567" w:hanging="567"/>
        <w:jc w:val="left"/>
        <w:rPr>
          <w:color w:val="000000"/>
        </w:rPr>
      </w:pPr>
    </w:p>
    <w:p w:rsidR="004618A3" w:rsidRDefault="004618A3" w:rsidP="004618A3">
      <w:pPr>
        <w:pBdr>
          <w:top w:val="nil"/>
          <w:left w:val="nil"/>
          <w:bottom w:val="nil"/>
          <w:right w:val="nil"/>
          <w:between w:val="nil"/>
        </w:pBdr>
        <w:spacing w:after="0"/>
        <w:ind w:left="720" w:hanging="360"/>
        <w:rPr>
          <w:b/>
          <w:color w:val="4F81BD"/>
        </w:rPr>
      </w:pPr>
      <w:r>
        <w:rPr>
          <w:b/>
          <w:color w:val="4F81BD"/>
        </w:rPr>
        <w:lastRenderedPageBreak/>
        <w:t>Yayın Tarihi Olmayan Kaynaklara Atıf</w:t>
      </w:r>
    </w:p>
    <w:p w:rsidR="004618A3" w:rsidRDefault="004618A3" w:rsidP="004618A3">
      <w:r>
        <w:t>Yayın tarihi olmayan kaynaklara yapılan atıflarda hem kaynakçada hem de metin içi atıfta “tarihi yok”un kısaltması olan t.y. kullanılır.</w:t>
      </w:r>
    </w:p>
    <w:p w:rsidR="004618A3" w:rsidRDefault="004618A3" w:rsidP="004618A3">
      <w:pPr>
        <w:pBdr>
          <w:top w:val="nil"/>
          <w:left w:val="nil"/>
          <w:bottom w:val="nil"/>
          <w:right w:val="nil"/>
          <w:between w:val="nil"/>
        </w:pBdr>
        <w:spacing w:after="0" w:line="276" w:lineRule="auto"/>
        <w:ind w:left="567" w:hanging="567"/>
        <w:jc w:val="left"/>
        <w:rPr>
          <w:color w:val="000000"/>
        </w:rPr>
      </w:pPr>
      <w:r>
        <w:rPr>
          <w:b/>
          <w:color w:val="000000"/>
        </w:rPr>
        <w:t>Metin içi:</w:t>
      </w:r>
      <w:r>
        <w:rPr>
          <w:color w:val="000000"/>
        </w:rPr>
        <w:t xml:space="preserve"> (Türk Dil Kurumu, t.y.)</w:t>
      </w:r>
    </w:p>
    <w:p w:rsidR="004618A3" w:rsidRDefault="004618A3" w:rsidP="004618A3">
      <w:pPr>
        <w:spacing w:after="0"/>
        <w:rPr>
          <w:b/>
        </w:rPr>
      </w:pPr>
      <w:r>
        <w:rPr>
          <w:b/>
        </w:rPr>
        <w:t>Kaynakça:</w:t>
      </w:r>
    </w:p>
    <w:p w:rsidR="004618A3" w:rsidRDefault="004618A3" w:rsidP="004618A3">
      <w:pPr>
        <w:pBdr>
          <w:top w:val="nil"/>
          <w:left w:val="nil"/>
          <w:bottom w:val="nil"/>
          <w:right w:val="nil"/>
          <w:between w:val="nil"/>
        </w:pBdr>
        <w:spacing w:after="0" w:line="276" w:lineRule="auto"/>
        <w:ind w:left="567" w:hanging="567"/>
        <w:jc w:val="left"/>
        <w:rPr>
          <w:color w:val="000000"/>
        </w:rPr>
      </w:pPr>
      <w:r>
        <w:rPr>
          <w:color w:val="000000"/>
        </w:rPr>
        <w:t xml:space="preserve">Türk Dil Kurumu. (t.y.). Özne. </w:t>
      </w:r>
      <w:r>
        <w:rPr>
          <w:i/>
          <w:color w:val="000000"/>
        </w:rPr>
        <w:t xml:space="preserve">TDK Güncel Türkçe Sözlük </w:t>
      </w:r>
      <w:r>
        <w:rPr>
          <w:color w:val="000000"/>
        </w:rPr>
        <w:t>içinde. https://sozluk.gov.tr/ adresinden 3 Nisan 2025 tarihinde erişildi</w:t>
      </w:r>
    </w:p>
    <w:p w:rsidR="004618A3" w:rsidRDefault="004618A3" w:rsidP="004618A3">
      <w:pPr>
        <w:pBdr>
          <w:top w:val="nil"/>
          <w:left w:val="nil"/>
          <w:bottom w:val="nil"/>
          <w:right w:val="nil"/>
          <w:between w:val="nil"/>
        </w:pBdr>
        <w:spacing w:after="0"/>
        <w:ind w:left="720" w:hanging="360"/>
        <w:rPr>
          <w:b/>
          <w:color w:val="4F81BD"/>
        </w:rPr>
      </w:pPr>
      <w:r>
        <w:rPr>
          <w:b/>
          <w:color w:val="4F81BD"/>
        </w:rPr>
        <w:t>Kişisel iletişim</w:t>
      </w:r>
    </w:p>
    <w:p w:rsidR="004618A3" w:rsidRDefault="004618A3" w:rsidP="004618A3">
      <w:pPr>
        <w:spacing w:after="0"/>
      </w:pPr>
      <w:r>
        <w:t>Başkaları tarafından erişilemeyen, kişisel iletişim yoluyla elde edilen kaynaklar (örneğin özel mektup, e-posta, özel mesaj, kişisel röportaj, telefon görüşmesi vb.) kaynakçada yer almaz; yalnızca metin içinde atıf yapılır.</w:t>
      </w:r>
    </w:p>
    <w:p w:rsidR="004618A3" w:rsidRDefault="004618A3" w:rsidP="004618A3">
      <w:pPr>
        <w:spacing w:after="0"/>
      </w:pPr>
      <w:r>
        <w:rPr>
          <w:b/>
        </w:rPr>
        <w:t>Metin içi:</w:t>
      </w:r>
      <w:r>
        <w:rPr>
          <w:b/>
        </w:rPr>
        <w:tab/>
      </w:r>
      <w:r>
        <w:t>(Ş. Dağlı, kişisel iletişim, 13 Mart 2013)</w:t>
      </w:r>
    </w:p>
    <w:p w:rsidR="004618A3" w:rsidRDefault="004618A3" w:rsidP="00F22869"/>
    <w:p w:rsidR="00E9718B" w:rsidRPr="00F22869" w:rsidRDefault="00E9718B" w:rsidP="00F22869">
      <w:bookmarkStart w:id="45" w:name="_heading=h.bj82lmqp57jx" w:colFirst="0" w:colLast="0"/>
      <w:bookmarkStart w:id="46" w:name="_heading=h.rtktexxcdyld" w:colFirst="0" w:colLast="0"/>
      <w:bookmarkStart w:id="47" w:name="_heading=h.jxh72s8efaxn" w:colFirst="0" w:colLast="0"/>
      <w:bookmarkStart w:id="48" w:name="_heading=h.iahanl9jy1z1" w:colFirst="0" w:colLast="0"/>
      <w:bookmarkStart w:id="49" w:name="_heading=h.rgpi71sjcmfj" w:colFirst="0" w:colLast="0"/>
      <w:bookmarkStart w:id="50" w:name="_heading=h.92xs7mgvmvbs" w:colFirst="0" w:colLast="0"/>
      <w:bookmarkStart w:id="51" w:name="_heading=h.je2d2infbij5" w:colFirst="0" w:colLast="0"/>
      <w:bookmarkStart w:id="52" w:name="_heading=h.sldzw0z6oydw" w:colFirst="0" w:colLast="0"/>
      <w:bookmarkStart w:id="53" w:name="_heading=h.3n5ef5hzi6y9" w:colFirst="0" w:colLast="0"/>
      <w:bookmarkStart w:id="54" w:name="_heading=h.boouim8w8xym" w:colFirst="0" w:colLast="0"/>
      <w:bookmarkStart w:id="55" w:name="_heading=h.7ovo0v6qpquk" w:colFirst="0" w:colLast="0"/>
      <w:bookmarkStart w:id="56" w:name="_heading=h.1ka5vl6qmkwu" w:colFirst="0" w:colLast="0"/>
      <w:bookmarkStart w:id="57" w:name="_heading=h.d0qlwcbg95fx" w:colFirst="0" w:colLast="0"/>
      <w:bookmarkEnd w:id="45"/>
      <w:bookmarkEnd w:id="46"/>
      <w:bookmarkEnd w:id="47"/>
      <w:bookmarkEnd w:id="48"/>
      <w:bookmarkEnd w:id="49"/>
      <w:bookmarkEnd w:id="50"/>
      <w:bookmarkEnd w:id="51"/>
      <w:bookmarkEnd w:id="52"/>
      <w:bookmarkEnd w:id="53"/>
      <w:bookmarkEnd w:id="54"/>
      <w:bookmarkEnd w:id="55"/>
      <w:bookmarkEnd w:id="56"/>
      <w:bookmarkEnd w:id="57"/>
    </w:p>
    <w:sectPr w:rsidR="00E9718B" w:rsidRPr="00F22869" w:rsidSect="00F22869">
      <w:footerReference w:type="default" r:id="rId30"/>
      <w:pgSz w:w="11906" w:h="16838"/>
      <w:pgMar w:top="1418" w:right="1418" w:bottom="1418" w:left="1701"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1E3E" w:rsidRDefault="00B71E3E" w:rsidP="00F74560">
      <w:r>
        <w:separator/>
      </w:r>
    </w:p>
    <w:p w:rsidR="00B71E3E" w:rsidRDefault="00B71E3E" w:rsidP="00F74560"/>
  </w:endnote>
  <w:endnote w:type="continuationSeparator" w:id="0">
    <w:p w:rsidR="00B71E3E" w:rsidRDefault="00B71E3E" w:rsidP="00F74560">
      <w:r>
        <w:continuationSeparator/>
      </w:r>
    </w:p>
    <w:p w:rsidR="00B71E3E" w:rsidRDefault="00B71E3E" w:rsidP="00F745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W1)">
    <w:altName w:val="Times New Roman"/>
    <w:charset w:val="A2"/>
    <w:family w:val="roman"/>
    <w:pitch w:val="variable"/>
    <w:sig w:usb0="00000000" w:usb1="80000000" w:usb2="00000008"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F49" w:rsidRPr="00A30701" w:rsidRDefault="00763F49">
    <w:pPr>
      <w:pBdr>
        <w:top w:val="nil"/>
        <w:left w:val="nil"/>
        <w:bottom w:val="nil"/>
        <w:right w:val="nil"/>
        <w:between w:val="nil"/>
      </w:pBdr>
      <w:tabs>
        <w:tab w:val="center" w:pos="4536"/>
        <w:tab w:val="right" w:pos="9072"/>
      </w:tabs>
      <w:jc w:val="center"/>
      <w:rPr>
        <w:color w:val="000000"/>
        <w:sz w:val="22"/>
      </w:rPr>
    </w:pPr>
    <w:r w:rsidRPr="00A30701">
      <w:rPr>
        <w:color w:val="000000"/>
        <w:sz w:val="22"/>
      </w:rPr>
      <w:fldChar w:fldCharType="begin"/>
    </w:r>
    <w:r w:rsidRPr="00A30701">
      <w:rPr>
        <w:color w:val="000000"/>
        <w:sz w:val="22"/>
      </w:rPr>
      <w:instrText>PAGE</w:instrText>
    </w:r>
    <w:r w:rsidRPr="00A30701">
      <w:rPr>
        <w:color w:val="000000"/>
        <w:sz w:val="22"/>
      </w:rPr>
      <w:fldChar w:fldCharType="separate"/>
    </w:r>
    <w:r w:rsidR="0038058E">
      <w:rPr>
        <w:noProof/>
        <w:color w:val="000000"/>
        <w:sz w:val="22"/>
      </w:rPr>
      <w:t>27</w:t>
    </w:r>
    <w:r w:rsidRPr="00A30701">
      <w:rPr>
        <w:color w:val="000000"/>
        <w:sz w:val="22"/>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F49" w:rsidRDefault="00763F49">
    <w:pPr>
      <w:pBdr>
        <w:top w:val="nil"/>
        <w:left w:val="nil"/>
        <w:bottom w:val="nil"/>
        <w:right w:val="nil"/>
        <w:between w:val="nil"/>
      </w:pBdr>
      <w:tabs>
        <w:tab w:val="center" w:pos="4536"/>
        <w:tab w:val="right" w:pos="9072"/>
      </w:tabs>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F49" w:rsidRDefault="00763F49">
    <w:pPr>
      <w:pBdr>
        <w:top w:val="nil"/>
        <w:left w:val="nil"/>
        <w:bottom w:val="nil"/>
        <w:right w:val="nil"/>
        <w:between w:val="nil"/>
      </w:pBdr>
      <w:tabs>
        <w:tab w:val="center" w:pos="4536"/>
        <w:tab w:val="right" w:pos="9072"/>
      </w:tabs>
      <w:jc w:val="center"/>
      <w:rPr>
        <w:color w:val="000000"/>
      </w:rPr>
    </w:pPr>
    <w:r>
      <w:rPr>
        <w:color w:val="000000"/>
        <w:sz w:val="22"/>
        <w:szCs w:val="22"/>
      </w:rPr>
      <w:fldChar w:fldCharType="begin"/>
    </w:r>
    <w:r>
      <w:rPr>
        <w:color w:val="000000"/>
        <w:sz w:val="22"/>
        <w:szCs w:val="22"/>
      </w:rPr>
      <w:instrText>PAGE</w:instrText>
    </w:r>
    <w:r>
      <w:rPr>
        <w:color w:val="000000"/>
        <w:sz w:val="22"/>
        <w:szCs w:val="22"/>
      </w:rPr>
      <w:fldChar w:fldCharType="separate"/>
    </w:r>
    <w:r w:rsidR="00596208">
      <w:rPr>
        <w:noProof/>
        <w:color w:val="000000"/>
        <w:sz w:val="22"/>
        <w:szCs w:val="22"/>
      </w:rPr>
      <w:t>17</w:t>
    </w:r>
    <w:r>
      <w:rPr>
        <w:color w:val="000000"/>
        <w:sz w:val="22"/>
        <w:szCs w:val="22"/>
      </w:rPr>
      <w:fldChar w:fldCharType="end"/>
    </w:r>
  </w:p>
  <w:p w:rsidR="00763F49" w:rsidRDefault="00763F49">
    <w:pPr>
      <w:pBdr>
        <w:top w:val="nil"/>
        <w:left w:val="nil"/>
        <w:bottom w:val="nil"/>
        <w:right w:val="nil"/>
        <w:between w:val="nil"/>
      </w:pBdr>
      <w:tabs>
        <w:tab w:val="center" w:pos="4536"/>
        <w:tab w:val="right" w:pos="9072"/>
      </w:tabs>
      <w:rPr>
        <w:color w:val="00000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9245415"/>
      <w:docPartObj>
        <w:docPartGallery w:val="Page Numbers (Bottom of Page)"/>
        <w:docPartUnique/>
      </w:docPartObj>
    </w:sdtPr>
    <w:sdtEndPr>
      <w:rPr>
        <w:sz w:val="22"/>
      </w:rPr>
    </w:sdtEndPr>
    <w:sdtContent>
      <w:p w:rsidR="00763F49" w:rsidRPr="003154BD" w:rsidRDefault="00763F49" w:rsidP="003154BD">
        <w:pPr>
          <w:pStyle w:val="Footer"/>
          <w:jc w:val="center"/>
          <w:rPr>
            <w:sz w:val="22"/>
          </w:rPr>
        </w:pPr>
        <w:r w:rsidRPr="003154BD">
          <w:rPr>
            <w:sz w:val="22"/>
          </w:rPr>
          <w:fldChar w:fldCharType="begin"/>
        </w:r>
        <w:r w:rsidRPr="003154BD">
          <w:rPr>
            <w:sz w:val="22"/>
          </w:rPr>
          <w:instrText>PAGE   \* MERGEFORMAT</w:instrText>
        </w:r>
        <w:r w:rsidRPr="003154BD">
          <w:rPr>
            <w:sz w:val="22"/>
          </w:rPr>
          <w:fldChar w:fldCharType="separate"/>
        </w:r>
        <w:r w:rsidR="00596208">
          <w:rPr>
            <w:noProof/>
            <w:sz w:val="22"/>
          </w:rPr>
          <w:t>25</w:t>
        </w:r>
        <w:r w:rsidRPr="003154BD">
          <w:rPr>
            <w:sz w:val="22"/>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1E3E" w:rsidRDefault="00B71E3E" w:rsidP="00F74560">
      <w:r>
        <w:separator/>
      </w:r>
    </w:p>
  </w:footnote>
  <w:footnote w:type="continuationSeparator" w:id="0">
    <w:p w:rsidR="00B71E3E" w:rsidRDefault="00B71E3E" w:rsidP="00F74560">
      <w:r>
        <w:continuationSeparator/>
      </w:r>
    </w:p>
    <w:p w:rsidR="00B71E3E" w:rsidRDefault="00B71E3E" w:rsidP="00F74560"/>
  </w:footnote>
  <w:footnote w:id="1">
    <w:p w:rsidR="004618A3" w:rsidRPr="000A0FFE" w:rsidRDefault="004618A3" w:rsidP="004618A3">
      <w:pPr>
        <w:pStyle w:val="FootnoteText"/>
        <w:rPr>
          <w:lang w:val="en-US"/>
        </w:rPr>
      </w:pPr>
      <w:r>
        <w:rPr>
          <w:rStyle w:val="FootnoteReference"/>
        </w:rPr>
        <w:footnoteRef/>
      </w:r>
      <w:r>
        <w:t xml:space="preserve"> </w:t>
      </w:r>
      <w:r w:rsidRPr="000A0FFE">
        <w:t>Örnekler içerisinde yer almayan durumlar için apastyle.apa.org sitesinde yer alan APA stili kılavuzundan yararlanılmalıdır.</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 w15:restartNumberingAfterBreak="0">
    <w:nsid w:val="03A6309E"/>
    <w:multiLevelType w:val="multilevel"/>
    <w:tmpl w:val="2E66894A"/>
    <w:lvl w:ilvl="0">
      <w:start w:val="1"/>
      <w:numFmt w:val="decimal"/>
      <w:lvlText w:val="%1."/>
      <w:lvlJc w:val="left"/>
      <w:pPr>
        <w:ind w:left="425" w:hanging="425"/>
      </w:pPr>
      <w:rPr>
        <w:b/>
        <w:color w:val="000000"/>
      </w:rPr>
    </w:lvl>
    <w:lvl w:ilvl="1">
      <w:start w:val="1"/>
      <w:numFmt w:val="decimal"/>
      <w:lvlText w:val="%1.%2."/>
      <w:lvlJc w:val="left"/>
      <w:pPr>
        <w:ind w:left="425" w:hanging="425"/>
      </w:pPr>
      <w:rPr>
        <w:b/>
        <w:i w:val="0"/>
        <w:smallCaps w:val="0"/>
        <w:strike w:val="0"/>
        <w:color w:val="000000"/>
        <w:u w:val="none"/>
        <w:vertAlign w:val="baseline"/>
      </w:rPr>
    </w:lvl>
    <w:lvl w:ilvl="2">
      <w:start w:val="1"/>
      <w:numFmt w:val="decimal"/>
      <w:lvlText w:val="%1.%2.%3."/>
      <w:lvlJc w:val="left"/>
      <w:pPr>
        <w:ind w:left="425" w:hanging="425"/>
      </w:pPr>
      <w:rPr>
        <w:b/>
        <w:i w:val="0"/>
        <w:smallCaps w:val="0"/>
        <w:strike w:val="0"/>
        <w:color w:val="000000"/>
        <w:u w:val="none"/>
        <w:vertAlign w:val="baseline"/>
      </w:rPr>
    </w:lvl>
    <w:lvl w:ilvl="3">
      <w:start w:val="1"/>
      <w:numFmt w:val="decimal"/>
      <w:lvlText w:val="%1.%2.%3.%4."/>
      <w:lvlJc w:val="left"/>
      <w:pPr>
        <w:ind w:left="425" w:hanging="425"/>
      </w:pPr>
    </w:lvl>
    <w:lvl w:ilvl="4">
      <w:start w:val="1"/>
      <w:numFmt w:val="decimal"/>
      <w:lvlText w:val="%1.%2.%3.%4.%5."/>
      <w:lvlJc w:val="left"/>
      <w:pPr>
        <w:ind w:left="425" w:hanging="425"/>
      </w:pPr>
    </w:lvl>
    <w:lvl w:ilvl="5">
      <w:start w:val="1"/>
      <w:numFmt w:val="decimal"/>
      <w:lvlText w:val="%1.%2.%3.%4.%5.%6."/>
      <w:lvlJc w:val="left"/>
      <w:pPr>
        <w:ind w:left="425" w:hanging="425"/>
      </w:pPr>
    </w:lvl>
    <w:lvl w:ilvl="6">
      <w:start w:val="1"/>
      <w:numFmt w:val="decimal"/>
      <w:lvlText w:val="%1.%2.%3.%4.%5.%6.%7."/>
      <w:lvlJc w:val="left"/>
      <w:pPr>
        <w:ind w:left="425" w:hanging="425"/>
      </w:pPr>
    </w:lvl>
    <w:lvl w:ilvl="7">
      <w:start w:val="1"/>
      <w:numFmt w:val="decimal"/>
      <w:lvlText w:val="%1.%2.%3.%4.%5.%6.%7.%8."/>
      <w:lvlJc w:val="left"/>
      <w:pPr>
        <w:ind w:left="425" w:hanging="425"/>
      </w:pPr>
    </w:lvl>
    <w:lvl w:ilvl="8">
      <w:start w:val="1"/>
      <w:numFmt w:val="decimal"/>
      <w:lvlText w:val="%1.%2.%3.%4.%5.%6.%7.%8.%9."/>
      <w:lvlJc w:val="left"/>
      <w:pPr>
        <w:ind w:left="425" w:hanging="425"/>
      </w:pPr>
    </w:lvl>
  </w:abstractNum>
  <w:abstractNum w:abstractNumId="2" w15:restartNumberingAfterBreak="0">
    <w:nsid w:val="083510E6"/>
    <w:multiLevelType w:val="multilevel"/>
    <w:tmpl w:val="0FD0DA24"/>
    <w:lvl w:ilvl="0">
      <w:start w:val="1"/>
      <w:numFmt w:val="decimal"/>
      <w:pStyle w:val="CizelgeFBESablonBolumVI"/>
      <w:suff w:val="space"/>
      <w:lvlText w:val="Çizelge 6.%1 :"/>
      <w:lvlJc w:val="left"/>
      <w:pPr>
        <w:ind w:left="-454" w:firstLine="454"/>
      </w:pPr>
      <w:rPr>
        <w:rFonts w:ascii="Times New (W1)" w:hAnsi="Times New (W1)" w:hint="default"/>
        <w:b/>
        <w:i w:val="0"/>
        <w:sz w:val="24"/>
        <w:szCs w:val="24"/>
      </w:rPr>
    </w:lvl>
    <w:lvl w:ilvl="1">
      <w:start w:val="1"/>
      <w:numFmt w:val="none"/>
      <w:lvlRestart w:val="0"/>
      <w:lvlText w:val=""/>
      <w:lvlJc w:val="left"/>
      <w:pPr>
        <w:tabs>
          <w:tab w:val="num" w:pos="-779"/>
        </w:tabs>
        <w:ind w:left="-779" w:hanging="432"/>
      </w:pPr>
      <w:rPr>
        <w:rFonts w:ascii="Times New Roman" w:hAnsi="Times New Roman" w:hint="default"/>
        <w:b/>
        <w:i w:val="0"/>
        <w:sz w:val="24"/>
        <w:szCs w:val="24"/>
      </w:rPr>
    </w:lvl>
    <w:lvl w:ilvl="2">
      <w:start w:val="1"/>
      <w:numFmt w:val="none"/>
      <w:lvlRestart w:val="1"/>
      <w:isLgl/>
      <w:lvlText w:val=""/>
      <w:lvlJc w:val="left"/>
      <w:pPr>
        <w:tabs>
          <w:tab w:val="num" w:pos="-347"/>
        </w:tabs>
        <w:ind w:left="-347" w:hanging="504"/>
      </w:pPr>
      <w:rPr>
        <w:rFonts w:ascii="Times New Roman" w:hAnsi="Times New Roman" w:hint="default"/>
        <w:b/>
        <w:i w:val="0"/>
        <w:sz w:val="24"/>
        <w:szCs w:val="24"/>
      </w:rPr>
    </w:lvl>
    <w:lvl w:ilvl="3">
      <w:start w:val="1"/>
      <w:numFmt w:val="decimal"/>
      <w:lvlText w:val="%1.%2.%3.%4."/>
      <w:lvlJc w:val="left"/>
      <w:pPr>
        <w:tabs>
          <w:tab w:val="num" w:pos="157"/>
        </w:tabs>
        <w:ind w:left="157" w:hanging="648"/>
      </w:pPr>
      <w:rPr>
        <w:rFonts w:hint="default"/>
      </w:rPr>
    </w:lvl>
    <w:lvl w:ilvl="4">
      <w:start w:val="1"/>
      <w:numFmt w:val="decimal"/>
      <w:lvlText w:val="%1.%2.%3.%4.%5."/>
      <w:lvlJc w:val="left"/>
      <w:pPr>
        <w:tabs>
          <w:tab w:val="num" w:pos="661"/>
        </w:tabs>
        <w:ind w:left="661" w:hanging="792"/>
      </w:pPr>
      <w:rPr>
        <w:rFonts w:hint="default"/>
      </w:rPr>
    </w:lvl>
    <w:lvl w:ilvl="5">
      <w:start w:val="1"/>
      <w:numFmt w:val="decimal"/>
      <w:lvlText w:val="%1.%2.%3.%4.%5.%6."/>
      <w:lvlJc w:val="left"/>
      <w:pPr>
        <w:tabs>
          <w:tab w:val="num" w:pos="1165"/>
        </w:tabs>
        <w:ind w:left="1165" w:hanging="936"/>
      </w:pPr>
      <w:rPr>
        <w:rFonts w:hint="default"/>
      </w:rPr>
    </w:lvl>
    <w:lvl w:ilvl="6">
      <w:start w:val="1"/>
      <w:numFmt w:val="decimal"/>
      <w:lvlText w:val="%1.%2.%3.%4.%5.%6.%7."/>
      <w:lvlJc w:val="left"/>
      <w:pPr>
        <w:tabs>
          <w:tab w:val="num" w:pos="1669"/>
        </w:tabs>
        <w:ind w:left="1669" w:hanging="1080"/>
      </w:pPr>
      <w:rPr>
        <w:rFonts w:hint="default"/>
      </w:rPr>
    </w:lvl>
    <w:lvl w:ilvl="7">
      <w:start w:val="1"/>
      <w:numFmt w:val="decimal"/>
      <w:lvlText w:val="%1.%2.%3.%4.%5.%6.%7.%8."/>
      <w:lvlJc w:val="left"/>
      <w:pPr>
        <w:tabs>
          <w:tab w:val="num" w:pos="2173"/>
        </w:tabs>
        <w:ind w:left="2173" w:hanging="1224"/>
      </w:pPr>
      <w:rPr>
        <w:rFonts w:hint="default"/>
      </w:rPr>
    </w:lvl>
    <w:lvl w:ilvl="8">
      <w:start w:val="1"/>
      <w:numFmt w:val="decimal"/>
      <w:lvlText w:val="%1.%2.%3.%4.%5.%6.%7.%8.%9."/>
      <w:lvlJc w:val="left"/>
      <w:pPr>
        <w:tabs>
          <w:tab w:val="num" w:pos="2749"/>
        </w:tabs>
        <w:ind w:left="2749" w:hanging="1440"/>
      </w:pPr>
      <w:rPr>
        <w:rFonts w:hint="default"/>
      </w:rPr>
    </w:lvl>
  </w:abstractNum>
  <w:abstractNum w:abstractNumId="3" w15:restartNumberingAfterBreak="0">
    <w:nsid w:val="13D17E19"/>
    <w:multiLevelType w:val="multilevel"/>
    <w:tmpl w:val="C85895CA"/>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4" w15:restartNumberingAfterBreak="0">
    <w:nsid w:val="144E3AFC"/>
    <w:multiLevelType w:val="hybridMultilevel"/>
    <w:tmpl w:val="50FC4448"/>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5" w15:restartNumberingAfterBreak="0">
    <w:nsid w:val="14EE27D4"/>
    <w:multiLevelType w:val="multilevel"/>
    <w:tmpl w:val="8D4E4B7E"/>
    <w:lvl w:ilvl="0">
      <w:start w:val="1"/>
      <w:numFmt w:val="decimal"/>
      <w:pStyle w:val="CizelgeFBESablonBolumIV"/>
      <w:suff w:val="space"/>
      <w:lvlText w:val="Çizelge 4.%1 :"/>
      <w:lvlJc w:val="left"/>
      <w:pPr>
        <w:ind w:left="-454" w:firstLine="454"/>
      </w:pPr>
      <w:rPr>
        <w:rFonts w:ascii="Times New (W1)" w:hAnsi="Times New (W1)" w:hint="default"/>
        <w:b/>
        <w:i w:val="0"/>
        <w:sz w:val="24"/>
        <w:szCs w:val="24"/>
      </w:rPr>
    </w:lvl>
    <w:lvl w:ilvl="1">
      <w:start w:val="1"/>
      <w:numFmt w:val="none"/>
      <w:lvlRestart w:val="0"/>
      <w:lvlText w:val=""/>
      <w:lvlJc w:val="left"/>
      <w:pPr>
        <w:tabs>
          <w:tab w:val="num" w:pos="-779"/>
        </w:tabs>
        <w:ind w:left="-779" w:hanging="432"/>
      </w:pPr>
      <w:rPr>
        <w:rFonts w:ascii="Times New Roman" w:hAnsi="Times New Roman" w:hint="default"/>
        <w:b/>
        <w:i w:val="0"/>
        <w:sz w:val="24"/>
        <w:szCs w:val="24"/>
      </w:rPr>
    </w:lvl>
    <w:lvl w:ilvl="2">
      <w:start w:val="1"/>
      <w:numFmt w:val="none"/>
      <w:lvlRestart w:val="1"/>
      <w:isLgl/>
      <w:lvlText w:val=""/>
      <w:lvlJc w:val="left"/>
      <w:pPr>
        <w:tabs>
          <w:tab w:val="num" w:pos="-347"/>
        </w:tabs>
        <w:ind w:left="-347" w:hanging="504"/>
      </w:pPr>
      <w:rPr>
        <w:rFonts w:ascii="Times New Roman" w:hAnsi="Times New Roman" w:hint="default"/>
        <w:b/>
        <w:i w:val="0"/>
        <w:sz w:val="24"/>
        <w:szCs w:val="24"/>
      </w:rPr>
    </w:lvl>
    <w:lvl w:ilvl="3">
      <w:start w:val="1"/>
      <w:numFmt w:val="decimal"/>
      <w:lvlText w:val="%1.%2.%3.%4."/>
      <w:lvlJc w:val="left"/>
      <w:pPr>
        <w:tabs>
          <w:tab w:val="num" w:pos="157"/>
        </w:tabs>
        <w:ind w:left="157" w:hanging="648"/>
      </w:pPr>
      <w:rPr>
        <w:rFonts w:hint="default"/>
      </w:rPr>
    </w:lvl>
    <w:lvl w:ilvl="4">
      <w:start w:val="1"/>
      <w:numFmt w:val="decimal"/>
      <w:lvlText w:val="%1.%2.%3.%4.%5."/>
      <w:lvlJc w:val="left"/>
      <w:pPr>
        <w:tabs>
          <w:tab w:val="num" w:pos="661"/>
        </w:tabs>
        <w:ind w:left="661" w:hanging="792"/>
      </w:pPr>
      <w:rPr>
        <w:rFonts w:hint="default"/>
      </w:rPr>
    </w:lvl>
    <w:lvl w:ilvl="5">
      <w:start w:val="1"/>
      <w:numFmt w:val="decimal"/>
      <w:lvlText w:val="%1.%2.%3.%4.%5.%6."/>
      <w:lvlJc w:val="left"/>
      <w:pPr>
        <w:tabs>
          <w:tab w:val="num" w:pos="1165"/>
        </w:tabs>
        <w:ind w:left="1165" w:hanging="936"/>
      </w:pPr>
      <w:rPr>
        <w:rFonts w:hint="default"/>
      </w:rPr>
    </w:lvl>
    <w:lvl w:ilvl="6">
      <w:start w:val="1"/>
      <w:numFmt w:val="decimal"/>
      <w:lvlText w:val="%1.%2.%3.%4.%5.%6.%7."/>
      <w:lvlJc w:val="left"/>
      <w:pPr>
        <w:tabs>
          <w:tab w:val="num" w:pos="1669"/>
        </w:tabs>
        <w:ind w:left="1669" w:hanging="1080"/>
      </w:pPr>
      <w:rPr>
        <w:rFonts w:hint="default"/>
      </w:rPr>
    </w:lvl>
    <w:lvl w:ilvl="7">
      <w:start w:val="1"/>
      <w:numFmt w:val="decimal"/>
      <w:lvlText w:val="%1.%2.%3.%4.%5.%6.%7.%8."/>
      <w:lvlJc w:val="left"/>
      <w:pPr>
        <w:tabs>
          <w:tab w:val="num" w:pos="2173"/>
        </w:tabs>
        <w:ind w:left="2173" w:hanging="1224"/>
      </w:pPr>
      <w:rPr>
        <w:rFonts w:hint="default"/>
      </w:rPr>
    </w:lvl>
    <w:lvl w:ilvl="8">
      <w:start w:val="1"/>
      <w:numFmt w:val="decimal"/>
      <w:lvlText w:val="%1.%2.%3.%4.%5.%6.%7.%8.%9."/>
      <w:lvlJc w:val="left"/>
      <w:pPr>
        <w:tabs>
          <w:tab w:val="num" w:pos="2749"/>
        </w:tabs>
        <w:ind w:left="2749" w:hanging="1440"/>
      </w:pPr>
      <w:rPr>
        <w:rFonts w:hint="default"/>
      </w:rPr>
    </w:lvl>
  </w:abstractNum>
  <w:abstractNum w:abstractNumId="6" w15:restartNumberingAfterBreak="0">
    <w:nsid w:val="190D3519"/>
    <w:multiLevelType w:val="multilevel"/>
    <w:tmpl w:val="26529900"/>
    <w:lvl w:ilvl="0">
      <w:start w:val="1"/>
      <w:numFmt w:val="decimal"/>
      <w:pStyle w:val="SekilFBESablonEKLER"/>
      <w:suff w:val="space"/>
      <w:lvlText w:val="Şekil A.%1 :"/>
      <w:lvlJc w:val="left"/>
      <w:pPr>
        <w:ind w:left="360" w:firstLine="0"/>
      </w:pPr>
      <w:rPr>
        <w:rFonts w:ascii="Times New Roman" w:hAnsi="Times New Roman" w:cs="Times New Roman" w:hint="default"/>
        <w:b/>
        <w:i w:val="0"/>
        <w:sz w:val="24"/>
        <w:szCs w:val="24"/>
      </w:rPr>
    </w:lvl>
    <w:lvl w:ilvl="1">
      <w:start w:val="1"/>
      <w:numFmt w:val="decimal"/>
      <w:lvlText w:val="Figure %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2A1A6F52"/>
    <w:multiLevelType w:val="multilevel"/>
    <w:tmpl w:val="A32A1E7E"/>
    <w:lvl w:ilvl="0">
      <w:start w:val="1"/>
      <w:numFmt w:val="decimal"/>
      <w:pStyle w:val="CizelgeFBESablonBolumI"/>
      <w:suff w:val="space"/>
      <w:lvlText w:val="Çizelge 1.%1 :"/>
      <w:lvlJc w:val="left"/>
      <w:pPr>
        <w:ind w:left="-454" w:firstLine="454"/>
      </w:pPr>
      <w:rPr>
        <w:rFonts w:ascii="Times New (W1)" w:hAnsi="Times New (W1)" w:hint="default"/>
        <w:b/>
        <w:i w:val="0"/>
        <w:sz w:val="24"/>
        <w:szCs w:val="24"/>
      </w:rPr>
    </w:lvl>
    <w:lvl w:ilvl="1">
      <w:start w:val="1"/>
      <w:numFmt w:val="none"/>
      <w:lvlRestart w:val="0"/>
      <w:lvlText w:val=""/>
      <w:lvlJc w:val="left"/>
      <w:pPr>
        <w:tabs>
          <w:tab w:val="num" w:pos="-779"/>
        </w:tabs>
        <w:ind w:left="-779" w:hanging="432"/>
      </w:pPr>
      <w:rPr>
        <w:rFonts w:ascii="Times New Roman" w:hAnsi="Times New Roman" w:hint="default"/>
        <w:b/>
        <w:i w:val="0"/>
        <w:sz w:val="24"/>
        <w:szCs w:val="24"/>
      </w:rPr>
    </w:lvl>
    <w:lvl w:ilvl="2">
      <w:start w:val="1"/>
      <w:numFmt w:val="none"/>
      <w:lvlRestart w:val="1"/>
      <w:isLgl/>
      <w:lvlText w:val=""/>
      <w:lvlJc w:val="left"/>
      <w:pPr>
        <w:tabs>
          <w:tab w:val="num" w:pos="-347"/>
        </w:tabs>
        <w:ind w:left="-347" w:hanging="504"/>
      </w:pPr>
      <w:rPr>
        <w:rFonts w:ascii="Times New Roman" w:hAnsi="Times New Roman" w:hint="default"/>
        <w:b/>
        <w:i w:val="0"/>
        <w:sz w:val="24"/>
        <w:szCs w:val="24"/>
      </w:rPr>
    </w:lvl>
    <w:lvl w:ilvl="3">
      <w:start w:val="1"/>
      <w:numFmt w:val="decimal"/>
      <w:lvlText w:val="%1.%2.%3.%4."/>
      <w:lvlJc w:val="left"/>
      <w:pPr>
        <w:tabs>
          <w:tab w:val="num" w:pos="157"/>
        </w:tabs>
        <w:ind w:left="157" w:hanging="648"/>
      </w:pPr>
      <w:rPr>
        <w:rFonts w:hint="default"/>
      </w:rPr>
    </w:lvl>
    <w:lvl w:ilvl="4">
      <w:start w:val="1"/>
      <w:numFmt w:val="decimal"/>
      <w:lvlText w:val="%1.%2.%3.%4.%5."/>
      <w:lvlJc w:val="left"/>
      <w:pPr>
        <w:tabs>
          <w:tab w:val="num" w:pos="661"/>
        </w:tabs>
        <w:ind w:left="661" w:hanging="792"/>
      </w:pPr>
      <w:rPr>
        <w:rFonts w:hint="default"/>
      </w:rPr>
    </w:lvl>
    <w:lvl w:ilvl="5">
      <w:start w:val="1"/>
      <w:numFmt w:val="decimal"/>
      <w:lvlText w:val="%1.%2.%3.%4.%5.%6."/>
      <w:lvlJc w:val="left"/>
      <w:pPr>
        <w:tabs>
          <w:tab w:val="num" w:pos="1165"/>
        </w:tabs>
        <w:ind w:left="1165" w:hanging="936"/>
      </w:pPr>
      <w:rPr>
        <w:rFonts w:hint="default"/>
      </w:rPr>
    </w:lvl>
    <w:lvl w:ilvl="6">
      <w:start w:val="1"/>
      <w:numFmt w:val="decimal"/>
      <w:lvlText w:val="%1.%2.%3.%4.%5.%6.%7."/>
      <w:lvlJc w:val="left"/>
      <w:pPr>
        <w:tabs>
          <w:tab w:val="num" w:pos="1669"/>
        </w:tabs>
        <w:ind w:left="1669" w:hanging="1080"/>
      </w:pPr>
      <w:rPr>
        <w:rFonts w:hint="default"/>
      </w:rPr>
    </w:lvl>
    <w:lvl w:ilvl="7">
      <w:start w:val="1"/>
      <w:numFmt w:val="decimal"/>
      <w:lvlText w:val="%1.%2.%3.%4.%5.%6.%7.%8."/>
      <w:lvlJc w:val="left"/>
      <w:pPr>
        <w:tabs>
          <w:tab w:val="num" w:pos="2173"/>
        </w:tabs>
        <w:ind w:left="2173" w:hanging="1224"/>
      </w:pPr>
      <w:rPr>
        <w:rFonts w:hint="default"/>
      </w:rPr>
    </w:lvl>
    <w:lvl w:ilvl="8">
      <w:start w:val="1"/>
      <w:numFmt w:val="decimal"/>
      <w:lvlText w:val="%1.%2.%3.%4.%5.%6.%7.%8.%9."/>
      <w:lvlJc w:val="left"/>
      <w:pPr>
        <w:tabs>
          <w:tab w:val="num" w:pos="2749"/>
        </w:tabs>
        <w:ind w:left="2749" w:hanging="1440"/>
      </w:pPr>
      <w:rPr>
        <w:rFonts w:hint="default"/>
      </w:rPr>
    </w:lvl>
  </w:abstractNum>
  <w:abstractNum w:abstractNumId="8" w15:restartNumberingAfterBreak="0">
    <w:nsid w:val="31387034"/>
    <w:multiLevelType w:val="multilevel"/>
    <w:tmpl w:val="ABE605CA"/>
    <w:lvl w:ilvl="0">
      <w:start w:val="1"/>
      <w:numFmt w:val="decimal"/>
      <w:pStyle w:val="CizelgeFBESablonBolumEKLER"/>
      <w:suff w:val="space"/>
      <w:lvlText w:val="Çizelge A.%1 :"/>
      <w:lvlJc w:val="left"/>
      <w:pPr>
        <w:ind w:left="-454" w:firstLine="454"/>
      </w:pPr>
      <w:rPr>
        <w:rFonts w:ascii="Times New (W1)" w:hAnsi="Times New (W1)" w:hint="default"/>
        <w:b/>
        <w:i w:val="0"/>
        <w:sz w:val="24"/>
        <w:szCs w:val="24"/>
      </w:rPr>
    </w:lvl>
    <w:lvl w:ilvl="1">
      <w:start w:val="1"/>
      <w:numFmt w:val="none"/>
      <w:lvlRestart w:val="0"/>
      <w:lvlText w:val=""/>
      <w:lvlJc w:val="left"/>
      <w:pPr>
        <w:tabs>
          <w:tab w:val="num" w:pos="-779"/>
        </w:tabs>
        <w:ind w:left="-779" w:hanging="432"/>
      </w:pPr>
      <w:rPr>
        <w:rFonts w:ascii="Times New Roman" w:hAnsi="Times New Roman" w:hint="default"/>
        <w:b/>
        <w:i w:val="0"/>
        <w:sz w:val="24"/>
        <w:szCs w:val="24"/>
      </w:rPr>
    </w:lvl>
    <w:lvl w:ilvl="2">
      <w:start w:val="1"/>
      <w:numFmt w:val="none"/>
      <w:lvlRestart w:val="1"/>
      <w:isLgl/>
      <w:lvlText w:val=""/>
      <w:lvlJc w:val="left"/>
      <w:pPr>
        <w:tabs>
          <w:tab w:val="num" w:pos="-347"/>
        </w:tabs>
        <w:ind w:left="-347" w:hanging="504"/>
      </w:pPr>
      <w:rPr>
        <w:rFonts w:ascii="Times New Roman" w:hAnsi="Times New Roman" w:hint="default"/>
        <w:b/>
        <w:i w:val="0"/>
        <w:sz w:val="24"/>
        <w:szCs w:val="24"/>
      </w:rPr>
    </w:lvl>
    <w:lvl w:ilvl="3">
      <w:start w:val="1"/>
      <w:numFmt w:val="decimal"/>
      <w:lvlText w:val="%1.%2.%3.%4."/>
      <w:lvlJc w:val="left"/>
      <w:pPr>
        <w:tabs>
          <w:tab w:val="num" w:pos="157"/>
        </w:tabs>
        <w:ind w:left="157" w:hanging="648"/>
      </w:pPr>
      <w:rPr>
        <w:rFonts w:hint="default"/>
      </w:rPr>
    </w:lvl>
    <w:lvl w:ilvl="4">
      <w:start w:val="1"/>
      <w:numFmt w:val="decimal"/>
      <w:lvlText w:val="%1.%2.%3.%4.%5."/>
      <w:lvlJc w:val="left"/>
      <w:pPr>
        <w:tabs>
          <w:tab w:val="num" w:pos="661"/>
        </w:tabs>
        <w:ind w:left="661" w:hanging="792"/>
      </w:pPr>
      <w:rPr>
        <w:rFonts w:hint="default"/>
      </w:rPr>
    </w:lvl>
    <w:lvl w:ilvl="5">
      <w:start w:val="1"/>
      <w:numFmt w:val="decimal"/>
      <w:lvlText w:val="%1.%2.%3.%4.%5.%6."/>
      <w:lvlJc w:val="left"/>
      <w:pPr>
        <w:tabs>
          <w:tab w:val="num" w:pos="1165"/>
        </w:tabs>
        <w:ind w:left="1165" w:hanging="936"/>
      </w:pPr>
      <w:rPr>
        <w:rFonts w:hint="default"/>
      </w:rPr>
    </w:lvl>
    <w:lvl w:ilvl="6">
      <w:start w:val="1"/>
      <w:numFmt w:val="decimal"/>
      <w:lvlText w:val="%1.%2.%3.%4.%5.%6.%7."/>
      <w:lvlJc w:val="left"/>
      <w:pPr>
        <w:tabs>
          <w:tab w:val="num" w:pos="1669"/>
        </w:tabs>
        <w:ind w:left="1669" w:hanging="1080"/>
      </w:pPr>
      <w:rPr>
        <w:rFonts w:hint="default"/>
      </w:rPr>
    </w:lvl>
    <w:lvl w:ilvl="7">
      <w:start w:val="1"/>
      <w:numFmt w:val="decimal"/>
      <w:lvlText w:val="%1.%2.%3.%4.%5.%6.%7.%8."/>
      <w:lvlJc w:val="left"/>
      <w:pPr>
        <w:tabs>
          <w:tab w:val="num" w:pos="2173"/>
        </w:tabs>
        <w:ind w:left="2173" w:hanging="1224"/>
      </w:pPr>
      <w:rPr>
        <w:rFonts w:hint="default"/>
      </w:rPr>
    </w:lvl>
    <w:lvl w:ilvl="8">
      <w:start w:val="1"/>
      <w:numFmt w:val="decimal"/>
      <w:lvlText w:val="%1.%2.%3.%4.%5.%6.%7.%8.%9."/>
      <w:lvlJc w:val="left"/>
      <w:pPr>
        <w:tabs>
          <w:tab w:val="num" w:pos="2749"/>
        </w:tabs>
        <w:ind w:left="2749" w:hanging="1440"/>
      </w:pPr>
      <w:rPr>
        <w:rFonts w:hint="default"/>
      </w:rPr>
    </w:lvl>
  </w:abstractNum>
  <w:abstractNum w:abstractNumId="9" w15:restartNumberingAfterBreak="0">
    <w:nsid w:val="366C1973"/>
    <w:multiLevelType w:val="multilevel"/>
    <w:tmpl w:val="215ABF5C"/>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10" w15:restartNumberingAfterBreak="0">
    <w:nsid w:val="3C901B72"/>
    <w:multiLevelType w:val="multilevel"/>
    <w:tmpl w:val="6C08D5C2"/>
    <w:lvl w:ilvl="0">
      <w:start w:val="1"/>
      <w:numFmt w:val="decimal"/>
      <w:pStyle w:val="SekilFBESablonBolumIV"/>
      <w:suff w:val="space"/>
      <w:lvlText w:val="Şekil 4.%1 :"/>
      <w:lvlJc w:val="left"/>
      <w:pPr>
        <w:ind w:left="1077" w:firstLine="454"/>
      </w:pPr>
      <w:rPr>
        <w:rFonts w:ascii="Times New (W1)" w:hAnsi="Times New (W1)" w:hint="default"/>
        <w:b/>
        <w:i w:val="0"/>
        <w:sz w:val="24"/>
        <w:szCs w:val="24"/>
      </w:rPr>
    </w:lvl>
    <w:lvl w:ilvl="1">
      <w:start w:val="1"/>
      <w:numFmt w:val="decimal"/>
      <w:lvlRestart w:val="0"/>
      <w:lvlText w:val="Şekil %1.%2"/>
      <w:lvlJc w:val="left"/>
      <w:pPr>
        <w:tabs>
          <w:tab w:val="num" w:pos="752"/>
        </w:tabs>
        <w:ind w:left="752" w:hanging="432"/>
      </w:pPr>
      <w:rPr>
        <w:rFonts w:ascii="Times New Roman" w:hAnsi="Times New Roman" w:hint="default"/>
        <w:b/>
        <w:i w:val="0"/>
        <w:sz w:val="24"/>
        <w:szCs w:val="24"/>
      </w:rPr>
    </w:lvl>
    <w:lvl w:ilvl="2">
      <w:start w:val="1"/>
      <w:numFmt w:val="none"/>
      <w:lvlRestart w:val="1"/>
      <w:isLgl/>
      <w:lvlText w:val=""/>
      <w:lvlJc w:val="left"/>
      <w:pPr>
        <w:tabs>
          <w:tab w:val="num" w:pos="1184"/>
        </w:tabs>
        <w:ind w:left="1184" w:hanging="504"/>
      </w:pPr>
      <w:rPr>
        <w:rFonts w:ascii="Times New Roman" w:hAnsi="Times New Roman" w:hint="default"/>
        <w:b/>
        <w:i w:val="0"/>
        <w:sz w:val="24"/>
        <w:szCs w:val="24"/>
      </w:rPr>
    </w:lvl>
    <w:lvl w:ilvl="3">
      <w:start w:val="1"/>
      <w:numFmt w:val="decimal"/>
      <w:lvlText w:val="%1.%2.%3.%4."/>
      <w:lvlJc w:val="left"/>
      <w:pPr>
        <w:tabs>
          <w:tab w:val="num" w:pos="1688"/>
        </w:tabs>
        <w:ind w:left="1688" w:hanging="648"/>
      </w:pPr>
      <w:rPr>
        <w:rFonts w:hint="default"/>
      </w:rPr>
    </w:lvl>
    <w:lvl w:ilvl="4">
      <w:start w:val="1"/>
      <w:numFmt w:val="decimal"/>
      <w:lvlText w:val="%1.%2.%3.%4.%5."/>
      <w:lvlJc w:val="left"/>
      <w:pPr>
        <w:tabs>
          <w:tab w:val="num" w:pos="2192"/>
        </w:tabs>
        <w:ind w:left="2192" w:hanging="792"/>
      </w:pPr>
      <w:rPr>
        <w:rFonts w:hint="default"/>
      </w:rPr>
    </w:lvl>
    <w:lvl w:ilvl="5">
      <w:start w:val="1"/>
      <w:numFmt w:val="decimal"/>
      <w:lvlText w:val="%1.%2.%3.%4.%5.%6."/>
      <w:lvlJc w:val="left"/>
      <w:pPr>
        <w:tabs>
          <w:tab w:val="num" w:pos="2696"/>
        </w:tabs>
        <w:ind w:left="2696" w:hanging="936"/>
      </w:pPr>
      <w:rPr>
        <w:rFonts w:hint="default"/>
      </w:rPr>
    </w:lvl>
    <w:lvl w:ilvl="6">
      <w:start w:val="1"/>
      <w:numFmt w:val="decimal"/>
      <w:lvlText w:val="%1.%2.%3.%4.%5.%6.%7."/>
      <w:lvlJc w:val="left"/>
      <w:pPr>
        <w:tabs>
          <w:tab w:val="num" w:pos="3200"/>
        </w:tabs>
        <w:ind w:left="3200" w:hanging="1080"/>
      </w:pPr>
      <w:rPr>
        <w:rFonts w:hint="default"/>
      </w:rPr>
    </w:lvl>
    <w:lvl w:ilvl="7">
      <w:start w:val="1"/>
      <w:numFmt w:val="decimal"/>
      <w:lvlText w:val="%1.%2.%3.%4.%5.%6.%7.%8."/>
      <w:lvlJc w:val="left"/>
      <w:pPr>
        <w:tabs>
          <w:tab w:val="num" w:pos="3704"/>
        </w:tabs>
        <w:ind w:left="3704" w:hanging="1224"/>
      </w:pPr>
      <w:rPr>
        <w:rFonts w:hint="default"/>
      </w:rPr>
    </w:lvl>
    <w:lvl w:ilvl="8">
      <w:start w:val="1"/>
      <w:numFmt w:val="decimal"/>
      <w:lvlText w:val="%1.%2.%3.%4.%5.%6.%7.%8.%9."/>
      <w:lvlJc w:val="left"/>
      <w:pPr>
        <w:tabs>
          <w:tab w:val="num" w:pos="4280"/>
        </w:tabs>
        <w:ind w:left="4280" w:hanging="1440"/>
      </w:pPr>
      <w:rPr>
        <w:rFonts w:hint="default"/>
      </w:rPr>
    </w:lvl>
  </w:abstractNum>
  <w:abstractNum w:abstractNumId="11" w15:restartNumberingAfterBreak="0">
    <w:nsid w:val="3D9B2633"/>
    <w:multiLevelType w:val="multilevel"/>
    <w:tmpl w:val="109ED094"/>
    <w:styleLink w:val="CurrentList1"/>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decimal"/>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2" w15:restartNumberingAfterBreak="0">
    <w:nsid w:val="42310869"/>
    <w:multiLevelType w:val="hybridMultilevel"/>
    <w:tmpl w:val="B6BA72F2"/>
    <w:lvl w:ilvl="0" w:tplc="428A2CE6">
      <w:start w:val="1"/>
      <w:numFmt w:val="decimal"/>
      <w:pStyle w:val="SekilFBESablonBolumI"/>
      <w:suff w:val="space"/>
      <w:lvlText w:val="Şekil 1.%1 :"/>
      <w:lvlJc w:val="left"/>
      <w:pPr>
        <w:ind w:left="1760" w:hanging="360"/>
      </w:pPr>
      <w:rPr>
        <w:rFonts w:ascii="Times New Roman" w:hAnsi="Times New Roman" w:hint="default"/>
        <w:b/>
        <w:i w:val="0"/>
        <w:color w:val="auto"/>
        <w:sz w:val="24"/>
      </w:rPr>
    </w:lvl>
    <w:lvl w:ilvl="1" w:tplc="041F0019" w:tentative="1">
      <w:start w:val="1"/>
      <w:numFmt w:val="lowerLetter"/>
      <w:lvlText w:val="%2."/>
      <w:lvlJc w:val="left"/>
      <w:pPr>
        <w:ind w:left="2480" w:hanging="360"/>
      </w:pPr>
    </w:lvl>
    <w:lvl w:ilvl="2" w:tplc="041F001B" w:tentative="1">
      <w:start w:val="1"/>
      <w:numFmt w:val="lowerRoman"/>
      <w:lvlText w:val="%3."/>
      <w:lvlJc w:val="right"/>
      <w:pPr>
        <w:ind w:left="3200" w:hanging="180"/>
      </w:pPr>
    </w:lvl>
    <w:lvl w:ilvl="3" w:tplc="041F000F" w:tentative="1">
      <w:start w:val="1"/>
      <w:numFmt w:val="decimal"/>
      <w:lvlText w:val="%4."/>
      <w:lvlJc w:val="left"/>
      <w:pPr>
        <w:ind w:left="3920" w:hanging="360"/>
      </w:pPr>
    </w:lvl>
    <w:lvl w:ilvl="4" w:tplc="041F0019" w:tentative="1">
      <w:start w:val="1"/>
      <w:numFmt w:val="lowerLetter"/>
      <w:lvlText w:val="%5."/>
      <w:lvlJc w:val="left"/>
      <w:pPr>
        <w:ind w:left="4640" w:hanging="360"/>
      </w:pPr>
    </w:lvl>
    <w:lvl w:ilvl="5" w:tplc="041F001B" w:tentative="1">
      <w:start w:val="1"/>
      <w:numFmt w:val="lowerRoman"/>
      <w:lvlText w:val="%6."/>
      <w:lvlJc w:val="right"/>
      <w:pPr>
        <w:ind w:left="5360" w:hanging="180"/>
      </w:pPr>
    </w:lvl>
    <w:lvl w:ilvl="6" w:tplc="041F000F" w:tentative="1">
      <w:start w:val="1"/>
      <w:numFmt w:val="decimal"/>
      <w:lvlText w:val="%7."/>
      <w:lvlJc w:val="left"/>
      <w:pPr>
        <w:ind w:left="6080" w:hanging="360"/>
      </w:pPr>
    </w:lvl>
    <w:lvl w:ilvl="7" w:tplc="041F0019" w:tentative="1">
      <w:start w:val="1"/>
      <w:numFmt w:val="lowerLetter"/>
      <w:lvlText w:val="%8."/>
      <w:lvlJc w:val="left"/>
      <w:pPr>
        <w:ind w:left="6800" w:hanging="360"/>
      </w:pPr>
    </w:lvl>
    <w:lvl w:ilvl="8" w:tplc="041F001B" w:tentative="1">
      <w:start w:val="1"/>
      <w:numFmt w:val="lowerRoman"/>
      <w:lvlText w:val="%9."/>
      <w:lvlJc w:val="right"/>
      <w:pPr>
        <w:ind w:left="7520" w:hanging="180"/>
      </w:pPr>
    </w:lvl>
  </w:abstractNum>
  <w:abstractNum w:abstractNumId="13" w15:restartNumberingAfterBreak="0">
    <w:nsid w:val="55167FD9"/>
    <w:multiLevelType w:val="multilevel"/>
    <w:tmpl w:val="9F644CFC"/>
    <w:lvl w:ilvl="0">
      <w:start w:val="1"/>
      <w:numFmt w:val="decimal"/>
      <w:pStyle w:val="SekilFBESablonBolumII"/>
      <w:suff w:val="space"/>
      <w:lvlText w:val="Şekil 2.%1 :"/>
      <w:lvlJc w:val="left"/>
      <w:pPr>
        <w:ind w:left="680" w:firstLine="0"/>
      </w:pPr>
      <w:rPr>
        <w:rFonts w:ascii="Times New (W1)" w:hAnsi="Times New (W1)" w:hint="default"/>
        <w:b/>
        <w:i w:val="0"/>
        <w:sz w:val="24"/>
        <w:szCs w:val="24"/>
      </w:rPr>
    </w:lvl>
    <w:lvl w:ilvl="1">
      <w:start w:val="1"/>
      <w:numFmt w:val="decimal"/>
      <w:lvlText w:val="Figure .%2%1"/>
      <w:lvlJc w:val="left"/>
      <w:pPr>
        <w:tabs>
          <w:tab w:val="num" w:pos="1114"/>
        </w:tabs>
        <w:ind w:left="1112" w:hanging="432"/>
      </w:pPr>
      <w:rPr>
        <w:rFonts w:ascii="Times New Roman" w:hAnsi="Times New Roman" w:hint="default"/>
        <w:b/>
        <w:i w:val="0"/>
        <w:sz w:val="24"/>
        <w:szCs w:val="24"/>
      </w:rPr>
    </w:lvl>
    <w:lvl w:ilvl="2">
      <w:start w:val="1"/>
      <w:numFmt w:val="decimal"/>
      <w:lvlText w:val="%1.%2.%3."/>
      <w:lvlJc w:val="left"/>
      <w:pPr>
        <w:tabs>
          <w:tab w:val="num" w:pos="1544"/>
        </w:tabs>
        <w:ind w:left="1544" w:hanging="504"/>
      </w:pPr>
      <w:rPr>
        <w:rFonts w:hint="default"/>
      </w:rPr>
    </w:lvl>
    <w:lvl w:ilvl="3">
      <w:start w:val="1"/>
      <w:numFmt w:val="decimal"/>
      <w:lvlText w:val="%1.%2.%3.%4."/>
      <w:lvlJc w:val="left"/>
      <w:pPr>
        <w:tabs>
          <w:tab w:val="num" w:pos="2048"/>
        </w:tabs>
        <w:ind w:left="2048" w:hanging="648"/>
      </w:pPr>
      <w:rPr>
        <w:rFonts w:hint="default"/>
      </w:rPr>
    </w:lvl>
    <w:lvl w:ilvl="4">
      <w:start w:val="1"/>
      <w:numFmt w:val="decimal"/>
      <w:lvlText w:val="%1.%2.%3.%4.%5."/>
      <w:lvlJc w:val="left"/>
      <w:pPr>
        <w:tabs>
          <w:tab w:val="num" w:pos="2552"/>
        </w:tabs>
        <w:ind w:left="2552" w:hanging="792"/>
      </w:pPr>
      <w:rPr>
        <w:rFonts w:hint="default"/>
      </w:rPr>
    </w:lvl>
    <w:lvl w:ilvl="5">
      <w:start w:val="1"/>
      <w:numFmt w:val="decimal"/>
      <w:lvlText w:val="%1.%2.%3.%4.%5.%6."/>
      <w:lvlJc w:val="left"/>
      <w:pPr>
        <w:tabs>
          <w:tab w:val="num" w:pos="3056"/>
        </w:tabs>
        <w:ind w:left="3056" w:hanging="936"/>
      </w:pPr>
      <w:rPr>
        <w:rFonts w:hint="default"/>
      </w:rPr>
    </w:lvl>
    <w:lvl w:ilvl="6">
      <w:start w:val="1"/>
      <w:numFmt w:val="decimal"/>
      <w:lvlText w:val="%1.%2.%3.%4.%5.%6.%7."/>
      <w:lvlJc w:val="left"/>
      <w:pPr>
        <w:tabs>
          <w:tab w:val="num" w:pos="3560"/>
        </w:tabs>
        <w:ind w:left="3560" w:hanging="1080"/>
      </w:pPr>
      <w:rPr>
        <w:rFonts w:hint="default"/>
      </w:rPr>
    </w:lvl>
    <w:lvl w:ilvl="7">
      <w:start w:val="1"/>
      <w:numFmt w:val="decimal"/>
      <w:lvlText w:val="%1.%2.%3.%4.%5.%6.%7.%8."/>
      <w:lvlJc w:val="left"/>
      <w:pPr>
        <w:tabs>
          <w:tab w:val="num" w:pos="4064"/>
        </w:tabs>
        <w:ind w:left="4064" w:hanging="1224"/>
      </w:pPr>
      <w:rPr>
        <w:rFonts w:hint="default"/>
      </w:rPr>
    </w:lvl>
    <w:lvl w:ilvl="8">
      <w:start w:val="1"/>
      <w:numFmt w:val="decimal"/>
      <w:lvlText w:val="%1.%2.%3.%4.%5.%6.%7.%8.%9."/>
      <w:lvlJc w:val="left"/>
      <w:pPr>
        <w:tabs>
          <w:tab w:val="num" w:pos="4640"/>
        </w:tabs>
        <w:ind w:left="4640" w:hanging="1440"/>
      </w:pPr>
      <w:rPr>
        <w:rFonts w:hint="default"/>
      </w:rPr>
    </w:lvl>
  </w:abstractNum>
  <w:abstractNum w:abstractNumId="14" w15:restartNumberingAfterBreak="0">
    <w:nsid w:val="56F11309"/>
    <w:multiLevelType w:val="hybridMultilevel"/>
    <w:tmpl w:val="D9FE7338"/>
    <w:lvl w:ilvl="0" w:tplc="BEDEC756">
      <w:start w:val="1"/>
      <w:numFmt w:val="decimal"/>
      <w:pStyle w:val="NumberedList"/>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78024D8"/>
    <w:multiLevelType w:val="multilevel"/>
    <w:tmpl w:val="6074BAA6"/>
    <w:lvl w:ilvl="0">
      <w:start w:val="1"/>
      <w:numFmt w:val="decimal"/>
      <w:pStyle w:val="SekilFBESablonBolumV"/>
      <w:suff w:val="space"/>
      <w:lvlText w:val="Şekil 5.%1 :"/>
      <w:lvlJc w:val="left"/>
      <w:pPr>
        <w:ind w:left="1077" w:firstLine="454"/>
      </w:pPr>
      <w:rPr>
        <w:rFonts w:ascii="Times New (W1)" w:hAnsi="Times New (W1)" w:hint="default"/>
        <w:b/>
        <w:i w:val="0"/>
        <w:sz w:val="24"/>
        <w:szCs w:val="24"/>
      </w:rPr>
    </w:lvl>
    <w:lvl w:ilvl="1">
      <w:start w:val="1"/>
      <w:numFmt w:val="decimal"/>
      <w:lvlRestart w:val="0"/>
      <w:lvlText w:val="Şekil %1.%2"/>
      <w:lvlJc w:val="left"/>
      <w:pPr>
        <w:tabs>
          <w:tab w:val="num" w:pos="752"/>
        </w:tabs>
        <w:ind w:left="752" w:hanging="432"/>
      </w:pPr>
      <w:rPr>
        <w:rFonts w:ascii="Times New Roman" w:hAnsi="Times New Roman" w:hint="default"/>
        <w:b/>
        <w:i w:val="0"/>
        <w:sz w:val="24"/>
        <w:szCs w:val="24"/>
      </w:rPr>
    </w:lvl>
    <w:lvl w:ilvl="2">
      <w:start w:val="1"/>
      <w:numFmt w:val="none"/>
      <w:lvlRestart w:val="1"/>
      <w:isLgl/>
      <w:lvlText w:val=""/>
      <w:lvlJc w:val="left"/>
      <w:pPr>
        <w:tabs>
          <w:tab w:val="num" w:pos="1184"/>
        </w:tabs>
        <w:ind w:left="1184" w:hanging="504"/>
      </w:pPr>
      <w:rPr>
        <w:rFonts w:ascii="Times New Roman" w:hAnsi="Times New Roman" w:hint="default"/>
        <w:b/>
        <w:i w:val="0"/>
        <w:sz w:val="24"/>
        <w:szCs w:val="24"/>
      </w:rPr>
    </w:lvl>
    <w:lvl w:ilvl="3">
      <w:start w:val="1"/>
      <w:numFmt w:val="decimal"/>
      <w:lvlText w:val="%1.%2.%3.%4."/>
      <w:lvlJc w:val="left"/>
      <w:pPr>
        <w:tabs>
          <w:tab w:val="num" w:pos="1688"/>
        </w:tabs>
        <w:ind w:left="1688" w:hanging="648"/>
      </w:pPr>
      <w:rPr>
        <w:rFonts w:hint="default"/>
      </w:rPr>
    </w:lvl>
    <w:lvl w:ilvl="4">
      <w:start w:val="1"/>
      <w:numFmt w:val="decimal"/>
      <w:lvlText w:val="%1.%2.%3.%4.%5."/>
      <w:lvlJc w:val="left"/>
      <w:pPr>
        <w:tabs>
          <w:tab w:val="num" w:pos="2192"/>
        </w:tabs>
        <w:ind w:left="2192" w:hanging="792"/>
      </w:pPr>
      <w:rPr>
        <w:rFonts w:hint="default"/>
      </w:rPr>
    </w:lvl>
    <w:lvl w:ilvl="5">
      <w:start w:val="1"/>
      <w:numFmt w:val="decimal"/>
      <w:lvlText w:val="%1.%2.%3.%4.%5.%6."/>
      <w:lvlJc w:val="left"/>
      <w:pPr>
        <w:tabs>
          <w:tab w:val="num" w:pos="2696"/>
        </w:tabs>
        <w:ind w:left="2696" w:hanging="936"/>
      </w:pPr>
      <w:rPr>
        <w:rFonts w:hint="default"/>
      </w:rPr>
    </w:lvl>
    <w:lvl w:ilvl="6">
      <w:start w:val="1"/>
      <w:numFmt w:val="decimal"/>
      <w:lvlText w:val="%1.%2.%3.%4.%5.%6.%7."/>
      <w:lvlJc w:val="left"/>
      <w:pPr>
        <w:tabs>
          <w:tab w:val="num" w:pos="3200"/>
        </w:tabs>
        <w:ind w:left="3200" w:hanging="1080"/>
      </w:pPr>
      <w:rPr>
        <w:rFonts w:hint="default"/>
      </w:rPr>
    </w:lvl>
    <w:lvl w:ilvl="7">
      <w:start w:val="1"/>
      <w:numFmt w:val="decimal"/>
      <w:lvlText w:val="%1.%2.%3.%4.%5.%6.%7.%8."/>
      <w:lvlJc w:val="left"/>
      <w:pPr>
        <w:tabs>
          <w:tab w:val="num" w:pos="3704"/>
        </w:tabs>
        <w:ind w:left="3704" w:hanging="1224"/>
      </w:pPr>
      <w:rPr>
        <w:rFonts w:hint="default"/>
      </w:rPr>
    </w:lvl>
    <w:lvl w:ilvl="8">
      <w:start w:val="1"/>
      <w:numFmt w:val="decimal"/>
      <w:lvlText w:val="%1.%2.%3.%4.%5.%6.%7.%8.%9."/>
      <w:lvlJc w:val="left"/>
      <w:pPr>
        <w:tabs>
          <w:tab w:val="num" w:pos="4280"/>
        </w:tabs>
        <w:ind w:left="4280" w:hanging="1440"/>
      </w:pPr>
      <w:rPr>
        <w:rFonts w:hint="default"/>
      </w:rPr>
    </w:lvl>
  </w:abstractNum>
  <w:abstractNum w:abstractNumId="16" w15:restartNumberingAfterBreak="0">
    <w:nsid w:val="59031640"/>
    <w:multiLevelType w:val="multilevel"/>
    <w:tmpl w:val="3BD25448"/>
    <w:lvl w:ilvl="0">
      <w:start w:val="1"/>
      <w:numFmt w:val="decimal"/>
      <w:pStyle w:val="CizelgeFBESablonBolumV"/>
      <w:suff w:val="space"/>
      <w:lvlText w:val="Çizelge 5.%1 :"/>
      <w:lvlJc w:val="left"/>
      <w:pPr>
        <w:ind w:left="-454" w:firstLine="454"/>
      </w:pPr>
      <w:rPr>
        <w:rFonts w:ascii="Times New (W1)" w:hAnsi="Times New (W1)" w:hint="default"/>
        <w:b/>
        <w:i w:val="0"/>
        <w:sz w:val="24"/>
        <w:szCs w:val="24"/>
      </w:rPr>
    </w:lvl>
    <w:lvl w:ilvl="1">
      <w:start w:val="1"/>
      <w:numFmt w:val="none"/>
      <w:lvlRestart w:val="0"/>
      <w:lvlText w:val=""/>
      <w:lvlJc w:val="left"/>
      <w:pPr>
        <w:tabs>
          <w:tab w:val="num" w:pos="-779"/>
        </w:tabs>
        <w:ind w:left="-779" w:hanging="432"/>
      </w:pPr>
      <w:rPr>
        <w:rFonts w:ascii="Times New Roman" w:hAnsi="Times New Roman" w:hint="default"/>
        <w:b/>
        <w:i w:val="0"/>
        <w:sz w:val="24"/>
        <w:szCs w:val="24"/>
      </w:rPr>
    </w:lvl>
    <w:lvl w:ilvl="2">
      <w:start w:val="1"/>
      <w:numFmt w:val="none"/>
      <w:lvlRestart w:val="1"/>
      <w:isLgl/>
      <w:lvlText w:val=""/>
      <w:lvlJc w:val="left"/>
      <w:pPr>
        <w:tabs>
          <w:tab w:val="num" w:pos="-347"/>
        </w:tabs>
        <w:ind w:left="-347" w:hanging="504"/>
      </w:pPr>
      <w:rPr>
        <w:rFonts w:ascii="Times New Roman" w:hAnsi="Times New Roman" w:hint="default"/>
        <w:b/>
        <w:i w:val="0"/>
        <w:sz w:val="24"/>
        <w:szCs w:val="24"/>
      </w:rPr>
    </w:lvl>
    <w:lvl w:ilvl="3">
      <w:start w:val="1"/>
      <w:numFmt w:val="decimal"/>
      <w:lvlText w:val="%1.%2.%3.%4."/>
      <w:lvlJc w:val="left"/>
      <w:pPr>
        <w:tabs>
          <w:tab w:val="num" w:pos="157"/>
        </w:tabs>
        <w:ind w:left="157" w:hanging="648"/>
      </w:pPr>
      <w:rPr>
        <w:rFonts w:hint="default"/>
      </w:rPr>
    </w:lvl>
    <w:lvl w:ilvl="4">
      <w:start w:val="1"/>
      <w:numFmt w:val="decimal"/>
      <w:lvlText w:val="%1.%2.%3.%4.%5."/>
      <w:lvlJc w:val="left"/>
      <w:pPr>
        <w:tabs>
          <w:tab w:val="num" w:pos="661"/>
        </w:tabs>
        <w:ind w:left="661" w:hanging="792"/>
      </w:pPr>
      <w:rPr>
        <w:rFonts w:hint="default"/>
      </w:rPr>
    </w:lvl>
    <w:lvl w:ilvl="5">
      <w:start w:val="1"/>
      <w:numFmt w:val="decimal"/>
      <w:lvlText w:val="%1.%2.%3.%4.%5.%6."/>
      <w:lvlJc w:val="left"/>
      <w:pPr>
        <w:tabs>
          <w:tab w:val="num" w:pos="1165"/>
        </w:tabs>
        <w:ind w:left="1165" w:hanging="936"/>
      </w:pPr>
      <w:rPr>
        <w:rFonts w:hint="default"/>
      </w:rPr>
    </w:lvl>
    <w:lvl w:ilvl="6">
      <w:start w:val="1"/>
      <w:numFmt w:val="decimal"/>
      <w:lvlText w:val="%1.%2.%3.%4.%5.%6.%7."/>
      <w:lvlJc w:val="left"/>
      <w:pPr>
        <w:tabs>
          <w:tab w:val="num" w:pos="1669"/>
        </w:tabs>
        <w:ind w:left="1669" w:hanging="1080"/>
      </w:pPr>
      <w:rPr>
        <w:rFonts w:hint="default"/>
      </w:rPr>
    </w:lvl>
    <w:lvl w:ilvl="7">
      <w:start w:val="1"/>
      <w:numFmt w:val="decimal"/>
      <w:lvlText w:val="%1.%2.%3.%4.%5.%6.%7.%8."/>
      <w:lvlJc w:val="left"/>
      <w:pPr>
        <w:tabs>
          <w:tab w:val="num" w:pos="2173"/>
        </w:tabs>
        <w:ind w:left="2173" w:hanging="1224"/>
      </w:pPr>
      <w:rPr>
        <w:rFonts w:hint="default"/>
      </w:rPr>
    </w:lvl>
    <w:lvl w:ilvl="8">
      <w:start w:val="1"/>
      <w:numFmt w:val="decimal"/>
      <w:lvlText w:val="%1.%2.%3.%4.%5.%6.%7.%8.%9."/>
      <w:lvlJc w:val="left"/>
      <w:pPr>
        <w:tabs>
          <w:tab w:val="num" w:pos="2749"/>
        </w:tabs>
        <w:ind w:left="2749" w:hanging="1440"/>
      </w:pPr>
      <w:rPr>
        <w:rFonts w:hint="default"/>
      </w:rPr>
    </w:lvl>
  </w:abstractNum>
  <w:abstractNum w:abstractNumId="17" w15:restartNumberingAfterBreak="0">
    <w:nsid w:val="65802C0F"/>
    <w:multiLevelType w:val="multilevel"/>
    <w:tmpl w:val="B1FEE9B8"/>
    <w:lvl w:ilvl="0">
      <w:start w:val="1"/>
      <w:numFmt w:val="decimal"/>
      <w:pStyle w:val="1seviye"/>
      <w:lvlText w:val="%1."/>
      <w:lvlJc w:val="left"/>
      <w:pPr>
        <w:ind w:left="425" w:hanging="425"/>
      </w:pPr>
      <w:rPr>
        <w:rFonts w:hint="default"/>
        <w:b/>
        <w:color w:val="auto"/>
      </w:rPr>
    </w:lvl>
    <w:lvl w:ilvl="1">
      <w:start w:val="1"/>
      <w:numFmt w:val="decimal"/>
      <w:pStyle w:val="2seviye"/>
      <w:lvlText w:val="%1.%2."/>
      <w:lvlJc w:val="left"/>
      <w:pPr>
        <w:ind w:left="425" w:hanging="425"/>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3seviye"/>
      <w:lvlText w:val="%1.%2.%3."/>
      <w:lvlJc w:val="left"/>
      <w:pPr>
        <w:ind w:left="425" w:hanging="425"/>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Restart w:val="1"/>
      <w:pStyle w:val="Subtitle"/>
      <w:lvlText w:val="%1.%2.%3.%4."/>
      <w:lvlJc w:val="left"/>
      <w:pPr>
        <w:ind w:left="425" w:hanging="425"/>
      </w:pPr>
      <w:rPr>
        <w:rFonts w:hint="default"/>
      </w:rPr>
    </w:lvl>
    <w:lvl w:ilvl="4">
      <w:start w:val="1"/>
      <w:numFmt w:val="decimal"/>
      <w:lvlText w:val="%1.%2.%3.%4.%5."/>
      <w:lvlJc w:val="left"/>
      <w:pPr>
        <w:ind w:left="425" w:hanging="425"/>
      </w:pPr>
      <w:rPr>
        <w:rFonts w:hint="default"/>
      </w:rPr>
    </w:lvl>
    <w:lvl w:ilvl="5">
      <w:start w:val="1"/>
      <w:numFmt w:val="decimal"/>
      <w:lvlText w:val="%1.%2.%3.%4.%5.%6."/>
      <w:lvlJc w:val="left"/>
      <w:pPr>
        <w:ind w:left="425" w:hanging="425"/>
      </w:pPr>
      <w:rPr>
        <w:rFonts w:hint="default"/>
      </w:rPr>
    </w:lvl>
    <w:lvl w:ilvl="6">
      <w:start w:val="1"/>
      <w:numFmt w:val="decimal"/>
      <w:lvlText w:val="%1.%2.%3.%4.%5.%6.%7."/>
      <w:lvlJc w:val="left"/>
      <w:pPr>
        <w:ind w:left="425" w:hanging="425"/>
      </w:pPr>
      <w:rPr>
        <w:rFonts w:hint="default"/>
      </w:rPr>
    </w:lvl>
    <w:lvl w:ilvl="7">
      <w:start w:val="1"/>
      <w:numFmt w:val="decimal"/>
      <w:lvlText w:val="%1.%2.%3.%4.%5.%6.%7.%8."/>
      <w:lvlJc w:val="left"/>
      <w:pPr>
        <w:ind w:left="425" w:hanging="425"/>
      </w:pPr>
      <w:rPr>
        <w:rFonts w:hint="default"/>
      </w:rPr>
    </w:lvl>
    <w:lvl w:ilvl="8">
      <w:start w:val="1"/>
      <w:numFmt w:val="decimal"/>
      <w:lvlText w:val="%1.%2.%3.%4.%5.%6.%7.%8.%9."/>
      <w:lvlJc w:val="left"/>
      <w:pPr>
        <w:ind w:left="425" w:hanging="425"/>
      </w:pPr>
      <w:rPr>
        <w:rFonts w:hint="default"/>
      </w:rPr>
    </w:lvl>
  </w:abstractNum>
  <w:abstractNum w:abstractNumId="18" w15:restartNumberingAfterBreak="0">
    <w:nsid w:val="7043782C"/>
    <w:multiLevelType w:val="multilevel"/>
    <w:tmpl w:val="88CEF112"/>
    <w:lvl w:ilvl="0">
      <w:start w:val="1"/>
      <w:numFmt w:val="decimal"/>
      <w:pStyle w:val="CizelgeFBESablonBolumIII"/>
      <w:suff w:val="space"/>
      <w:lvlText w:val="Çizelge 3.%1 :"/>
      <w:lvlJc w:val="left"/>
      <w:pPr>
        <w:ind w:left="8054" w:firstLine="454"/>
      </w:pPr>
      <w:rPr>
        <w:rFonts w:ascii="Times New (W1)" w:hAnsi="Times New (W1)" w:hint="default"/>
        <w:b/>
        <w:i w:val="0"/>
        <w:sz w:val="24"/>
        <w:szCs w:val="24"/>
      </w:rPr>
    </w:lvl>
    <w:lvl w:ilvl="1">
      <w:start w:val="1"/>
      <w:numFmt w:val="none"/>
      <w:lvlRestart w:val="0"/>
      <w:lvlText w:val=""/>
      <w:lvlJc w:val="left"/>
      <w:pPr>
        <w:tabs>
          <w:tab w:val="num" w:pos="7729"/>
        </w:tabs>
        <w:ind w:left="7729" w:hanging="432"/>
      </w:pPr>
      <w:rPr>
        <w:rFonts w:ascii="Times New Roman" w:hAnsi="Times New Roman" w:hint="default"/>
        <w:b/>
        <w:i w:val="0"/>
        <w:sz w:val="24"/>
        <w:szCs w:val="24"/>
      </w:rPr>
    </w:lvl>
    <w:lvl w:ilvl="2">
      <w:start w:val="1"/>
      <w:numFmt w:val="none"/>
      <w:lvlRestart w:val="1"/>
      <w:isLgl/>
      <w:lvlText w:val=""/>
      <w:lvlJc w:val="left"/>
      <w:pPr>
        <w:tabs>
          <w:tab w:val="num" w:pos="8161"/>
        </w:tabs>
        <w:ind w:left="8161" w:hanging="504"/>
      </w:pPr>
      <w:rPr>
        <w:rFonts w:ascii="Times New Roman" w:hAnsi="Times New Roman" w:hint="default"/>
        <w:b/>
        <w:i w:val="0"/>
        <w:sz w:val="24"/>
        <w:szCs w:val="24"/>
      </w:rPr>
    </w:lvl>
    <w:lvl w:ilvl="3">
      <w:start w:val="1"/>
      <w:numFmt w:val="decimal"/>
      <w:lvlText w:val="%1.%2.%3.%4."/>
      <w:lvlJc w:val="left"/>
      <w:pPr>
        <w:tabs>
          <w:tab w:val="num" w:pos="8665"/>
        </w:tabs>
        <w:ind w:left="8665" w:hanging="648"/>
      </w:pPr>
      <w:rPr>
        <w:rFonts w:hint="default"/>
      </w:rPr>
    </w:lvl>
    <w:lvl w:ilvl="4">
      <w:start w:val="1"/>
      <w:numFmt w:val="decimal"/>
      <w:lvlText w:val="%1.%2.%3.%4.%5."/>
      <w:lvlJc w:val="left"/>
      <w:pPr>
        <w:tabs>
          <w:tab w:val="num" w:pos="9169"/>
        </w:tabs>
        <w:ind w:left="9169" w:hanging="792"/>
      </w:pPr>
      <w:rPr>
        <w:rFonts w:hint="default"/>
      </w:rPr>
    </w:lvl>
    <w:lvl w:ilvl="5">
      <w:start w:val="1"/>
      <w:numFmt w:val="decimal"/>
      <w:lvlText w:val="%1.%2.%3.%4.%5.%6."/>
      <w:lvlJc w:val="left"/>
      <w:pPr>
        <w:tabs>
          <w:tab w:val="num" w:pos="9673"/>
        </w:tabs>
        <w:ind w:left="9673" w:hanging="936"/>
      </w:pPr>
      <w:rPr>
        <w:rFonts w:hint="default"/>
      </w:rPr>
    </w:lvl>
    <w:lvl w:ilvl="6">
      <w:start w:val="1"/>
      <w:numFmt w:val="decimal"/>
      <w:lvlText w:val="%1.%2.%3.%4.%5.%6.%7."/>
      <w:lvlJc w:val="left"/>
      <w:pPr>
        <w:tabs>
          <w:tab w:val="num" w:pos="10177"/>
        </w:tabs>
        <w:ind w:left="10177" w:hanging="1080"/>
      </w:pPr>
      <w:rPr>
        <w:rFonts w:hint="default"/>
      </w:rPr>
    </w:lvl>
    <w:lvl w:ilvl="7">
      <w:start w:val="1"/>
      <w:numFmt w:val="decimal"/>
      <w:lvlText w:val="%1.%2.%3.%4.%5.%6.%7.%8."/>
      <w:lvlJc w:val="left"/>
      <w:pPr>
        <w:tabs>
          <w:tab w:val="num" w:pos="10681"/>
        </w:tabs>
        <w:ind w:left="10681" w:hanging="1224"/>
      </w:pPr>
      <w:rPr>
        <w:rFonts w:hint="default"/>
      </w:rPr>
    </w:lvl>
    <w:lvl w:ilvl="8">
      <w:start w:val="1"/>
      <w:numFmt w:val="decimal"/>
      <w:lvlText w:val="%1.%2.%3.%4.%5.%6.%7.%8.%9."/>
      <w:lvlJc w:val="left"/>
      <w:pPr>
        <w:tabs>
          <w:tab w:val="num" w:pos="11257"/>
        </w:tabs>
        <w:ind w:left="11257" w:hanging="1440"/>
      </w:pPr>
      <w:rPr>
        <w:rFonts w:hint="default"/>
      </w:rPr>
    </w:lvl>
  </w:abstractNum>
  <w:abstractNum w:abstractNumId="19" w15:restartNumberingAfterBreak="0">
    <w:nsid w:val="70F0088D"/>
    <w:multiLevelType w:val="multilevel"/>
    <w:tmpl w:val="041F001D"/>
    <w:styleLink w:val="EKLTABLOSU2"/>
    <w:lvl w:ilvl="0">
      <w:start w:val="1"/>
      <w:numFmt w:val="none"/>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1E93B54"/>
    <w:multiLevelType w:val="multilevel"/>
    <w:tmpl w:val="6902C9BA"/>
    <w:lvl w:ilvl="0">
      <w:start w:val="1"/>
      <w:numFmt w:val="decimal"/>
      <w:pStyle w:val="BASLIK1"/>
      <w:suff w:val="space"/>
      <w:lvlText w:val="%1. "/>
      <w:lvlJc w:val="left"/>
      <w:pPr>
        <w:ind w:left="0" w:firstLine="0"/>
      </w:pPr>
      <w:rPr>
        <w:rFonts w:hint="default"/>
      </w:rPr>
    </w:lvl>
    <w:lvl w:ilvl="1">
      <w:start w:val="1"/>
      <w:numFmt w:val="decimal"/>
      <w:pStyle w:val="BASLIK2"/>
      <w:suff w:val="space"/>
      <w:lvlText w:val="%1.%2"/>
      <w:lvlJc w:val="left"/>
      <w:pPr>
        <w:ind w:left="0" w:firstLine="0"/>
      </w:pPr>
      <w:rPr>
        <w:rFonts w:hint="default"/>
      </w:rPr>
    </w:lvl>
    <w:lvl w:ilvl="2">
      <w:start w:val="1"/>
      <w:numFmt w:val="decimal"/>
      <w:pStyle w:val="BASLIK3"/>
      <w:suff w:val="nothing"/>
      <w:lvlText w:val="%1.%2.%3 "/>
      <w:lvlJc w:val="left"/>
      <w:pPr>
        <w:ind w:left="1701" w:hanging="1701"/>
      </w:pPr>
      <w:rPr>
        <w:rFonts w:hint="default"/>
      </w:rPr>
    </w:lvl>
    <w:lvl w:ilvl="3">
      <w:start w:val="1"/>
      <w:numFmt w:val="decimal"/>
      <w:pStyle w:val="BASLIK4"/>
      <w:suff w:val="space"/>
      <w:lvlText w:val="%1.%2.%3.%4"/>
      <w:lvlJc w:val="left"/>
      <w:pPr>
        <w:ind w:left="0" w:firstLine="0"/>
      </w:pPr>
      <w:rPr>
        <w:rFonts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space"/>
      <w:lvlText w:val="%1.%2.%3.%4.%5"/>
      <w:lvlJc w:val="left"/>
      <w:pPr>
        <w:ind w:left="0" w:firstLine="0"/>
      </w:pPr>
      <w:rPr>
        <w:rFonts w:ascii="Times New Roman" w:hAnsi="Times New Roman" w:hint="default"/>
        <w:b/>
        <w:i w:val="0"/>
        <w:sz w:val="24"/>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21" w15:restartNumberingAfterBreak="0">
    <w:nsid w:val="726C7C25"/>
    <w:multiLevelType w:val="multilevel"/>
    <w:tmpl w:val="DC08D3A0"/>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abstractNum w:abstractNumId="22" w15:restartNumberingAfterBreak="0">
    <w:nsid w:val="728106F5"/>
    <w:multiLevelType w:val="multilevel"/>
    <w:tmpl w:val="C354E45C"/>
    <w:lvl w:ilvl="0">
      <w:start w:val="1"/>
      <w:numFmt w:val="decimal"/>
      <w:pStyle w:val="SekilFBESablonBolumIII"/>
      <w:suff w:val="space"/>
      <w:lvlText w:val="Şekil 3.%1 :"/>
      <w:lvlJc w:val="left"/>
      <w:pPr>
        <w:ind w:left="1077" w:firstLine="454"/>
      </w:pPr>
      <w:rPr>
        <w:rFonts w:ascii="Times New (W1)" w:hAnsi="Times New (W1)" w:hint="default"/>
        <w:b/>
        <w:i w:val="0"/>
        <w:sz w:val="24"/>
        <w:szCs w:val="24"/>
      </w:rPr>
    </w:lvl>
    <w:lvl w:ilvl="1">
      <w:start w:val="1"/>
      <w:numFmt w:val="decimal"/>
      <w:lvlRestart w:val="0"/>
      <w:lvlText w:val="Şekil %1.%2"/>
      <w:lvlJc w:val="left"/>
      <w:pPr>
        <w:tabs>
          <w:tab w:val="num" w:pos="752"/>
        </w:tabs>
        <w:ind w:left="752" w:hanging="432"/>
      </w:pPr>
      <w:rPr>
        <w:rFonts w:ascii="Times New Roman" w:hAnsi="Times New Roman" w:hint="default"/>
        <w:b/>
        <w:i w:val="0"/>
        <w:sz w:val="24"/>
        <w:szCs w:val="24"/>
      </w:rPr>
    </w:lvl>
    <w:lvl w:ilvl="2">
      <w:start w:val="1"/>
      <w:numFmt w:val="none"/>
      <w:lvlRestart w:val="1"/>
      <w:isLgl/>
      <w:lvlText w:val=""/>
      <w:lvlJc w:val="left"/>
      <w:pPr>
        <w:tabs>
          <w:tab w:val="num" w:pos="1184"/>
        </w:tabs>
        <w:ind w:left="1184" w:hanging="504"/>
      </w:pPr>
      <w:rPr>
        <w:rFonts w:ascii="Times New Roman" w:hAnsi="Times New Roman" w:hint="default"/>
        <w:b/>
        <w:i w:val="0"/>
        <w:sz w:val="24"/>
        <w:szCs w:val="24"/>
      </w:rPr>
    </w:lvl>
    <w:lvl w:ilvl="3">
      <w:start w:val="1"/>
      <w:numFmt w:val="decimal"/>
      <w:lvlText w:val="%1.%2.%3.%4."/>
      <w:lvlJc w:val="left"/>
      <w:pPr>
        <w:tabs>
          <w:tab w:val="num" w:pos="1688"/>
        </w:tabs>
        <w:ind w:left="1688" w:hanging="648"/>
      </w:pPr>
      <w:rPr>
        <w:rFonts w:hint="default"/>
      </w:rPr>
    </w:lvl>
    <w:lvl w:ilvl="4">
      <w:start w:val="1"/>
      <w:numFmt w:val="decimal"/>
      <w:lvlText w:val="%1.%2.%3.%4.%5."/>
      <w:lvlJc w:val="left"/>
      <w:pPr>
        <w:tabs>
          <w:tab w:val="num" w:pos="2192"/>
        </w:tabs>
        <w:ind w:left="2192" w:hanging="792"/>
      </w:pPr>
      <w:rPr>
        <w:rFonts w:hint="default"/>
      </w:rPr>
    </w:lvl>
    <w:lvl w:ilvl="5">
      <w:start w:val="1"/>
      <w:numFmt w:val="decimal"/>
      <w:lvlText w:val="%1.%2.%3.%4.%5.%6."/>
      <w:lvlJc w:val="left"/>
      <w:pPr>
        <w:tabs>
          <w:tab w:val="num" w:pos="2696"/>
        </w:tabs>
        <w:ind w:left="2696" w:hanging="936"/>
      </w:pPr>
      <w:rPr>
        <w:rFonts w:hint="default"/>
      </w:rPr>
    </w:lvl>
    <w:lvl w:ilvl="6">
      <w:start w:val="1"/>
      <w:numFmt w:val="decimal"/>
      <w:lvlText w:val="%1.%2.%3.%4.%5.%6.%7."/>
      <w:lvlJc w:val="left"/>
      <w:pPr>
        <w:tabs>
          <w:tab w:val="num" w:pos="3200"/>
        </w:tabs>
        <w:ind w:left="3200" w:hanging="1080"/>
      </w:pPr>
      <w:rPr>
        <w:rFonts w:hint="default"/>
      </w:rPr>
    </w:lvl>
    <w:lvl w:ilvl="7">
      <w:start w:val="1"/>
      <w:numFmt w:val="decimal"/>
      <w:lvlText w:val="%1.%2.%3.%4.%5.%6.%7.%8."/>
      <w:lvlJc w:val="left"/>
      <w:pPr>
        <w:tabs>
          <w:tab w:val="num" w:pos="3704"/>
        </w:tabs>
        <w:ind w:left="3704" w:hanging="1224"/>
      </w:pPr>
      <w:rPr>
        <w:rFonts w:hint="default"/>
      </w:rPr>
    </w:lvl>
    <w:lvl w:ilvl="8">
      <w:start w:val="1"/>
      <w:numFmt w:val="decimal"/>
      <w:lvlText w:val="%1.%2.%3.%4.%5.%6.%7.%8.%9."/>
      <w:lvlJc w:val="left"/>
      <w:pPr>
        <w:tabs>
          <w:tab w:val="num" w:pos="4280"/>
        </w:tabs>
        <w:ind w:left="4280" w:hanging="1440"/>
      </w:pPr>
      <w:rPr>
        <w:rFonts w:hint="default"/>
      </w:rPr>
    </w:lvl>
  </w:abstractNum>
  <w:abstractNum w:abstractNumId="23" w15:restartNumberingAfterBreak="0">
    <w:nsid w:val="776D6748"/>
    <w:multiLevelType w:val="multilevel"/>
    <w:tmpl w:val="631EFDD6"/>
    <w:lvl w:ilvl="0">
      <w:start w:val="1"/>
      <w:numFmt w:val="decimal"/>
      <w:pStyle w:val="SekilFBESablonBolumVI"/>
      <w:suff w:val="space"/>
      <w:lvlText w:val="Şekil 6.%1 :"/>
      <w:lvlJc w:val="left"/>
      <w:pPr>
        <w:ind w:left="1077" w:firstLine="454"/>
      </w:pPr>
      <w:rPr>
        <w:rFonts w:ascii="Times New (W1)" w:hAnsi="Times New (W1)" w:hint="default"/>
        <w:b/>
        <w:i w:val="0"/>
        <w:sz w:val="24"/>
        <w:szCs w:val="24"/>
      </w:rPr>
    </w:lvl>
    <w:lvl w:ilvl="1">
      <w:start w:val="1"/>
      <w:numFmt w:val="decimal"/>
      <w:lvlRestart w:val="0"/>
      <w:lvlText w:val="Şekil %1.%2"/>
      <w:lvlJc w:val="left"/>
      <w:pPr>
        <w:tabs>
          <w:tab w:val="num" w:pos="752"/>
        </w:tabs>
        <w:ind w:left="752" w:hanging="432"/>
      </w:pPr>
      <w:rPr>
        <w:rFonts w:ascii="Times New Roman" w:hAnsi="Times New Roman" w:hint="default"/>
        <w:b/>
        <w:i w:val="0"/>
        <w:sz w:val="24"/>
        <w:szCs w:val="24"/>
      </w:rPr>
    </w:lvl>
    <w:lvl w:ilvl="2">
      <w:start w:val="1"/>
      <w:numFmt w:val="none"/>
      <w:lvlRestart w:val="1"/>
      <w:isLgl/>
      <w:lvlText w:val=""/>
      <w:lvlJc w:val="left"/>
      <w:pPr>
        <w:tabs>
          <w:tab w:val="num" w:pos="1184"/>
        </w:tabs>
        <w:ind w:left="1184" w:hanging="504"/>
      </w:pPr>
      <w:rPr>
        <w:rFonts w:ascii="Times New Roman" w:hAnsi="Times New Roman" w:hint="default"/>
        <w:b/>
        <w:i w:val="0"/>
        <w:sz w:val="24"/>
        <w:szCs w:val="24"/>
      </w:rPr>
    </w:lvl>
    <w:lvl w:ilvl="3">
      <w:start w:val="1"/>
      <w:numFmt w:val="decimal"/>
      <w:lvlText w:val="%1.%2.%3.%4."/>
      <w:lvlJc w:val="left"/>
      <w:pPr>
        <w:tabs>
          <w:tab w:val="num" w:pos="1688"/>
        </w:tabs>
        <w:ind w:left="1688" w:hanging="648"/>
      </w:pPr>
      <w:rPr>
        <w:rFonts w:hint="default"/>
      </w:rPr>
    </w:lvl>
    <w:lvl w:ilvl="4">
      <w:start w:val="1"/>
      <w:numFmt w:val="decimal"/>
      <w:lvlText w:val="%1.%2.%3.%4.%5."/>
      <w:lvlJc w:val="left"/>
      <w:pPr>
        <w:tabs>
          <w:tab w:val="num" w:pos="2192"/>
        </w:tabs>
        <w:ind w:left="2192" w:hanging="792"/>
      </w:pPr>
      <w:rPr>
        <w:rFonts w:hint="default"/>
      </w:rPr>
    </w:lvl>
    <w:lvl w:ilvl="5">
      <w:start w:val="1"/>
      <w:numFmt w:val="decimal"/>
      <w:lvlText w:val="%1.%2.%3.%4.%5.%6."/>
      <w:lvlJc w:val="left"/>
      <w:pPr>
        <w:tabs>
          <w:tab w:val="num" w:pos="2696"/>
        </w:tabs>
        <w:ind w:left="2696" w:hanging="936"/>
      </w:pPr>
      <w:rPr>
        <w:rFonts w:hint="default"/>
      </w:rPr>
    </w:lvl>
    <w:lvl w:ilvl="6">
      <w:start w:val="1"/>
      <w:numFmt w:val="decimal"/>
      <w:lvlText w:val="%1.%2.%3.%4.%5.%6.%7."/>
      <w:lvlJc w:val="left"/>
      <w:pPr>
        <w:tabs>
          <w:tab w:val="num" w:pos="3200"/>
        </w:tabs>
        <w:ind w:left="3200" w:hanging="1080"/>
      </w:pPr>
      <w:rPr>
        <w:rFonts w:hint="default"/>
      </w:rPr>
    </w:lvl>
    <w:lvl w:ilvl="7">
      <w:start w:val="1"/>
      <w:numFmt w:val="decimal"/>
      <w:lvlText w:val="%1.%2.%3.%4.%5.%6.%7.%8."/>
      <w:lvlJc w:val="left"/>
      <w:pPr>
        <w:tabs>
          <w:tab w:val="num" w:pos="3704"/>
        </w:tabs>
        <w:ind w:left="3704" w:hanging="1224"/>
      </w:pPr>
      <w:rPr>
        <w:rFonts w:hint="default"/>
      </w:rPr>
    </w:lvl>
    <w:lvl w:ilvl="8">
      <w:start w:val="1"/>
      <w:numFmt w:val="decimal"/>
      <w:lvlText w:val="%1.%2.%3.%4.%5.%6.%7.%8.%9."/>
      <w:lvlJc w:val="left"/>
      <w:pPr>
        <w:tabs>
          <w:tab w:val="num" w:pos="4280"/>
        </w:tabs>
        <w:ind w:left="4280" w:hanging="1440"/>
      </w:pPr>
      <w:rPr>
        <w:rFonts w:hint="default"/>
      </w:rPr>
    </w:lvl>
  </w:abstractNum>
  <w:abstractNum w:abstractNumId="24" w15:restartNumberingAfterBreak="0">
    <w:nsid w:val="7DA5683C"/>
    <w:multiLevelType w:val="multilevel"/>
    <w:tmpl w:val="DB586320"/>
    <w:lvl w:ilvl="0">
      <w:start w:val="1"/>
      <w:numFmt w:val="decimal"/>
      <w:pStyle w:val="CizelgeFBESablonBolumII"/>
      <w:suff w:val="space"/>
      <w:lvlText w:val="Çizelge 2.%1 :"/>
      <w:lvlJc w:val="left"/>
      <w:pPr>
        <w:ind w:left="1077" w:hanging="1077"/>
      </w:pPr>
      <w:rPr>
        <w:rFonts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Table %1.%2:"/>
      <w:lvlJc w:val="left"/>
      <w:pPr>
        <w:ind w:left="1620" w:firstLine="0"/>
      </w:pPr>
      <w:rPr>
        <w:rFonts w:hint="default"/>
        <w:b/>
        <w:i w:val="0"/>
        <w:sz w:val="24"/>
      </w:rPr>
    </w:lvl>
    <w:lvl w:ilvl="2">
      <w:start w:val="1"/>
      <w:numFmt w:val="decimal"/>
      <w:suff w:val="space"/>
      <w:lvlText w:val="%1.%2.%3."/>
      <w:lvlJc w:val="left"/>
      <w:pPr>
        <w:ind w:left="1620" w:firstLine="0"/>
      </w:pPr>
      <w:rPr>
        <w:rFonts w:hint="default"/>
      </w:rPr>
    </w:lvl>
    <w:lvl w:ilvl="3">
      <w:start w:val="1"/>
      <w:numFmt w:val="decimal"/>
      <w:suff w:val="space"/>
      <w:lvlText w:val="3.2.%4."/>
      <w:lvlJc w:val="left"/>
      <w:pPr>
        <w:ind w:left="1620" w:firstLine="0"/>
      </w:pPr>
      <w:rPr>
        <w:rFonts w:hint="default"/>
      </w:rPr>
    </w:lvl>
    <w:lvl w:ilvl="4">
      <w:start w:val="1"/>
      <w:numFmt w:val="decimal"/>
      <w:lvlText w:val="%1.%2.%3.%4.%5."/>
      <w:lvlJc w:val="left"/>
      <w:pPr>
        <w:tabs>
          <w:tab w:val="num" w:pos="5220"/>
        </w:tabs>
        <w:ind w:left="3852" w:hanging="792"/>
      </w:pPr>
      <w:rPr>
        <w:rFonts w:hint="default"/>
      </w:rPr>
    </w:lvl>
    <w:lvl w:ilvl="5">
      <w:start w:val="1"/>
      <w:numFmt w:val="decimal"/>
      <w:lvlText w:val="%1.%2.%3.%4.%5.%6."/>
      <w:lvlJc w:val="left"/>
      <w:pPr>
        <w:tabs>
          <w:tab w:val="num" w:pos="6300"/>
        </w:tabs>
        <w:ind w:left="4356" w:hanging="936"/>
      </w:pPr>
      <w:rPr>
        <w:rFonts w:hint="default"/>
      </w:rPr>
    </w:lvl>
    <w:lvl w:ilvl="6">
      <w:start w:val="1"/>
      <w:numFmt w:val="decimal"/>
      <w:lvlText w:val="%1.%2.%3.%4.%5.%6.%7."/>
      <w:lvlJc w:val="left"/>
      <w:pPr>
        <w:tabs>
          <w:tab w:val="num" w:pos="7020"/>
        </w:tabs>
        <w:ind w:left="4860" w:hanging="1080"/>
      </w:pPr>
      <w:rPr>
        <w:rFonts w:hint="default"/>
      </w:rPr>
    </w:lvl>
    <w:lvl w:ilvl="7">
      <w:start w:val="1"/>
      <w:numFmt w:val="decimal"/>
      <w:lvlText w:val="%1.%2.%3.%4.%5.%6.%7.%8."/>
      <w:lvlJc w:val="left"/>
      <w:pPr>
        <w:tabs>
          <w:tab w:val="num" w:pos="7740"/>
        </w:tabs>
        <w:ind w:left="5364" w:hanging="1224"/>
      </w:pPr>
      <w:rPr>
        <w:rFonts w:hint="default"/>
      </w:rPr>
    </w:lvl>
    <w:lvl w:ilvl="8">
      <w:start w:val="1"/>
      <w:numFmt w:val="decimal"/>
      <w:lvlText w:val="%1.%2.%3.%4.%5.%6.%7.%8.%9."/>
      <w:lvlJc w:val="left"/>
      <w:pPr>
        <w:tabs>
          <w:tab w:val="num" w:pos="8460"/>
        </w:tabs>
        <w:ind w:left="5940" w:hanging="1440"/>
      </w:pPr>
      <w:rPr>
        <w:rFonts w:hint="default"/>
      </w:rPr>
    </w:lvl>
  </w:abstractNum>
  <w:num w:numId="1">
    <w:abstractNumId w:val="20"/>
  </w:num>
  <w:num w:numId="2">
    <w:abstractNumId w:val="8"/>
  </w:num>
  <w:num w:numId="3">
    <w:abstractNumId w:val="7"/>
  </w:num>
  <w:num w:numId="4">
    <w:abstractNumId w:val="24"/>
  </w:num>
  <w:num w:numId="5">
    <w:abstractNumId w:val="18"/>
  </w:num>
  <w:num w:numId="6">
    <w:abstractNumId w:val="5"/>
  </w:num>
  <w:num w:numId="7">
    <w:abstractNumId w:val="16"/>
  </w:num>
  <w:num w:numId="8">
    <w:abstractNumId w:val="2"/>
  </w:num>
  <w:num w:numId="9">
    <w:abstractNumId w:val="11"/>
  </w:num>
  <w:num w:numId="10">
    <w:abstractNumId w:val="14"/>
  </w:num>
  <w:num w:numId="11">
    <w:abstractNumId w:val="13"/>
  </w:num>
  <w:num w:numId="12">
    <w:abstractNumId w:val="22"/>
  </w:num>
  <w:num w:numId="13">
    <w:abstractNumId w:val="10"/>
  </w:num>
  <w:num w:numId="14">
    <w:abstractNumId w:val="15"/>
  </w:num>
  <w:num w:numId="15">
    <w:abstractNumId w:val="23"/>
  </w:num>
  <w:num w:numId="16">
    <w:abstractNumId w:val="6"/>
  </w:num>
  <w:num w:numId="17">
    <w:abstractNumId w:val="12"/>
  </w:num>
  <w:num w:numId="18">
    <w:abstractNumId w:val="19"/>
  </w:num>
  <w:num w:numId="19">
    <w:abstractNumId w:val="17"/>
  </w:num>
  <w:num w:numId="20">
    <w:abstractNumId w:val="0"/>
  </w:num>
  <w:num w:numId="21">
    <w:abstractNumId w:val="1"/>
  </w:num>
  <w:num w:numId="22">
    <w:abstractNumId w:val="9"/>
  </w:num>
  <w:num w:numId="23">
    <w:abstractNumId w:val="21"/>
  </w:num>
  <w:num w:numId="24">
    <w:abstractNumId w:val="3"/>
  </w:num>
  <w:num w:numId="25">
    <w:abstractNumId w:val="4"/>
  </w:num>
  <w:num w:numId="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6" w:nlCheck="1" w:checkStyle="0"/>
  <w:activeWritingStyle w:appName="MSWord" w:lang="en-GB" w:vendorID="64" w:dllVersion="6" w:nlCheck="1" w:checkStyle="0"/>
  <w:activeWritingStyle w:appName="MSWord" w:lang="es-ES" w:vendorID="64" w:dllVersion="6" w:nlCheck="1" w:checkStyle="1"/>
  <w:activeWritingStyle w:appName="MSWord" w:lang="tr-TR" w:vendorID="64" w:dllVersion="0" w:nlCheck="1" w:checkStyle="0"/>
  <w:activeWritingStyle w:appName="MSWord" w:lang="en-GB" w:vendorID="64" w:dllVersion="0" w:nlCheck="1" w:checkStyle="0"/>
  <w:activeWritingStyle w:appName="MSWord" w:lang="en-US" w:vendorID="64" w:dllVersion="0" w:nlCheck="1" w:checkStyle="0"/>
  <w:stylePaneFormatFilter w:val="B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1"/>
  <w:defaultTabStop w:val="425"/>
  <w:hyphenationZone w:val="425"/>
  <w:drawingGridHorizontalSpacing w:val="120"/>
  <w:drawingGridVerticalSpacing w:val="567"/>
  <w:displayHorizontalDrawingGridEvery w:val="2"/>
  <w:noPunctuationKerning/>
  <w:characterSpacingControl w:val="doNotCompress"/>
  <w:hdrShapeDefaults>
    <o:shapedefaults v:ext="edit" spidmax="2049">
      <o:colormru v:ext="edit" colors="#e5ea18"/>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208"/>
    <w:rsid w:val="0000001D"/>
    <w:rsid w:val="00000396"/>
    <w:rsid w:val="0000045D"/>
    <w:rsid w:val="000005B5"/>
    <w:rsid w:val="000006A6"/>
    <w:rsid w:val="00000984"/>
    <w:rsid w:val="00000A92"/>
    <w:rsid w:val="00000F92"/>
    <w:rsid w:val="00001087"/>
    <w:rsid w:val="00001108"/>
    <w:rsid w:val="0000114F"/>
    <w:rsid w:val="00001A23"/>
    <w:rsid w:val="00002090"/>
    <w:rsid w:val="00002B6F"/>
    <w:rsid w:val="00002EF7"/>
    <w:rsid w:val="00003153"/>
    <w:rsid w:val="0000354C"/>
    <w:rsid w:val="0000355A"/>
    <w:rsid w:val="000035C2"/>
    <w:rsid w:val="000035F2"/>
    <w:rsid w:val="00003795"/>
    <w:rsid w:val="00003DDF"/>
    <w:rsid w:val="00004312"/>
    <w:rsid w:val="000044D7"/>
    <w:rsid w:val="0000453D"/>
    <w:rsid w:val="0000477A"/>
    <w:rsid w:val="00004797"/>
    <w:rsid w:val="00004A1F"/>
    <w:rsid w:val="000050B8"/>
    <w:rsid w:val="00005461"/>
    <w:rsid w:val="000059BD"/>
    <w:rsid w:val="00005BE8"/>
    <w:rsid w:val="00005F84"/>
    <w:rsid w:val="0000601E"/>
    <w:rsid w:val="00006428"/>
    <w:rsid w:val="000064BD"/>
    <w:rsid w:val="00006653"/>
    <w:rsid w:val="00006772"/>
    <w:rsid w:val="00006B26"/>
    <w:rsid w:val="00006B5A"/>
    <w:rsid w:val="00006F7B"/>
    <w:rsid w:val="00007270"/>
    <w:rsid w:val="00007441"/>
    <w:rsid w:val="0000757A"/>
    <w:rsid w:val="00007ACF"/>
    <w:rsid w:val="00007B27"/>
    <w:rsid w:val="00007B4D"/>
    <w:rsid w:val="00007B9B"/>
    <w:rsid w:val="000101ED"/>
    <w:rsid w:val="000102C3"/>
    <w:rsid w:val="00010330"/>
    <w:rsid w:val="00010460"/>
    <w:rsid w:val="00010677"/>
    <w:rsid w:val="0001077C"/>
    <w:rsid w:val="000107C6"/>
    <w:rsid w:val="00010848"/>
    <w:rsid w:val="00010850"/>
    <w:rsid w:val="00010D76"/>
    <w:rsid w:val="00010E1F"/>
    <w:rsid w:val="00010EC9"/>
    <w:rsid w:val="00010F20"/>
    <w:rsid w:val="00010F8C"/>
    <w:rsid w:val="000110FD"/>
    <w:rsid w:val="0001121C"/>
    <w:rsid w:val="00011230"/>
    <w:rsid w:val="0001148E"/>
    <w:rsid w:val="0001182B"/>
    <w:rsid w:val="00011C02"/>
    <w:rsid w:val="00012117"/>
    <w:rsid w:val="00012284"/>
    <w:rsid w:val="00012344"/>
    <w:rsid w:val="00012437"/>
    <w:rsid w:val="00012464"/>
    <w:rsid w:val="00012AA7"/>
    <w:rsid w:val="00012D70"/>
    <w:rsid w:val="00013069"/>
    <w:rsid w:val="00013232"/>
    <w:rsid w:val="000133F3"/>
    <w:rsid w:val="00013556"/>
    <w:rsid w:val="0001390B"/>
    <w:rsid w:val="00013FC6"/>
    <w:rsid w:val="00014020"/>
    <w:rsid w:val="000140E9"/>
    <w:rsid w:val="00014500"/>
    <w:rsid w:val="00014E09"/>
    <w:rsid w:val="0001518A"/>
    <w:rsid w:val="00015191"/>
    <w:rsid w:val="000151A1"/>
    <w:rsid w:val="00015310"/>
    <w:rsid w:val="000155BE"/>
    <w:rsid w:val="000156F5"/>
    <w:rsid w:val="0001595D"/>
    <w:rsid w:val="00015A0B"/>
    <w:rsid w:val="00015B3B"/>
    <w:rsid w:val="00015B92"/>
    <w:rsid w:val="00015C99"/>
    <w:rsid w:val="00015E2F"/>
    <w:rsid w:val="00016241"/>
    <w:rsid w:val="0001637D"/>
    <w:rsid w:val="000163BD"/>
    <w:rsid w:val="000164E6"/>
    <w:rsid w:val="00016589"/>
    <w:rsid w:val="0001674B"/>
    <w:rsid w:val="00016D3E"/>
    <w:rsid w:val="00016FE6"/>
    <w:rsid w:val="00017000"/>
    <w:rsid w:val="000170C5"/>
    <w:rsid w:val="0001745A"/>
    <w:rsid w:val="00017862"/>
    <w:rsid w:val="00017C1B"/>
    <w:rsid w:val="00017E60"/>
    <w:rsid w:val="00017EB0"/>
    <w:rsid w:val="0002013D"/>
    <w:rsid w:val="0002029E"/>
    <w:rsid w:val="00020C19"/>
    <w:rsid w:val="00020D15"/>
    <w:rsid w:val="00021056"/>
    <w:rsid w:val="000213F3"/>
    <w:rsid w:val="00021874"/>
    <w:rsid w:val="000218B7"/>
    <w:rsid w:val="00021AA5"/>
    <w:rsid w:val="00021C0F"/>
    <w:rsid w:val="00021DA7"/>
    <w:rsid w:val="000221EF"/>
    <w:rsid w:val="000221F4"/>
    <w:rsid w:val="00022341"/>
    <w:rsid w:val="00022D3B"/>
    <w:rsid w:val="00022E97"/>
    <w:rsid w:val="000230D9"/>
    <w:rsid w:val="000235D2"/>
    <w:rsid w:val="000236D0"/>
    <w:rsid w:val="000237A9"/>
    <w:rsid w:val="000238A1"/>
    <w:rsid w:val="00023AD0"/>
    <w:rsid w:val="00023C77"/>
    <w:rsid w:val="00023C7B"/>
    <w:rsid w:val="00024404"/>
    <w:rsid w:val="00024561"/>
    <w:rsid w:val="00024584"/>
    <w:rsid w:val="00024737"/>
    <w:rsid w:val="00024767"/>
    <w:rsid w:val="000248EA"/>
    <w:rsid w:val="0002498B"/>
    <w:rsid w:val="00024AA8"/>
    <w:rsid w:val="00024F4F"/>
    <w:rsid w:val="000251C2"/>
    <w:rsid w:val="00025572"/>
    <w:rsid w:val="000255CF"/>
    <w:rsid w:val="00025916"/>
    <w:rsid w:val="00025AD1"/>
    <w:rsid w:val="00025E66"/>
    <w:rsid w:val="00025F68"/>
    <w:rsid w:val="00026094"/>
    <w:rsid w:val="00026164"/>
    <w:rsid w:val="000261BC"/>
    <w:rsid w:val="000263D6"/>
    <w:rsid w:val="0002670A"/>
    <w:rsid w:val="00026E02"/>
    <w:rsid w:val="000274A1"/>
    <w:rsid w:val="00027EBD"/>
    <w:rsid w:val="00027FE3"/>
    <w:rsid w:val="000302D9"/>
    <w:rsid w:val="00030374"/>
    <w:rsid w:val="00030440"/>
    <w:rsid w:val="0003067D"/>
    <w:rsid w:val="0003093F"/>
    <w:rsid w:val="00030CBC"/>
    <w:rsid w:val="00030E0F"/>
    <w:rsid w:val="00030FA0"/>
    <w:rsid w:val="00031118"/>
    <w:rsid w:val="00031409"/>
    <w:rsid w:val="00031504"/>
    <w:rsid w:val="00031561"/>
    <w:rsid w:val="00031772"/>
    <w:rsid w:val="00031A75"/>
    <w:rsid w:val="000320A9"/>
    <w:rsid w:val="00032146"/>
    <w:rsid w:val="000321FE"/>
    <w:rsid w:val="00032427"/>
    <w:rsid w:val="00032A68"/>
    <w:rsid w:val="00032C4D"/>
    <w:rsid w:val="00032C94"/>
    <w:rsid w:val="000332D7"/>
    <w:rsid w:val="00033417"/>
    <w:rsid w:val="000334A2"/>
    <w:rsid w:val="00033653"/>
    <w:rsid w:val="000336DE"/>
    <w:rsid w:val="000336FC"/>
    <w:rsid w:val="000337D5"/>
    <w:rsid w:val="00033A24"/>
    <w:rsid w:val="00033A42"/>
    <w:rsid w:val="00033A5C"/>
    <w:rsid w:val="00033BB4"/>
    <w:rsid w:val="00033FDE"/>
    <w:rsid w:val="00034107"/>
    <w:rsid w:val="000342F1"/>
    <w:rsid w:val="0003430D"/>
    <w:rsid w:val="00034876"/>
    <w:rsid w:val="00034B2D"/>
    <w:rsid w:val="00034B5D"/>
    <w:rsid w:val="00034BD4"/>
    <w:rsid w:val="00034CA5"/>
    <w:rsid w:val="00034E39"/>
    <w:rsid w:val="000350DF"/>
    <w:rsid w:val="00035681"/>
    <w:rsid w:val="0003574F"/>
    <w:rsid w:val="00035F32"/>
    <w:rsid w:val="00036011"/>
    <w:rsid w:val="000360A3"/>
    <w:rsid w:val="0003668C"/>
    <w:rsid w:val="00036BC1"/>
    <w:rsid w:val="00036E5E"/>
    <w:rsid w:val="00036FF7"/>
    <w:rsid w:val="00036FF8"/>
    <w:rsid w:val="00037047"/>
    <w:rsid w:val="0003704C"/>
    <w:rsid w:val="00037424"/>
    <w:rsid w:val="000376EC"/>
    <w:rsid w:val="00037721"/>
    <w:rsid w:val="0003783B"/>
    <w:rsid w:val="000379AC"/>
    <w:rsid w:val="000401B5"/>
    <w:rsid w:val="00040211"/>
    <w:rsid w:val="00040620"/>
    <w:rsid w:val="0004064B"/>
    <w:rsid w:val="000408D0"/>
    <w:rsid w:val="00040E5D"/>
    <w:rsid w:val="00040F21"/>
    <w:rsid w:val="00040F7B"/>
    <w:rsid w:val="00040FBF"/>
    <w:rsid w:val="00041029"/>
    <w:rsid w:val="0004145E"/>
    <w:rsid w:val="000417E7"/>
    <w:rsid w:val="00041865"/>
    <w:rsid w:val="00041B08"/>
    <w:rsid w:val="00042058"/>
    <w:rsid w:val="000424BC"/>
    <w:rsid w:val="0004253B"/>
    <w:rsid w:val="00042BC9"/>
    <w:rsid w:val="00042C25"/>
    <w:rsid w:val="00042F28"/>
    <w:rsid w:val="00043080"/>
    <w:rsid w:val="000436BE"/>
    <w:rsid w:val="000436F5"/>
    <w:rsid w:val="00043AB3"/>
    <w:rsid w:val="00043B39"/>
    <w:rsid w:val="00043B54"/>
    <w:rsid w:val="00043E72"/>
    <w:rsid w:val="00043FDE"/>
    <w:rsid w:val="0004406C"/>
    <w:rsid w:val="000442B0"/>
    <w:rsid w:val="00044531"/>
    <w:rsid w:val="000446E2"/>
    <w:rsid w:val="000448CE"/>
    <w:rsid w:val="0004495F"/>
    <w:rsid w:val="00045183"/>
    <w:rsid w:val="000453E9"/>
    <w:rsid w:val="000456B9"/>
    <w:rsid w:val="00045966"/>
    <w:rsid w:val="00045B4A"/>
    <w:rsid w:val="00045BFC"/>
    <w:rsid w:val="00046111"/>
    <w:rsid w:val="000461B9"/>
    <w:rsid w:val="00046352"/>
    <w:rsid w:val="00046393"/>
    <w:rsid w:val="0004667D"/>
    <w:rsid w:val="000466B0"/>
    <w:rsid w:val="00046759"/>
    <w:rsid w:val="0004681E"/>
    <w:rsid w:val="00046AEC"/>
    <w:rsid w:val="00046B89"/>
    <w:rsid w:val="00046CF0"/>
    <w:rsid w:val="00046F56"/>
    <w:rsid w:val="00047457"/>
    <w:rsid w:val="000475DB"/>
    <w:rsid w:val="00047892"/>
    <w:rsid w:val="00047CA4"/>
    <w:rsid w:val="00047FD0"/>
    <w:rsid w:val="000500C6"/>
    <w:rsid w:val="0005015C"/>
    <w:rsid w:val="000502CE"/>
    <w:rsid w:val="0005067C"/>
    <w:rsid w:val="00050899"/>
    <w:rsid w:val="000508D0"/>
    <w:rsid w:val="00050D2D"/>
    <w:rsid w:val="000512E9"/>
    <w:rsid w:val="000514C6"/>
    <w:rsid w:val="00051913"/>
    <w:rsid w:val="00052112"/>
    <w:rsid w:val="000521CD"/>
    <w:rsid w:val="00052312"/>
    <w:rsid w:val="0005245F"/>
    <w:rsid w:val="00052482"/>
    <w:rsid w:val="0005283C"/>
    <w:rsid w:val="00052885"/>
    <w:rsid w:val="00052C1A"/>
    <w:rsid w:val="00052D50"/>
    <w:rsid w:val="00052E7B"/>
    <w:rsid w:val="00053473"/>
    <w:rsid w:val="00053599"/>
    <w:rsid w:val="00053D0D"/>
    <w:rsid w:val="0005416E"/>
    <w:rsid w:val="000541F4"/>
    <w:rsid w:val="00054239"/>
    <w:rsid w:val="00054255"/>
    <w:rsid w:val="00054263"/>
    <w:rsid w:val="000544C5"/>
    <w:rsid w:val="000545FA"/>
    <w:rsid w:val="0005469E"/>
    <w:rsid w:val="000548A9"/>
    <w:rsid w:val="00054BFD"/>
    <w:rsid w:val="00054C90"/>
    <w:rsid w:val="00054F92"/>
    <w:rsid w:val="00055180"/>
    <w:rsid w:val="00055841"/>
    <w:rsid w:val="000558CF"/>
    <w:rsid w:val="00055BAF"/>
    <w:rsid w:val="00055CB4"/>
    <w:rsid w:val="00055E89"/>
    <w:rsid w:val="00056005"/>
    <w:rsid w:val="000561BB"/>
    <w:rsid w:val="000561D8"/>
    <w:rsid w:val="00056362"/>
    <w:rsid w:val="0005671C"/>
    <w:rsid w:val="00056985"/>
    <w:rsid w:val="0005722E"/>
    <w:rsid w:val="0005758C"/>
    <w:rsid w:val="000575DE"/>
    <w:rsid w:val="00057654"/>
    <w:rsid w:val="00057935"/>
    <w:rsid w:val="00057B50"/>
    <w:rsid w:val="00057C86"/>
    <w:rsid w:val="00060189"/>
    <w:rsid w:val="000602B9"/>
    <w:rsid w:val="0006030F"/>
    <w:rsid w:val="0006044A"/>
    <w:rsid w:val="00060839"/>
    <w:rsid w:val="00060937"/>
    <w:rsid w:val="000609DD"/>
    <w:rsid w:val="00060C11"/>
    <w:rsid w:val="00060C6F"/>
    <w:rsid w:val="00061082"/>
    <w:rsid w:val="00061151"/>
    <w:rsid w:val="00061197"/>
    <w:rsid w:val="00061329"/>
    <w:rsid w:val="00061512"/>
    <w:rsid w:val="00061853"/>
    <w:rsid w:val="00061B51"/>
    <w:rsid w:val="00061C4B"/>
    <w:rsid w:val="00061E4C"/>
    <w:rsid w:val="00061EFE"/>
    <w:rsid w:val="000620C1"/>
    <w:rsid w:val="000623B3"/>
    <w:rsid w:val="000623B5"/>
    <w:rsid w:val="00062716"/>
    <w:rsid w:val="00062881"/>
    <w:rsid w:val="000629E4"/>
    <w:rsid w:val="00062ACB"/>
    <w:rsid w:val="00062AE8"/>
    <w:rsid w:val="00062D6D"/>
    <w:rsid w:val="0006389D"/>
    <w:rsid w:val="000638D2"/>
    <w:rsid w:val="00063901"/>
    <w:rsid w:val="000639B2"/>
    <w:rsid w:val="00063A82"/>
    <w:rsid w:val="00063B9A"/>
    <w:rsid w:val="00063CE9"/>
    <w:rsid w:val="00063D3E"/>
    <w:rsid w:val="000646B5"/>
    <w:rsid w:val="00064719"/>
    <w:rsid w:val="0006471F"/>
    <w:rsid w:val="0006487A"/>
    <w:rsid w:val="00064E31"/>
    <w:rsid w:val="000656CA"/>
    <w:rsid w:val="00065C5E"/>
    <w:rsid w:val="00065F9D"/>
    <w:rsid w:val="000661DA"/>
    <w:rsid w:val="00066263"/>
    <w:rsid w:val="00066318"/>
    <w:rsid w:val="000664A9"/>
    <w:rsid w:val="00066980"/>
    <w:rsid w:val="00066996"/>
    <w:rsid w:val="000669C5"/>
    <w:rsid w:val="000669E8"/>
    <w:rsid w:val="00067357"/>
    <w:rsid w:val="000674E7"/>
    <w:rsid w:val="0006787E"/>
    <w:rsid w:val="00067B3D"/>
    <w:rsid w:val="00067B9B"/>
    <w:rsid w:val="00067BCA"/>
    <w:rsid w:val="00067FC3"/>
    <w:rsid w:val="00070074"/>
    <w:rsid w:val="000706A1"/>
    <w:rsid w:val="000708C9"/>
    <w:rsid w:val="000708E9"/>
    <w:rsid w:val="00070994"/>
    <w:rsid w:val="00070CB8"/>
    <w:rsid w:val="00070F65"/>
    <w:rsid w:val="00071356"/>
    <w:rsid w:val="00071378"/>
    <w:rsid w:val="0007168F"/>
    <w:rsid w:val="00071938"/>
    <w:rsid w:val="00071B6F"/>
    <w:rsid w:val="000720E8"/>
    <w:rsid w:val="00072240"/>
    <w:rsid w:val="000724D0"/>
    <w:rsid w:val="0007279D"/>
    <w:rsid w:val="00072803"/>
    <w:rsid w:val="00072F11"/>
    <w:rsid w:val="0007315F"/>
    <w:rsid w:val="00073425"/>
    <w:rsid w:val="000735CA"/>
    <w:rsid w:val="000736B3"/>
    <w:rsid w:val="00073985"/>
    <w:rsid w:val="000741CF"/>
    <w:rsid w:val="00074230"/>
    <w:rsid w:val="0007473A"/>
    <w:rsid w:val="00074939"/>
    <w:rsid w:val="0007496C"/>
    <w:rsid w:val="0007496D"/>
    <w:rsid w:val="00074E18"/>
    <w:rsid w:val="00075500"/>
    <w:rsid w:val="00075754"/>
    <w:rsid w:val="000757A8"/>
    <w:rsid w:val="000757EE"/>
    <w:rsid w:val="00075A35"/>
    <w:rsid w:val="00075B80"/>
    <w:rsid w:val="00075BC7"/>
    <w:rsid w:val="00075C3D"/>
    <w:rsid w:val="00075D0E"/>
    <w:rsid w:val="00076220"/>
    <w:rsid w:val="000764A4"/>
    <w:rsid w:val="00076B50"/>
    <w:rsid w:val="00076CB9"/>
    <w:rsid w:val="00076E5C"/>
    <w:rsid w:val="00077209"/>
    <w:rsid w:val="00077432"/>
    <w:rsid w:val="000774F9"/>
    <w:rsid w:val="00077653"/>
    <w:rsid w:val="0007768F"/>
    <w:rsid w:val="00077B4A"/>
    <w:rsid w:val="00077D83"/>
    <w:rsid w:val="000802EF"/>
    <w:rsid w:val="00080AD2"/>
    <w:rsid w:val="00080E31"/>
    <w:rsid w:val="0008101A"/>
    <w:rsid w:val="00081360"/>
    <w:rsid w:val="0008148A"/>
    <w:rsid w:val="0008161E"/>
    <w:rsid w:val="000818C8"/>
    <w:rsid w:val="0008199E"/>
    <w:rsid w:val="00081B37"/>
    <w:rsid w:val="00081D8F"/>
    <w:rsid w:val="00081E50"/>
    <w:rsid w:val="00082097"/>
    <w:rsid w:val="0008229A"/>
    <w:rsid w:val="0008291B"/>
    <w:rsid w:val="000829C9"/>
    <w:rsid w:val="00082B3A"/>
    <w:rsid w:val="00082B3C"/>
    <w:rsid w:val="00082C08"/>
    <w:rsid w:val="00082F29"/>
    <w:rsid w:val="00084360"/>
    <w:rsid w:val="0008464C"/>
    <w:rsid w:val="00084A81"/>
    <w:rsid w:val="00084B22"/>
    <w:rsid w:val="00084C08"/>
    <w:rsid w:val="000850B7"/>
    <w:rsid w:val="000851C4"/>
    <w:rsid w:val="000853F0"/>
    <w:rsid w:val="000855E7"/>
    <w:rsid w:val="00085664"/>
    <w:rsid w:val="00085E91"/>
    <w:rsid w:val="0008609A"/>
    <w:rsid w:val="0008623F"/>
    <w:rsid w:val="00086588"/>
    <w:rsid w:val="00086650"/>
    <w:rsid w:val="000867F7"/>
    <w:rsid w:val="000868D1"/>
    <w:rsid w:val="00086C9A"/>
    <w:rsid w:val="00086EE5"/>
    <w:rsid w:val="0008721F"/>
    <w:rsid w:val="0008739F"/>
    <w:rsid w:val="00087846"/>
    <w:rsid w:val="000879BF"/>
    <w:rsid w:val="000879E0"/>
    <w:rsid w:val="00087BB5"/>
    <w:rsid w:val="00087FC2"/>
    <w:rsid w:val="000900F7"/>
    <w:rsid w:val="000901CD"/>
    <w:rsid w:val="000904CB"/>
    <w:rsid w:val="0009097E"/>
    <w:rsid w:val="00090C38"/>
    <w:rsid w:val="00090ED5"/>
    <w:rsid w:val="00090F09"/>
    <w:rsid w:val="00090F5C"/>
    <w:rsid w:val="00091320"/>
    <w:rsid w:val="00091418"/>
    <w:rsid w:val="00091618"/>
    <w:rsid w:val="000917AF"/>
    <w:rsid w:val="00091904"/>
    <w:rsid w:val="00091B40"/>
    <w:rsid w:val="00091F17"/>
    <w:rsid w:val="000920C9"/>
    <w:rsid w:val="0009260D"/>
    <w:rsid w:val="00092AEB"/>
    <w:rsid w:val="00092BF4"/>
    <w:rsid w:val="00092D5F"/>
    <w:rsid w:val="00093131"/>
    <w:rsid w:val="0009317A"/>
    <w:rsid w:val="0009338B"/>
    <w:rsid w:val="00093A1F"/>
    <w:rsid w:val="00094142"/>
    <w:rsid w:val="000942F8"/>
    <w:rsid w:val="00094656"/>
    <w:rsid w:val="00094CBE"/>
    <w:rsid w:val="0009504A"/>
    <w:rsid w:val="0009504D"/>
    <w:rsid w:val="0009533A"/>
    <w:rsid w:val="00095A36"/>
    <w:rsid w:val="00095ACD"/>
    <w:rsid w:val="0009603D"/>
    <w:rsid w:val="000960F8"/>
    <w:rsid w:val="0009625A"/>
    <w:rsid w:val="0009687F"/>
    <w:rsid w:val="00096BDE"/>
    <w:rsid w:val="00096C45"/>
    <w:rsid w:val="00096E78"/>
    <w:rsid w:val="00096F28"/>
    <w:rsid w:val="00097286"/>
    <w:rsid w:val="00097784"/>
    <w:rsid w:val="00097883"/>
    <w:rsid w:val="00097A1B"/>
    <w:rsid w:val="00097A25"/>
    <w:rsid w:val="00097B5B"/>
    <w:rsid w:val="00097C98"/>
    <w:rsid w:val="00097D50"/>
    <w:rsid w:val="00097D5B"/>
    <w:rsid w:val="00097D83"/>
    <w:rsid w:val="00097E8F"/>
    <w:rsid w:val="000A01EA"/>
    <w:rsid w:val="000A022B"/>
    <w:rsid w:val="000A0290"/>
    <w:rsid w:val="000A04AC"/>
    <w:rsid w:val="000A051B"/>
    <w:rsid w:val="000A0784"/>
    <w:rsid w:val="000A0F97"/>
    <w:rsid w:val="000A0FFE"/>
    <w:rsid w:val="000A10FB"/>
    <w:rsid w:val="000A11BF"/>
    <w:rsid w:val="000A11EB"/>
    <w:rsid w:val="000A1352"/>
    <w:rsid w:val="000A163F"/>
    <w:rsid w:val="000A18D1"/>
    <w:rsid w:val="000A1968"/>
    <w:rsid w:val="000A1AB5"/>
    <w:rsid w:val="000A1C93"/>
    <w:rsid w:val="000A2035"/>
    <w:rsid w:val="000A20BB"/>
    <w:rsid w:val="000A24AD"/>
    <w:rsid w:val="000A27FF"/>
    <w:rsid w:val="000A2868"/>
    <w:rsid w:val="000A28EA"/>
    <w:rsid w:val="000A2BEB"/>
    <w:rsid w:val="000A2F8E"/>
    <w:rsid w:val="000A305D"/>
    <w:rsid w:val="000A31FD"/>
    <w:rsid w:val="000A34CB"/>
    <w:rsid w:val="000A3526"/>
    <w:rsid w:val="000A3642"/>
    <w:rsid w:val="000A3BD5"/>
    <w:rsid w:val="000A3D2B"/>
    <w:rsid w:val="000A4335"/>
    <w:rsid w:val="000A4630"/>
    <w:rsid w:val="000A4AE3"/>
    <w:rsid w:val="000A4C0F"/>
    <w:rsid w:val="000A4E12"/>
    <w:rsid w:val="000A5062"/>
    <w:rsid w:val="000A5309"/>
    <w:rsid w:val="000A553F"/>
    <w:rsid w:val="000A559F"/>
    <w:rsid w:val="000A5BAA"/>
    <w:rsid w:val="000A5F8C"/>
    <w:rsid w:val="000A618A"/>
    <w:rsid w:val="000A620C"/>
    <w:rsid w:val="000A65EC"/>
    <w:rsid w:val="000A6659"/>
    <w:rsid w:val="000A6687"/>
    <w:rsid w:val="000A6E3F"/>
    <w:rsid w:val="000A7051"/>
    <w:rsid w:val="000A743D"/>
    <w:rsid w:val="000A7834"/>
    <w:rsid w:val="000A7A21"/>
    <w:rsid w:val="000A7BA4"/>
    <w:rsid w:val="000A7C9E"/>
    <w:rsid w:val="000A7F70"/>
    <w:rsid w:val="000A7F8A"/>
    <w:rsid w:val="000B07A5"/>
    <w:rsid w:val="000B0CED"/>
    <w:rsid w:val="000B0DCA"/>
    <w:rsid w:val="000B0FAC"/>
    <w:rsid w:val="000B0FD1"/>
    <w:rsid w:val="000B179A"/>
    <w:rsid w:val="000B186B"/>
    <w:rsid w:val="000B1B0C"/>
    <w:rsid w:val="000B1E9D"/>
    <w:rsid w:val="000B2112"/>
    <w:rsid w:val="000B2568"/>
    <w:rsid w:val="000B25BD"/>
    <w:rsid w:val="000B2641"/>
    <w:rsid w:val="000B2645"/>
    <w:rsid w:val="000B2781"/>
    <w:rsid w:val="000B2797"/>
    <w:rsid w:val="000B2D22"/>
    <w:rsid w:val="000B2DC9"/>
    <w:rsid w:val="000B3777"/>
    <w:rsid w:val="000B378C"/>
    <w:rsid w:val="000B38CB"/>
    <w:rsid w:val="000B3B75"/>
    <w:rsid w:val="000B3E7B"/>
    <w:rsid w:val="000B4143"/>
    <w:rsid w:val="000B41E3"/>
    <w:rsid w:val="000B473F"/>
    <w:rsid w:val="000B483E"/>
    <w:rsid w:val="000B4872"/>
    <w:rsid w:val="000B4AAB"/>
    <w:rsid w:val="000B4D4B"/>
    <w:rsid w:val="000B4DF4"/>
    <w:rsid w:val="000B5019"/>
    <w:rsid w:val="000B52C4"/>
    <w:rsid w:val="000B5417"/>
    <w:rsid w:val="000B5437"/>
    <w:rsid w:val="000B5494"/>
    <w:rsid w:val="000B551A"/>
    <w:rsid w:val="000B55F4"/>
    <w:rsid w:val="000B57A9"/>
    <w:rsid w:val="000B5AB5"/>
    <w:rsid w:val="000B5E33"/>
    <w:rsid w:val="000B5E84"/>
    <w:rsid w:val="000B6045"/>
    <w:rsid w:val="000B6816"/>
    <w:rsid w:val="000B6A14"/>
    <w:rsid w:val="000B6D99"/>
    <w:rsid w:val="000B6F57"/>
    <w:rsid w:val="000B7012"/>
    <w:rsid w:val="000B726B"/>
    <w:rsid w:val="000B7555"/>
    <w:rsid w:val="000B7851"/>
    <w:rsid w:val="000B79CD"/>
    <w:rsid w:val="000B7AE1"/>
    <w:rsid w:val="000B7D9A"/>
    <w:rsid w:val="000B7E7D"/>
    <w:rsid w:val="000B7EFE"/>
    <w:rsid w:val="000B7F00"/>
    <w:rsid w:val="000C0084"/>
    <w:rsid w:val="000C0190"/>
    <w:rsid w:val="000C019A"/>
    <w:rsid w:val="000C0396"/>
    <w:rsid w:val="000C0756"/>
    <w:rsid w:val="000C0D68"/>
    <w:rsid w:val="000C1028"/>
    <w:rsid w:val="000C16BD"/>
    <w:rsid w:val="000C16F6"/>
    <w:rsid w:val="000C1876"/>
    <w:rsid w:val="000C1883"/>
    <w:rsid w:val="000C1C9D"/>
    <w:rsid w:val="000C21F2"/>
    <w:rsid w:val="000C2273"/>
    <w:rsid w:val="000C22AD"/>
    <w:rsid w:val="000C2387"/>
    <w:rsid w:val="000C241F"/>
    <w:rsid w:val="000C2584"/>
    <w:rsid w:val="000C25D6"/>
    <w:rsid w:val="000C25D8"/>
    <w:rsid w:val="000C27B7"/>
    <w:rsid w:val="000C2D47"/>
    <w:rsid w:val="000C2EE5"/>
    <w:rsid w:val="000C3821"/>
    <w:rsid w:val="000C38E4"/>
    <w:rsid w:val="000C3C17"/>
    <w:rsid w:val="000C3C8E"/>
    <w:rsid w:val="000C3E64"/>
    <w:rsid w:val="000C4371"/>
    <w:rsid w:val="000C4683"/>
    <w:rsid w:val="000C4792"/>
    <w:rsid w:val="000C4A3F"/>
    <w:rsid w:val="000C4D16"/>
    <w:rsid w:val="000C57C3"/>
    <w:rsid w:val="000C5C15"/>
    <w:rsid w:val="000C5F53"/>
    <w:rsid w:val="000C62B0"/>
    <w:rsid w:val="000C6409"/>
    <w:rsid w:val="000C6487"/>
    <w:rsid w:val="000C65EF"/>
    <w:rsid w:val="000C6655"/>
    <w:rsid w:val="000C7330"/>
    <w:rsid w:val="000C791B"/>
    <w:rsid w:val="000C795C"/>
    <w:rsid w:val="000D01F1"/>
    <w:rsid w:val="000D02E9"/>
    <w:rsid w:val="000D0496"/>
    <w:rsid w:val="000D04A4"/>
    <w:rsid w:val="000D08CC"/>
    <w:rsid w:val="000D0B3A"/>
    <w:rsid w:val="000D0E42"/>
    <w:rsid w:val="000D0FE6"/>
    <w:rsid w:val="000D172E"/>
    <w:rsid w:val="000D1A3A"/>
    <w:rsid w:val="000D1B2F"/>
    <w:rsid w:val="000D1B81"/>
    <w:rsid w:val="000D226A"/>
    <w:rsid w:val="000D23A1"/>
    <w:rsid w:val="000D27A5"/>
    <w:rsid w:val="000D2DAA"/>
    <w:rsid w:val="000D2DED"/>
    <w:rsid w:val="000D3226"/>
    <w:rsid w:val="000D3404"/>
    <w:rsid w:val="000D36FD"/>
    <w:rsid w:val="000D39EE"/>
    <w:rsid w:val="000D3AF7"/>
    <w:rsid w:val="000D3BCE"/>
    <w:rsid w:val="000D415E"/>
    <w:rsid w:val="000D43E1"/>
    <w:rsid w:val="000D4AAA"/>
    <w:rsid w:val="000D4AB4"/>
    <w:rsid w:val="000D4E8C"/>
    <w:rsid w:val="000D52BD"/>
    <w:rsid w:val="000D532D"/>
    <w:rsid w:val="000D586A"/>
    <w:rsid w:val="000D58AF"/>
    <w:rsid w:val="000D5B4E"/>
    <w:rsid w:val="000D5B76"/>
    <w:rsid w:val="000D6254"/>
    <w:rsid w:val="000D62DA"/>
    <w:rsid w:val="000D6B0D"/>
    <w:rsid w:val="000D6B6F"/>
    <w:rsid w:val="000D6DA5"/>
    <w:rsid w:val="000D71DA"/>
    <w:rsid w:val="000D724D"/>
    <w:rsid w:val="000D7262"/>
    <w:rsid w:val="000D73CE"/>
    <w:rsid w:val="000D7410"/>
    <w:rsid w:val="000D7505"/>
    <w:rsid w:val="000D7571"/>
    <w:rsid w:val="000D764A"/>
    <w:rsid w:val="000D7737"/>
    <w:rsid w:val="000D7740"/>
    <w:rsid w:val="000D780E"/>
    <w:rsid w:val="000D7BCA"/>
    <w:rsid w:val="000D7E1B"/>
    <w:rsid w:val="000D7E34"/>
    <w:rsid w:val="000E007D"/>
    <w:rsid w:val="000E030D"/>
    <w:rsid w:val="000E0346"/>
    <w:rsid w:val="000E05E4"/>
    <w:rsid w:val="000E0631"/>
    <w:rsid w:val="000E0755"/>
    <w:rsid w:val="000E11E5"/>
    <w:rsid w:val="000E1778"/>
    <w:rsid w:val="000E19BE"/>
    <w:rsid w:val="000E19C1"/>
    <w:rsid w:val="000E1D0A"/>
    <w:rsid w:val="000E20B9"/>
    <w:rsid w:val="000E2989"/>
    <w:rsid w:val="000E2AFF"/>
    <w:rsid w:val="000E2B8B"/>
    <w:rsid w:val="000E33AF"/>
    <w:rsid w:val="000E3A3D"/>
    <w:rsid w:val="000E3B4A"/>
    <w:rsid w:val="000E3DDA"/>
    <w:rsid w:val="000E3FCA"/>
    <w:rsid w:val="000E3FDD"/>
    <w:rsid w:val="000E4242"/>
    <w:rsid w:val="000E4253"/>
    <w:rsid w:val="000E44B2"/>
    <w:rsid w:val="000E4A2C"/>
    <w:rsid w:val="000E4C41"/>
    <w:rsid w:val="000E4C5A"/>
    <w:rsid w:val="000E4F8C"/>
    <w:rsid w:val="000E53CE"/>
    <w:rsid w:val="000E5510"/>
    <w:rsid w:val="000E564A"/>
    <w:rsid w:val="000E572A"/>
    <w:rsid w:val="000E58EA"/>
    <w:rsid w:val="000E5EFF"/>
    <w:rsid w:val="000E5F69"/>
    <w:rsid w:val="000E629B"/>
    <w:rsid w:val="000E6874"/>
    <w:rsid w:val="000E6AAF"/>
    <w:rsid w:val="000E6E15"/>
    <w:rsid w:val="000E6FF4"/>
    <w:rsid w:val="000E702B"/>
    <w:rsid w:val="000E7057"/>
    <w:rsid w:val="000E706A"/>
    <w:rsid w:val="000E70A4"/>
    <w:rsid w:val="000E74B3"/>
    <w:rsid w:val="000E7502"/>
    <w:rsid w:val="000E76B5"/>
    <w:rsid w:val="000E76F9"/>
    <w:rsid w:val="000E7999"/>
    <w:rsid w:val="000F02FE"/>
    <w:rsid w:val="000F0DB1"/>
    <w:rsid w:val="000F0E40"/>
    <w:rsid w:val="000F0FF3"/>
    <w:rsid w:val="000F1202"/>
    <w:rsid w:val="000F18F3"/>
    <w:rsid w:val="000F1980"/>
    <w:rsid w:val="000F1A06"/>
    <w:rsid w:val="000F1DE9"/>
    <w:rsid w:val="000F201A"/>
    <w:rsid w:val="000F2A9E"/>
    <w:rsid w:val="000F2BC5"/>
    <w:rsid w:val="000F3459"/>
    <w:rsid w:val="000F3B35"/>
    <w:rsid w:val="000F3D07"/>
    <w:rsid w:val="000F3EF3"/>
    <w:rsid w:val="000F40E6"/>
    <w:rsid w:val="000F42D3"/>
    <w:rsid w:val="000F44B9"/>
    <w:rsid w:val="000F482E"/>
    <w:rsid w:val="000F4835"/>
    <w:rsid w:val="000F48D5"/>
    <w:rsid w:val="000F4BF3"/>
    <w:rsid w:val="000F4C6D"/>
    <w:rsid w:val="000F4D2A"/>
    <w:rsid w:val="000F54CA"/>
    <w:rsid w:val="000F5A6D"/>
    <w:rsid w:val="000F5AF6"/>
    <w:rsid w:val="000F5BEF"/>
    <w:rsid w:val="000F5CA0"/>
    <w:rsid w:val="000F5CD1"/>
    <w:rsid w:val="000F6000"/>
    <w:rsid w:val="000F61D7"/>
    <w:rsid w:val="000F662F"/>
    <w:rsid w:val="000F670C"/>
    <w:rsid w:val="000F6810"/>
    <w:rsid w:val="000F68A6"/>
    <w:rsid w:val="000F6A4A"/>
    <w:rsid w:val="000F6B44"/>
    <w:rsid w:val="000F6EA7"/>
    <w:rsid w:val="000F7174"/>
    <w:rsid w:val="000F72F6"/>
    <w:rsid w:val="000F757F"/>
    <w:rsid w:val="000F76C1"/>
    <w:rsid w:val="000F7D40"/>
    <w:rsid w:val="001002CD"/>
    <w:rsid w:val="001005F0"/>
    <w:rsid w:val="0010088C"/>
    <w:rsid w:val="00100CFD"/>
    <w:rsid w:val="00100DF8"/>
    <w:rsid w:val="0010112D"/>
    <w:rsid w:val="001011BC"/>
    <w:rsid w:val="001016AF"/>
    <w:rsid w:val="001016F0"/>
    <w:rsid w:val="00101839"/>
    <w:rsid w:val="00101965"/>
    <w:rsid w:val="001028DD"/>
    <w:rsid w:val="00102A94"/>
    <w:rsid w:val="00102BFF"/>
    <w:rsid w:val="00102E18"/>
    <w:rsid w:val="001031E4"/>
    <w:rsid w:val="0010333B"/>
    <w:rsid w:val="00103647"/>
    <w:rsid w:val="0010392E"/>
    <w:rsid w:val="00103EB4"/>
    <w:rsid w:val="00103F42"/>
    <w:rsid w:val="00104507"/>
    <w:rsid w:val="0010487A"/>
    <w:rsid w:val="00104889"/>
    <w:rsid w:val="001048DD"/>
    <w:rsid w:val="00104C58"/>
    <w:rsid w:val="00104C6B"/>
    <w:rsid w:val="00104C6F"/>
    <w:rsid w:val="00104C93"/>
    <w:rsid w:val="0010513C"/>
    <w:rsid w:val="00105148"/>
    <w:rsid w:val="001058B6"/>
    <w:rsid w:val="001058E0"/>
    <w:rsid w:val="00105B47"/>
    <w:rsid w:val="001064E4"/>
    <w:rsid w:val="0010655F"/>
    <w:rsid w:val="001068B4"/>
    <w:rsid w:val="00106ADA"/>
    <w:rsid w:val="00106BDA"/>
    <w:rsid w:val="00106F35"/>
    <w:rsid w:val="00107254"/>
    <w:rsid w:val="001072AF"/>
    <w:rsid w:val="001075B0"/>
    <w:rsid w:val="001078B0"/>
    <w:rsid w:val="001078BB"/>
    <w:rsid w:val="00107BBA"/>
    <w:rsid w:val="00107C49"/>
    <w:rsid w:val="00107EA5"/>
    <w:rsid w:val="00110217"/>
    <w:rsid w:val="00110811"/>
    <w:rsid w:val="00110823"/>
    <w:rsid w:val="001108BF"/>
    <w:rsid w:val="00110B52"/>
    <w:rsid w:val="00110CFC"/>
    <w:rsid w:val="00110DC0"/>
    <w:rsid w:val="00110EBD"/>
    <w:rsid w:val="0011109D"/>
    <w:rsid w:val="001112E6"/>
    <w:rsid w:val="00111AAF"/>
    <w:rsid w:val="00111E58"/>
    <w:rsid w:val="00112072"/>
    <w:rsid w:val="0011217D"/>
    <w:rsid w:val="001121FB"/>
    <w:rsid w:val="00112519"/>
    <w:rsid w:val="00112547"/>
    <w:rsid w:val="00112801"/>
    <w:rsid w:val="0011297D"/>
    <w:rsid w:val="00112BF3"/>
    <w:rsid w:val="00112EA7"/>
    <w:rsid w:val="00113058"/>
    <w:rsid w:val="0011321D"/>
    <w:rsid w:val="001132DE"/>
    <w:rsid w:val="0011340D"/>
    <w:rsid w:val="0011352F"/>
    <w:rsid w:val="001138A0"/>
    <w:rsid w:val="001138B7"/>
    <w:rsid w:val="001138F8"/>
    <w:rsid w:val="0011394E"/>
    <w:rsid w:val="001139B4"/>
    <w:rsid w:val="00113D0E"/>
    <w:rsid w:val="00113DB1"/>
    <w:rsid w:val="00114015"/>
    <w:rsid w:val="0011412A"/>
    <w:rsid w:val="001143BA"/>
    <w:rsid w:val="00114676"/>
    <w:rsid w:val="001146DE"/>
    <w:rsid w:val="0011477F"/>
    <w:rsid w:val="00114869"/>
    <w:rsid w:val="00114B5D"/>
    <w:rsid w:val="00114D8C"/>
    <w:rsid w:val="00115470"/>
    <w:rsid w:val="001154BA"/>
    <w:rsid w:val="0011594B"/>
    <w:rsid w:val="0011594C"/>
    <w:rsid w:val="00115C2F"/>
    <w:rsid w:val="001160F3"/>
    <w:rsid w:val="00116235"/>
    <w:rsid w:val="001163AB"/>
    <w:rsid w:val="0011671A"/>
    <w:rsid w:val="00116946"/>
    <w:rsid w:val="00116F76"/>
    <w:rsid w:val="00116FB5"/>
    <w:rsid w:val="001173FB"/>
    <w:rsid w:val="0011750C"/>
    <w:rsid w:val="001176ED"/>
    <w:rsid w:val="00117B44"/>
    <w:rsid w:val="00117E11"/>
    <w:rsid w:val="001202E5"/>
    <w:rsid w:val="00120335"/>
    <w:rsid w:val="001204D8"/>
    <w:rsid w:val="0012062F"/>
    <w:rsid w:val="0012066E"/>
    <w:rsid w:val="00120A7E"/>
    <w:rsid w:val="00120AF6"/>
    <w:rsid w:val="00120AFB"/>
    <w:rsid w:val="00120D93"/>
    <w:rsid w:val="00120EF2"/>
    <w:rsid w:val="0012199B"/>
    <w:rsid w:val="00121A1F"/>
    <w:rsid w:val="00121CB1"/>
    <w:rsid w:val="00121EF8"/>
    <w:rsid w:val="00122384"/>
    <w:rsid w:val="001226C8"/>
    <w:rsid w:val="00122A06"/>
    <w:rsid w:val="0012309A"/>
    <w:rsid w:val="001232DC"/>
    <w:rsid w:val="0012368C"/>
    <w:rsid w:val="001239ED"/>
    <w:rsid w:val="00123BB1"/>
    <w:rsid w:val="00123D43"/>
    <w:rsid w:val="001243D7"/>
    <w:rsid w:val="001245FC"/>
    <w:rsid w:val="0012464F"/>
    <w:rsid w:val="00124699"/>
    <w:rsid w:val="00124A06"/>
    <w:rsid w:val="00124BC7"/>
    <w:rsid w:val="00124F38"/>
    <w:rsid w:val="00125CBE"/>
    <w:rsid w:val="00125E56"/>
    <w:rsid w:val="00126356"/>
    <w:rsid w:val="00126518"/>
    <w:rsid w:val="001265A9"/>
    <w:rsid w:val="00126657"/>
    <w:rsid w:val="00126CFE"/>
    <w:rsid w:val="00126D92"/>
    <w:rsid w:val="00126FA2"/>
    <w:rsid w:val="001271DE"/>
    <w:rsid w:val="001278A1"/>
    <w:rsid w:val="00127905"/>
    <w:rsid w:val="00127A14"/>
    <w:rsid w:val="00127A3A"/>
    <w:rsid w:val="00127AFA"/>
    <w:rsid w:val="00127C2B"/>
    <w:rsid w:val="00127D4B"/>
    <w:rsid w:val="001300AD"/>
    <w:rsid w:val="001301A9"/>
    <w:rsid w:val="00130799"/>
    <w:rsid w:val="00130837"/>
    <w:rsid w:val="00130AA0"/>
    <w:rsid w:val="00130B53"/>
    <w:rsid w:val="00130B91"/>
    <w:rsid w:val="00130CFE"/>
    <w:rsid w:val="00130E59"/>
    <w:rsid w:val="001311A4"/>
    <w:rsid w:val="00131724"/>
    <w:rsid w:val="00131866"/>
    <w:rsid w:val="0013189D"/>
    <w:rsid w:val="00131B0C"/>
    <w:rsid w:val="00131EA6"/>
    <w:rsid w:val="00131F9C"/>
    <w:rsid w:val="0013252F"/>
    <w:rsid w:val="001328F8"/>
    <w:rsid w:val="00132929"/>
    <w:rsid w:val="00132EA0"/>
    <w:rsid w:val="00133190"/>
    <w:rsid w:val="001337D7"/>
    <w:rsid w:val="0013391F"/>
    <w:rsid w:val="00133AD2"/>
    <w:rsid w:val="00133B9B"/>
    <w:rsid w:val="00133B9E"/>
    <w:rsid w:val="001341E9"/>
    <w:rsid w:val="001341F5"/>
    <w:rsid w:val="001342E6"/>
    <w:rsid w:val="00134408"/>
    <w:rsid w:val="001347FD"/>
    <w:rsid w:val="001348B3"/>
    <w:rsid w:val="00134B28"/>
    <w:rsid w:val="00134C75"/>
    <w:rsid w:val="00134FFC"/>
    <w:rsid w:val="00135100"/>
    <w:rsid w:val="00135101"/>
    <w:rsid w:val="001351DA"/>
    <w:rsid w:val="001353C4"/>
    <w:rsid w:val="001353E3"/>
    <w:rsid w:val="001354CA"/>
    <w:rsid w:val="001356F3"/>
    <w:rsid w:val="00135D08"/>
    <w:rsid w:val="00135E51"/>
    <w:rsid w:val="001366AE"/>
    <w:rsid w:val="0013686B"/>
    <w:rsid w:val="00136BB7"/>
    <w:rsid w:val="00136C5F"/>
    <w:rsid w:val="00137452"/>
    <w:rsid w:val="00137562"/>
    <w:rsid w:val="001378DA"/>
    <w:rsid w:val="00137B0C"/>
    <w:rsid w:val="00137BBF"/>
    <w:rsid w:val="00137CFE"/>
    <w:rsid w:val="00137DF0"/>
    <w:rsid w:val="00140068"/>
    <w:rsid w:val="001400DE"/>
    <w:rsid w:val="00140426"/>
    <w:rsid w:val="001408F6"/>
    <w:rsid w:val="00140A5F"/>
    <w:rsid w:val="00140D97"/>
    <w:rsid w:val="00140E4A"/>
    <w:rsid w:val="00140EC2"/>
    <w:rsid w:val="0014117D"/>
    <w:rsid w:val="00141867"/>
    <w:rsid w:val="00141B99"/>
    <w:rsid w:val="00141BA0"/>
    <w:rsid w:val="00141BEE"/>
    <w:rsid w:val="00141FA3"/>
    <w:rsid w:val="001420F3"/>
    <w:rsid w:val="001421B1"/>
    <w:rsid w:val="00142449"/>
    <w:rsid w:val="0014244F"/>
    <w:rsid w:val="00142463"/>
    <w:rsid w:val="0014249F"/>
    <w:rsid w:val="001424DF"/>
    <w:rsid w:val="0014256A"/>
    <w:rsid w:val="00142B7D"/>
    <w:rsid w:val="00142E87"/>
    <w:rsid w:val="00143109"/>
    <w:rsid w:val="00143215"/>
    <w:rsid w:val="001432FF"/>
    <w:rsid w:val="001433C9"/>
    <w:rsid w:val="00143810"/>
    <w:rsid w:val="00143863"/>
    <w:rsid w:val="00143A0C"/>
    <w:rsid w:val="001444A6"/>
    <w:rsid w:val="00144523"/>
    <w:rsid w:val="00144582"/>
    <w:rsid w:val="0014477D"/>
    <w:rsid w:val="00144AF4"/>
    <w:rsid w:val="00144BBB"/>
    <w:rsid w:val="00144DBB"/>
    <w:rsid w:val="00144F37"/>
    <w:rsid w:val="001451FE"/>
    <w:rsid w:val="00145453"/>
    <w:rsid w:val="00145647"/>
    <w:rsid w:val="00145F70"/>
    <w:rsid w:val="001460B9"/>
    <w:rsid w:val="00146116"/>
    <w:rsid w:val="00146508"/>
    <w:rsid w:val="00146872"/>
    <w:rsid w:val="00146ADC"/>
    <w:rsid w:val="00146CCE"/>
    <w:rsid w:val="00147357"/>
    <w:rsid w:val="001476D5"/>
    <w:rsid w:val="00147C04"/>
    <w:rsid w:val="00147E44"/>
    <w:rsid w:val="00147F19"/>
    <w:rsid w:val="00150000"/>
    <w:rsid w:val="00150708"/>
    <w:rsid w:val="00150852"/>
    <w:rsid w:val="00150884"/>
    <w:rsid w:val="001508DA"/>
    <w:rsid w:val="00150D04"/>
    <w:rsid w:val="00150DE8"/>
    <w:rsid w:val="00151575"/>
    <w:rsid w:val="0015168E"/>
    <w:rsid w:val="001518E6"/>
    <w:rsid w:val="00151CAE"/>
    <w:rsid w:val="00151CCA"/>
    <w:rsid w:val="0015251E"/>
    <w:rsid w:val="0015270C"/>
    <w:rsid w:val="00152796"/>
    <w:rsid w:val="001527EF"/>
    <w:rsid w:val="001528DE"/>
    <w:rsid w:val="001529F6"/>
    <w:rsid w:val="00152ACE"/>
    <w:rsid w:val="00152AED"/>
    <w:rsid w:val="00152B2C"/>
    <w:rsid w:val="00152C4F"/>
    <w:rsid w:val="00152D0F"/>
    <w:rsid w:val="00153432"/>
    <w:rsid w:val="0015367C"/>
    <w:rsid w:val="001536E2"/>
    <w:rsid w:val="00153A8D"/>
    <w:rsid w:val="00153ACA"/>
    <w:rsid w:val="00153B53"/>
    <w:rsid w:val="00153DC2"/>
    <w:rsid w:val="00153E2F"/>
    <w:rsid w:val="00153EF1"/>
    <w:rsid w:val="00153FB3"/>
    <w:rsid w:val="0015412F"/>
    <w:rsid w:val="00154150"/>
    <w:rsid w:val="00154415"/>
    <w:rsid w:val="00154420"/>
    <w:rsid w:val="00154495"/>
    <w:rsid w:val="001546B2"/>
    <w:rsid w:val="00154821"/>
    <w:rsid w:val="00154C8A"/>
    <w:rsid w:val="00155052"/>
    <w:rsid w:val="0015516A"/>
    <w:rsid w:val="0015551E"/>
    <w:rsid w:val="00155553"/>
    <w:rsid w:val="00155682"/>
    <w:rsid w:val="00155746"/>
    <w:rsid w:val="0015591E"/>
    <w:rsid w:val="00155CC5"/>
    <w:rsid w:val="00155F4C"/>
    <w:rsid w:val="00155F53"/>
    <w:rsid w:val="001562EF"/>
    <w:rsid w:val="0015670F"/>
    <w:rsid w:val="00156D1D"/>
    <w:rsid w:val="00156FE2"/>
    <w:rsid w:val="0015724B"/>
    <w:rsid w:val="001575AF"/>
    <w:rsid w:val="0015783F"/>
    <w:rsid w:val="00157B81"/>
    <w:rsid w:val="00157BD3"/>
    <w:rsid w:val="001600B6"/>
    <w:rsid w:val="001601E4"/>
    <w:rsid w:val="00160396"/>
    <w:rsid w:val="00160554"/>
    <w:rsid w:val="00160561"/>
    <w:rsid w:val="001607E5"/>
    <w:rsid w:val="001608EC"/>
    <w:rsid w:val="00160C19"/>
    <w:rsid w:val="00160DBC"/>
    <w:rsid w:val="00160F82"/>
    <w:rsid w:val="00160FE3"/>
    <w:rsid w:val="00161030"/>
    <w:rsid w:val="001613DB"/>
    <w:rsid w:val="0016155C"/>
    <w:rsid w:val="001616A9"/>
    <w:rsid w:val="00161F3F"/>
    <w:rsid w:val="00161F5B"/>
    <w:rsid w:val="0016216B"/>
    <w:rsid w:val="00162496"/>
    <w:rsid w:val="001626D1"/>
    <w:rsid w:val="00163026"/>
    <w:rsid w:val="0016337B"/>
    <w:rsid w:val="001633DF"/>
    <w:rsid w:val="00163896"/>
    <w:rsid w:val="001639CA"/>
    <w:rsid w:val="00164088"/>
    <w:rsid w:val="001642F2"/>
    <w:rsid w:val="001647EE"/>
    <w:rsid w:val="001649FD"/>
    <w:rsid w:val="00164A13"/>
    <w:rsid w:val="00164AAF"/>
    <w:rsid w:val="00164C8C"/>
    <w:rsid w:val="00164D77"/>
    <w:rsid w:val="00164D7B"/>
    <w:rsid w:val="00164FA1"/>
    <w:rsid w:val="001651A2"/>
    <w:rsid w:val="0016532F"/>
    <w:rsid w:val="00165396"/>
    <w:rsid w:val="00165669"/>
    <w:rsid w:val="00165837"/>
    <w:rsid w:val="00165D84"/>
    <w:rsid w:val="00165F06"/>
    <w:rsid w:val="00166A1D"/>
    <w:rsid w:val="00166B4B"/>
    <w:rsid w:val="00166F89"/>
    <w:rsid w:val="00167810"/>
    <w:rsid w:val="00167891"/>
    <w:rsid w:val="001679ED"/>
    <w:rsid w:val="00167A06"/>
    <w:rsid w:val="00167AA1"/>
    <w:rsid w:val="00167CA1"/>
    <w:rsid w:val="00167CB6"/>
    <w:rsid w:val="00167E27"/>
    <w:rsid w:val="00170326"/>
    <w:rsid w:val="0017041B"/>
    <w:rsid w:val="0017065D"/>
    <w:rsid w:val="001707D0"/>
    <w:rsid w:val="00170BA5"/>
    <w:rsid w:val="00170FF3"/>
    <w:rsid w:val="00171001"/>
    <w:rsid w:val="001711B7"/>
    <w:rsid w:val="001711E4"/>
    <w:rsid w:val="00171347"/>
    <w:rsid w:val="0017137C"/>
    <w:rsid w:val="00171622"/>
    <w:rsid w:val="00171685"/>
    <w:rsid w:val="00171A6E"/>
    <w:rsid w:val="00171CD0"/>
    <w:rsid w:val="00171E3A"/>
    <w:rsid w:val="00171F67"/>
    <w:rsid w:val="00172078"/>
    <w:rsid w:val="001722C0"/>
    <w:rsid w:val="0017243E"/>
    <w:rsid w:val="001724C7"/>
    <w:rsid w:val="0017253F"/>
    <w:rsid w:val="00172A3B"/>
    <w:rsid w:val="00172B6D"/>
    <w:rsid w:val="00172B9B"/>
    <w:rsid w:val="00172C49"/>
    <w:rsid w:val="00172C60"/>
    <w:rsid w:val="00172E2D"/>
    <w:rsid w:val="00172E4F"/>
    <w:rsid w:val="00173037"/>
    <w:rsid w:val="001732B1"/>
    <w:rsid w:val="0017333A"/>
    <w:rsid w:val="00173F13"/>
    <w:rsid w:val="00173FF5"/>
    <w:rsid w:val="0017417E"/>
    <w:rsid w:val="0017433E"/>
    <w:rsid w:val="0017492F"/>
    <w:rsid w:val="00174E42"/>
    <w:rsid w:val="0017500F"/>
    <w:rsid w:val="00175013"/>
    <w:rsid w:val="00175332"/>
    <w:rsid w:val="0017538D"/>
    <w:rsid w:val="001754B2"/>
    <w:rsid w:val="0017590B"/>
    <w:rsid w:val="00176240"/>
    <w:rsid w:val="00176352"/>
    <w:rsid w:val="001768B9"/>
    <w:rsid w:val="00176B5E"/>
    <w:rsid w:val="001770BE"/>
    <w:rsid w:val="00177452"/>
    <w:rsid w:val="001775B2"/>
    <w:rsid w:val="001778F1"/>
    <w:rsid w:val="00177AA2"/>
    <w:rsid w:val="001800DE"/>
    <w:rsid w:val="0018071F"/>
    <w:rsid w:val="0018078F"/>
    <w:rsid w:val="00180ACC"/>
    <w:rsid w:val="00180AF0"/>
    <w:rsid w:val="00180B3F"/>
    <w:rsid w:val="00180CE8"/>
    <w:rsid w:val="0018113B"/>
    <w:rsid w:val="0018122F"/>
    <w:rsid w:val="00181559"/>
    <w:rsid w:val="001816D7"/>
    <w:rsid w:val="001817E1"/>
    <w:rsid w:val="00181E32"/>
    <w:rsid w:val="001821DB"/>
    <w:rsid w:val="00182226"/>
    <w:rsid w:val="0018231B"/>
    <w:rsid w:val="00182355"/>
    <w:rsid w:val="0018238A"/>
    <w:rsid w:val="0018256D"/>
    <w:rsid w:val="0018265A"/>
    <w:rsid w:val="0018265B"/>
    <w:rsid w:val="00182832"/>
    <w:rsid w:val="00182A35"/>
    <w:rsid w:val="00182BC3"/>
    <w:rsid w:val="001830A7"/>
    <w:rsid w:val="0018333A"/>
    <w:rsid w:val="001833A9"/>
    <w:rsid w:val="00183423"/>
    <w:rsid w:val="001839B1"/>
    <w:rsid w:val="001839E1"/>
    <w:rsid w:val="00183B1C"/>
    <w:rsid w:val="00183BCA"/>
    <w:rsid w:val="00183E4C"/>
    <w:rsid w:val="00183F6E"/>
    <w:rsid w:val="0018404B"/>
    <w:rsid w:val="0018420E"/>
    <w:rsid w:val="00184419"/>
    <w:rsid w:val="00184C32"/>
    <w:rsid w:val="00184C74"/>
    <w:rsid w:val="00184E3D"/>
    <w:rsid w:val="00185064"/>
    <w:rsid w:val="00185704"/>
    <w:rsid w:val="0018591E"/>
    <w:rsid w:val="00185CF3"/>
    <w:rsid w:val="00185CF7"/>
    <w:rsid w:val="00185E97"/>
    <w:rsid w:val="00185F03"/>
    <w:rsid w:val="00186065"/>
    <w:rsid w:val="00186734"/>
    <w:rsid w:val="0018679E"/>
    <w:rsid w:val="00186869"/>
    <w:rsid w:val="00186939"/>
    <w:rsid w:val="00186A55"/>
    <w:rsid w:val="00186A5D"/>
    <w:rsid w:val="00186B9B"/>
    <w:rsid w:val="00186BF6"/>
    <w:rsid w:val="00186D81"/>
    <w:rsid w:val="00186F0A"/>
    <w:rsid w:val="00187150"/>
    <w:rsid w:val="001872E2"/>
    <w:rsid w:val="00187EDB"/>
    <w:rsid w:val="0019042B"/>
    <w:rsid w:val="0019047F"/>
    <w:rsid w:val="00190EAE"/>
    <w:rsid w:val="00190F5C"/>
    <w:rsid w:val="0019196C"/>
    <w:rsid w:val="00191D6C"/>
    <w:rsid w:val="001923CA"/>
    <w:rsid w:val="0019252A"/>
    <w:rsid w:val="00192557"/>
    <w:rsid w:val="0019275A"/>
    <w:rsid w:val="0019275B"/>
    <w:rsid w:val="00192A8B"/>
    <w:rsid w:val="00192EB1"/>
    <w:rsid w:val="00193015"/>
    <w:rsid w:val="00193196"/>
    <w:rsid w:val="001933DC"/>
    <w:rsid w:val="001937F3"/>
    <w:rsid w:val="00193D04"/>
    <w:rsid w:val="00194099"/>
    <w:rsid w:val="001940CD"/>
    <w:rsid w:val="00194D61"/>
    <w:rsid w:val="00195926"/>
    <w:rsid w:val="0019601D"/>
    <w:rsid w:val="001964E6"/>
    <w:rsid w:val="001967CA"/>
    <w:rsid w:val="001968D4"/>
    <w:rsid w:val="00196C1E"/>
    <w:rsid w:val="001972CB"/>
    <w:rsid w:val="0019734A"/>
    <w:rsid w:val="00197358"/>
    <w:rsid w:val="001975F7"/>
    <w:rsid w:val="00197B35"/>
    <w:rsid w:val="00197BB2"/>
    <w:rsid w:val="00197DF1"/>
    <w:rsid w:val="00197EA2"/>
    <w:rsid w:val="00197F27"/>
    <w:rsid w:val="001A0044"/>
    <w:rsid w:val="001A049B"/>
    <w:rsid w:val="001A05C3"/>
    <w:rsid w:val="001A0BD3"/>
    <w:rsid w:val="001A0F92"/>
    <w:rsid w:val="001A0FD4"/>
    <w:rsid w:val="001A109E"/>
    <w:rsid w:val="001A11BC"/>
    <w:rsid w:val="001A127E"/>
    <w:rsid w:val="001A12BF"/>
    <w:rsid w:val="001A1479"/>
    <w:rsid w:val="001A14FC"/>
    <w:rsid w:val="001A150B"/>
    <w:rsid w:val="001A1680"/>
    <w:rsid w:val="001A18F4"/>
    <w:rsid w:val="001A1E2E"/>
    <w:rsid w:val="001A208D"/>
    <w:rsid w:val="001A224B"/>
    <w:rsid w:val="001A2315"/>
    <w:rsid w:val="001A277F"/>
    <w:rsid w:val="001A288D"/>
    <w:rsid w:val="001A2C26"/>
    <w:rsid w:val="001A2DDD"/>
    <w:rsid w:val="001A2E74"/>
    <w:rsid w:val="001A2F37"/>
    <w:rsid w:val="001A3580"/>
    <w:rsid w:val="001A3612"/>
    <w:rsid w:val="001A36CD"/>
    <w:rsid w:val="001A3E3A"/>
    <w:rsid w:val="001A409F"/>
    <w:rsid w:val="001A4227"/>
    <w:rsid w:val="001A454C"/>
    <w:rsid w:val="001A45A7"/>
    <w:rsid w:val="001A4746"/>
    <w:rsid w:val="001A55FB"/>
    <w:rsid w:val="001A5ACF"/>
    <w:rsid w:val="001A5B07"/>
    <w:rsid w:val="001A5B6F"/>
    <w:rsid w:val="001A5CB6"/>
    <w:rsid w:val="001A5F7E"/>
    <w:rsid w:val="001A606D"/>
    <w:rsid w:val="001A61F9"/>
    <w:rsid w:val="001A6378"/>
    <w:rsid w:val="001A6485"/>
    <w:rsid w:val="001A6943"/>
    <w:rsid w:val="001A6A3B"/>
    <w:rsid w:val="001A6AF6"/>
    <w:rsid w:val="001A70AD"/>
    <w:rsid w:val="001A7593"/>
    <w:rsid w:val="001A76A8"/>
    <w:rsid w:val="001A7774"/>
    <w:rsid w:val="001A77A6"/>
    <w:rsid w:val="001A77F5"/>
    <w:rsid w:val="001A7814"/>
    <w:rsid w:val="001A799B"/>
    <w:rsid w:val="001A7CC6"/>
    <w:rsid w:val="001A7D48"/>
    <w:rsid w:val="001A7E82"/>
    <w:rsid w:val="001B00DF"/>
    <w:rsid w:val="001B024F"/>
    <w:rsid w:val="001B02F3"/>
    <w:rsid w:val="001B04E8"/>
    <w:rsid w:val="001B0CA0"/>
    <w:rsid w:val="001B0DBE"/>
    <w:rsid w:val="001B0FFE"/>
    <w:rsid w:val="001B106B"/>
    <w:rsid w:val="001B11D9"/>
    <w:rsid w:val="001B134E"/>
    <w:rsid w:val="001B143D"/>
    <w:rsid w:val="001B1AA9"/>
    <w:rsid w:val="001B1AE9"/>
    <w:rsid w:val="001B1DB9"/>
    <w:rsid w:val="001B1E26"/>
    <w:rsid w:val="001B1F1B"/>
    <w:rsid w:val="001B220B"/>
    <w:rsid w:val="001B238B"/>
    <w:rsid w:val="001B2F0D"/>
    <w:rsid w:val="001B314E"/>
    <w:rsid w:val="001B32E2"/>
    <w:rsid w:val="001B3339"/>
    <w:rsid w:val="001B35AD"/>
    <w:rsid w:val="001B35B6"/>
    <w:rsid w:val="001B3952"/>
    <w:rsid w:val="001B3C29"/>
    <w:rsid w:val="001B4072"/>
    <w:rsid w:val="001B42D4"/>
    <w:rsid w:val="001B4438"/>
    <w:rsid w:val="001B4E58"/>
    <w:rsid w:val="001B5000"/>
    <w:rsid w:val="001B5075"/>
    <w:rsid w:val="001B507F"/>
    <w:rsid w:val="001B50F8"/>
    <w:rsid w:val="001B52EC"/>
    <w:rsid w:val="001B5317"/>
    <w:rsid w:val="001B53A0"/>
    <w:rsid w:val="001B53B1"/>
    <w:rsid w:val="001B555E"/>
    <w:rsid w:val="001B58F7"/>
    <w:rsid w:val="001B5E00"/>
    <w:rsid w:val="001B64E5"/>
    <w:rsid w:val="001B6929"/>
    <w:rsid w:val="001B6B51"/>
    <w:rsid w:val="001B6ECA"/>
    <w:rsid w:val="001B71B9"/>
    <w:rsid w:val="001B73E9"/>
    <w:rsid w:val="001B76BA"/>
    <w:rsid w:val="001B7A0C"/>
    <w:rsid w:val="001B7AFB"/>
    <w:rsid w:val="001B7B8D"/>
    <w:rsid w:val="001B7C02"/>
    <w:rsid w:val="001B7CC8"/>
    <w:rsid w:val="001B7EEE"/>
    <w:rsid w:val="001C0403"/>
    <w:rsid w:val="001C0476"/>
    <w:rsid w:val="001C0C27"/>
    <w:rsid w:val="001C0C44"/>
    <w:rsid w:val="001C0E59"/>
    <w:rsid w:val="001C100C"/>
    <w:rsid w:val="001C1164"/>
    <w:rsid w:val="001C1267"/>
    <w:rsid w:val="001C13BF"/>
    <w:rsid w:val="001C19FB"/>
    <w:rsid w:val="001C1BD2"/>
    <w:rsid w:val="001C1DDC"/>
    <w:rsid w:val="001C1E61"/>
    <w:rsid w:val="001C2277"/>
    <w:rsid w:val="001C2784"/>
    <w:rsid w:val="001C2938"/>
    <w:rsid w:val="001C2AF4"/>
    <w:rsid w:val="001C2E45"/>
    <w:rsid w:val="001C30A3"/>
    <w:rsid w:val="001C30FE"/>
    <w:rsid w:val="001C31EF"/>
    <w:rsid w:val="001C329D"/>
    <w:rsid w:val="001C35E8"/>
    <w:rsid w:val="001C3895"/>
    <w:rsid w:val="001C3D54"/>
    <w:rsid w:val="001C3EDB"/>
    <w:rsid w:val="001C4069"/>
    <w:rsid w:val="001C42D7"/>
    <w:rsid w:val="001C4338"/>
    <w:rsid w:val="001C43AA"/>
    <w:rsid w:val="001C443D"/>
    <w:rsid w:val="001C447F"/>
    <w:rsid w:val="001C45C9"/>
    <w:rsid w:val="001C468C"/>
    <w:rsid w:val="001C496D"/>
    <w:rsid w:val="001C49ED"/>
    <w:rsid w:val="001C4A03"/>
    <w:rsid w:val="001C4EA3"/>
    <w:rsid w:val="001C5148"/>
    <w:rsid w:val="001C5162"/>
    <w:rsid w:val="001C520C"/>
    <w:rsid w:val="001C5240"/>
    <w:rsid w:val="001C5425"/>
    <w:rsid w:val="001C546E"/>
    <w:rsid w:val="001C5715"/>
    <w:rsid w:val="001C5771"/>
    <w:rsid w:val="001C596F"/>
    <w:rsid w:val="001C5CD0"/>
    <w:rsid w:val="001C5F21"/>
    <w:rsid w:val="001C6519"/>
    <w:rsid w:val="001C66B6"/>
    <w:rsid w:val="001C69C1"/>
    <w:rsid w:val="001C6CAE"/>
    <w:rsid w:val="001C6D9B"/>
    <w:rsid w:val="001C6E3A"/>
    <w:rsid w:val="001C6F5A"/>
    <w:rsid w:val="001C6FDE"/>
    <w:rsid w:val="001C7457"/>
    <w:rsid w:val="001C74E7"/>
    <w:rsid w:val="001C75D5"/>
    <w:rsid w:val="001C78A0"/>
    <w:rsid w:val="001C78EF"/>
    <w:rsid w:val="001C7A5A"/>
    <w:rsid w:val="001C7B42"/>
    <w:rsid w:val="001C7C0F"/>
    <w:rsid w:val="001C7C64"/>
    <w:rsid w:val="001D02EF"/>
    <w:rsid w:val="001D0326"/>
    <w:rsid w:val="001D067A"/>
    <w:rsid w:val="001D0AD4"/>
    <w:rsid w:val="001D0F74"/>
    <w:rsid w:val="001D1056"/>
    <w:rsid w:val="001D15D6"/>
    <w:rsid w:val="001D16E1"/>
    <w:rsid w:val="001D17E5"/>
    <w:rsid w:val="001D1F32"/>
    <w:rsid w:val="001D2207"/>
    <w:rsid w:val="001D2481"/>
    <w:rsid w:val="001D2CAF"/>
    <w:rsid w:val="001D31A5"/>
    <w:rsid w:val="001D3605"/>
    <w:rsid w:val="001D371D"/>
    <w:rsid w:val="001D3B93"/>
    <w:rsid w:val="001D3B9E"/>
    <w:rsid w:val="001D3C75"/>
    <w:rsid w:val="001D41B2"/>
    <w:rsid w:val="001D449B"/>
    <w:rsid w:val="001D44B2"/>
    <w:rsid w:val="001D46C4"/>
    <w:rsid w:val="001D483A"/>
    <w:rsid w:val="001D4962"/>
    <w:rsid w:val="001D4ED7"/>
    <w:rsid w:val="001D4FF0"/>
    <w:rsid w:val="001D5120"/>
    <w:rsid w:val="001D522D"/>
    <w:rsid w:val="001D52E9"/>
    <w:rsid w:val="001D5CD8"/>
    <w:rsid w:val="001D5FE9"/>
    <w:rsid w:val="001D63D2"/>
    <w:rsid w:val="001D6621"/>
    <w:rsid w:val="001D67FC"/>
    <w:rsid w:val="001D68DB"/>
    <w:rsid w:val="001D6E46"/>
    <w:rsid w:val="001D70C1"/>
    <w:rsid w:val="001D717A"/>
    <w:rsid w:val="001D71A2"/>
    <w:rsid w:val="001D7522"/>
    <w:rsid w:val="001D768D"/>
    <w:rsid w:val="001D7B4E"/>
    <w:rsid w:val="001D7FCB"/>
    <w:rsid w:val="001E008D"/>
    <w:rsid w:val="001E00C9"/>
    <w:rsid w:val="001E0324"/>
    <w:rsid w:val="001E063A"/>
    <w:rsid w:val="001E0775"/>
    <w:rsid w:val="001E09A9"/>
    <w:rsid w:val="001E0A8D"/>
    <w:rsid w:val="001E0D76"/>
    <w:rsid w:val="001E11C5"/>
    <w:rsid w:val="001E1634"/>
    <w:rsid w:val="001E16DD"/>
    <w:rsid w:val="001E1CDF"/>
    <w:rsid w:val="001E1F2B"/>
    <w:rsid w:val="001E2610"/>
    <w:rsid w:val="001E2919"/>
    <w:rsid w:val="001E2AF1"/>
    <w:rsid w:val="001E2BDD"/>
    <w:rsid w:val="001E2D5F"/>
    <w:rsid w:val="001E328D"/>
    <w:rsid w:val="001E390C"/>
    <w:rsid w:val="001E3B81"/>
    <w:rsid w:val="001E3C24"/>
    <w:rsid w:val="001E3D6C"/>
    <w:rsid w:val="001E442B"/>
    <w:rsid w:val="001E45D5"/>
    <w:rsid w:val="001E46D0"/>
    <w:rsid w:val="001E48D6"/>
    <w:rsid w:val="001E50E1"/>
    <w:rsid w:val="001E5163"/>
    <w:rsid w:val="001E541D"/>
    <w:rsid w:val="001E55B6"/>
    <w:rsid w:val="001E563B"/>
    <w:rsid w:val="001E5691"/>
    <w:rsid w:val="001E57A2"/>
    <w:rsid w:val="001E6650"/>
    <w:rsid w:val="001E6A6E"/>
    <w:rsid w:val="001E6C1D"/>
    <w:rsid w:val="001E7006"/>
    <w:rsid w:val="001E7103"/>
    <w:rsid w:val="001E744A"/>
    <w:rsid w:val="001E77B8"/>
    <w:rsid w:val="001E77E1"/>
    <w:rsid w:val="001E791B"/>
    <w:rsid w:val="001E79BE"/>
    <w:rsid w:val="001E79E1"/>
    <w:rsid w:val="001E7ECE"/>
    <w:rsid w:val="001F02D0"/>
    <w:rsid w:val="001F089F"/>
    <w:rsid w:val="001F0BB9"/>
    <w:rsid w:val="001F0F1D"/>
    <w:rsid w:val="001F0F70"/>
    <w:rsid w:val="001F1277"/>
    <w:rsid w:val="001F1A19"/>
    <w:rsid w:val="001F22D7"/>
    <w:rsid w:val="001F290B"/>
    <w:rsid w:val="001F296F"/>
    <w:rsid w:val="001F2CC8"/>
    <w:rsid w:val="001F2FD8"/>
    <w:rsid w:val="001F309C"/>
    <w:rsid w:val="001F3209"/>
    <w:rsid w:val="001F36AE"/>
    <w:rsid w:val="001F36BB"/>
    <w:rsid w:val="001F386A"/>
    <w:rsid w:val="001F3B0F"/>
    <w:rsid w:val="001F3D12"/>
    <w:rsid w:val="001F3E6D"/>
    <w:rsid w:val="001F3E73"/>
    <w:rsid w:val="001F3F18"/>
    <w:rsid w:val="001F3FAD"/>
    <w:rsid w:val="001F4025"/>
    <w:rsid w:val="001F4251"/>
    <w:rsid w:val="001F518B"/>
    <w:rsid w:val="001F5432"/>
    <w:rsid w:val="001F5467"/>
    <w:rsid w:val="001F56DE"/>
    <w:rsid w:val="001F58BD"/>
    <w:rsid w:val="001F5F2B"/>
    <w:rsid w:val="001F63A3"/>
    <w:rsid w:val="001F6635"/>
    <w:rsid w:val="001F6785"/>
    <w:rsid w:val="001F6A9E"/>
    <w:rsid w:val="001F6D77"/>
    <w:rsid w:val="001F71B2"/>
    <w:rsid w:val="001F734A"/>
    <w:rsid w:val="001F7489"/>
    <w:rsid w:val="001F75A7"/>
    <w:rsid w:val="001F776F"/>
    <w:rsid w:val="001F77F0"/>
    <w:rsid w:val="001F79C8"/>
    <w:rsid w:val="001F7A4D"/>
    <w:rsid w:val="001F7E05"/>
    <w:rsid w:val="001F7ED1"/>
    <w:rsid w:val="002002E3"/>
    <w:rsid w:val="00200677"/>
    <w:rsid w:val="00200761"/>
    <w:rsid w:val="002008DE"/>
    <w:rsid w:val="002008E6"/>
    <w:rsid w:val="002009DA"/>
    <w:rsid w:val="00200C20"/>
    <w:rsid w:val="002012BA"/>
    <w:rsid w:val="00201575"/>
    <w:rsid w:val="002015BD"/>
    <w:rsid w:val="0020164C"/>
    <w:rsid w:val="00201CF6"/>
    <w:rsid w:val="00201D33"/>
    <w:rsid w:val="00201DBC"/>
    <w:rsid w:val="00201E44"/>
    <w:rsid w:val="00201E70"/>
    <w:rsid w:val="00201ECD"/>
    <w:rsid w:val="002022C2"/>
    <w:rsid w:val="002022E4"/>
    <w:rsid w:val="00202341"/>
    <w:rsid w:val="00202770"/>
    <w:rsid w:val="00202A76"/>
    <w:rsid w:val="00203020"/>
    <w:rsid w:val="00203863"/>
    <w:rsid w:val="00204054"/>
    <w:rsid w:val="002042AE"/>
    <w:rsid w:val="0020453E"/>
    <w:rsid w:val="002045CC"/>
    <w:rsid w:val="0020490C"/>
    <w:rsid w:val="002049AC"/>
    <w:rsid w:val="00204C65"/>
    <w:rsid w:val="00204F33"/>
    <w:rsid w:val="002051EC"/>
    <w:rsid w:val="00205208"/>
    <w:rsid w:val="00205562"/>
    <w:rsid w:val="002056A5"/>
    <w:rsid w:val="002057C3"/>
    <w:rsid w:val="002058B9"/>
    <w:rsid w:val="002059B2"/>
    <w:rsid w:val="00205C3C"/>
    <w:rsid w:val="00206003"/>
    <w:rsid w:val="00206123"/>
    <w:rsid w:val="0020632C"/>
    <w:rsid w:val="002063FB"/>
    <w:rsid w:val="002065A6"/>
    <w:rsid w:val="002065DB"/>
    <w:rsid w:val="002068DB"/>
    <w:rsid w:val="00206FDA"/>
    <w:rsid w:val="0020703A"/>
    <w:rsid w:val="0020709E"/>
    <w:rsid w:val="00207241"/>
    <w:rsid w:val="002073F8"/>
    <w:rsid w:val="002074CC"/>
    <w:rsid w:val="00207784"/>
    <w:rsid w:val="00207799"/>
    <w:rsid w:val="00207A27"/>
    <w:rsid w:val="00207AE1"/>
    <w:rsid w:val="00207D4B"/>
    <w:rsid w:val="00210146"/>
    <w:rsid w:val="00210A8C"/>
    <w:rsid w:val="00210AA1"/>
    <w:rsid w:val="00210F3A"/>
    <w:rsid w:val="00211023"/>
    <w:rsid w:val="0021133F"/>
    <w:rsid w:val="002116A2"/>
    <w:rsid w:val="0021196E"/>
    <w:rsid w:val="00211D5A"/>
    <w:rsid w:val="00211FE1"/>
    <w:rsid w:val="002129B5"/>
    <w:rsid w:val="002129D9"/>
    <w:rsid w:val="00212B57"/>
    <w:rsid w:val="00212C39"/>
    <w:rsid w:val="00212D07"/>
    <w:rsid w:val="00212D6C"/>
    <w:rsid w:val="00212DAC"/>
    <w:rsid w:val="00213202"/>
    <w:rsid w:val="00213311"/>
    <w:rsid w:val="0021386D"/>
    <w:rsid w:val="00213A0B"/>
    <w:rsid w:val="002143B2"/>
    <w:rsid w:val="0021485E"/>
    <w:rsid w:val="00214939"/>
    <w:rsid w:val="00214A8B"/>
    <w:rsid w:val="00214AD8"/>
    <w:rsid w:val="00214C8B"/>
    <w:rsid w:val="00214DA3"/>
    <w:rsid w:val="00214DA6"/>
    <w:rsid w:val="002151C9"/>
    <w:rsid w:val="0021526D"/>
    <w:rsid w:val="00215328"/>
    <w:rsid w:val="002156C6"/>
    <w:rsid w:val="002159D9"/>
    <w:rsid w:val="00215AE7"/>
    <w:rsid w:val="00215C48"/>
    <w:rsid w:val="00215D4C"/>
    <w:rsid w:val="00215D8E"/>
    <w:rsid w:val="00215DCE"/>
    <w:rsid w:val="002163E7"/>
    <w:rsid w:val="00216716"/>
    <w:rsid w:val="00216958"/>
    <w:rsid w:val="00216D3F"/>
    <w:rsid w:val="00216F4A"/>
    <w:rsid w:val="00217220"/>
    <w:rsid w:val="00217356"/>
    <w:rsid w:val="0021744D"/>
    <w:rsid w:val="002176FE"/>
    <w:rsid w:val="00217933"/>
    <w:rsid w:val="00217AA5"/>
    <w:rsid w:val="00217C04"/>
    <w:rsid w:val="00217CD0"/>
    <w:rsid w:val="00217DB1"/>
    <w:rsid w:val="00220C15"/>
    <w:rsid w:val="00220C5D"/>
    <w:rsid w:val="002214B3"/>
    <w:rsid w:val="00221804"/>
    <w:rsid w:val="00221824"/>
    <w:rsid w:val="00221D49"/>
    <w:rsid w:val="002224A8"/>
    <w:rsid w:val="00222867"/>
    <w:rsid w:val="0022293B"/>
    <w:rsid w:val="00222B56"/>
    <w:rsid w:val="00222C13"/>
    <w:rsid w:val="00222EF5"/>
    <w:rsid w:val="0022307C"/>
    <w:rsid w:val="00223340"/>
    <w:rsid w:val="0022371B"/>
    <w:rsid w:val="002238E2"/>
    <w:rsid w:val="00223ADD"/>
    <w:rsid w:val="00223CF0"/>
    <w:rsid w:val="00223DAA"/>
    <w:rsid w:val="00224850"/>
    <w:rsid w:val="00224BF1"/>
    <w:rsid w:val="00224C29"/>
    <w:rsid w:val="00224CCF"/>
    <w:rsid w:val="002251BC"/>
    <w:rsid w:val="0022541A"/>
    <w:rsid w:val="002257F3"/>
    <w:rsid w:val="00225837"/>
    <w:rsid w:val="00225ED2"/>
    <w:rsid w:val="002263F4"/>
    <w:rsid w:val="002267FA"/>
    <w:rsid w:val="00226CF3"/>
    <w:rsid w:val="00226EF3"/>
    <w:rsid w:val="002273C2"/>
    <w:rsid w:val="002275EA"/>
    <w:rsid w:val="00227A18"/>
    <w:rsid w:val="00227BFD"/>
    <w:rsid w:val="00227D99"/>
    <w:rsid w:val="0023038E"/>
    <w:rsid w:val="002303B1"/>
    <w:rsid w:val="0023063D"/>
    <w:rsid w:val="0023068B"/>
    <w:rsid w:val="0023091C"/>
    <w:rsid w:val="00230923"/>
    <w:rsid w:val="0023107A"/>
    <w:rsid w:val="0023150E"/>
    <w:rsid w:val="00231BEE"/>
    <w:rsid w:val="00231FEA"/>
    <w:rsid w:val="002322B4"/>
    <w:rsid w:val="00232B2F"/>
    <w:rsid w:val="00232C2D"/>
    <w:rsid w:val="00232EBF"/>
    <w:rsid w:val="002330EC"/>
    <w:rsid w:val="0023316F"/>
    <w:rsid w:val="002332CF"/>
    <w:rsid w:val="002334BE"/>
    <w:rsid w:val="002335A6"/>
    <w:rsid w:val="00233C73"/>
    <w:rsid w:val="00233FA9"/>
    <w:rsid w:val="00234282"/>
    <w:rsid w:val="00234573"/>
    <w:rsid w:val="002346B7"/>
    <w:rsid w:val="00234E7D"/>
    <w:rsid w:val="002351E6"/>
    <w:rsid w:val="00235203"/>
    <w:rsid w:val="002353BC"/>
    <w:rsid w:val="0023563E"/>
    <w:rsid w:val="0023591D"/>
    <w:rsid w:val="00235A83"/>
    <w:rsid w:val="00235BCF"/>
    <w:rsid w:val="002360EE"/>
    <w:rsid w:val="0023618D"/>
    <w:rsid w:val="002361FD"/>
    <w:rsid w:val="00236505"/>
    <w:rsid w:val="002366B7"/>
    <w:rsid w:val="002368DD"/>
    <w:rsid w:val="00236968"/>
    <w:rsid w:val="00236A85"/>
    <w:rsid w:val="00236AAC"/>
    <w:rsid w:val="00236BD7"/>
    <w:rsid w:val="00236C93"/>
    <w:rsid w:val="00237529"/>
    <w:rsid w:val="00237834"/>
    <w:rsid w:val="00237882"/>
    <w:rsid w:val="002379FE"/>
    <w:rsid w:val="00237A88"/>
    <w:rsid w:val="00237C27"/>
    <w:rsid w:val="00237CAC"/>
    <w:rsid w:val="00237CB1"/>
    <w:rsid w:val="00237D6B"/>
    <w:rsid w:val="00237D8A"/>
    <w:rsid w:val="0024007B"/>
    <w:rsid w:val="002401FF"/>
    <w:rsid w:val="0024059F"/>
    <w:rsid w:val="002406B2"/>
    <w:rsid w:val="002406FD"/>
    <w:rsid w:val="00240A77"/>
    <w:rsid w:val="00240B12"/>
    <w:rsid w:val="00240F26"/>
    <w:rsid w:val="00241084"/>
    <w:rsid w:val="00241956"/>
    <w:rsid w:val="00241C03"/>
    <w:rsid w:val="00241CAE"/>
    <w:rsid w:val="00241D50"/>
    <w:rsid w:val="00241EBE"/>
    <w:rsid w:val="00242213"/>
    <w:rsid w:val="00242624"/>
    <w:rsid w:val="0024281B"/>
    <w:rsid w:val="0024283A"/>
    <w:rsid w:val="00242CF7"/>
    <w:rsid w:val="00242D95"/>
    <w:rsid w:val="00242DAA"/>
    <w:rsid w:val="00242E5F"/>
    <w:rsid w:val="00243227"/>
    <w:rsid w:val="00243815"/>
    <w:rsid w:val="00243E75"/>
    <w:rsid w:val="00244086"/>
    <w:rsid w:val="0024467F"/>
    <w:rsid w:val="00244BE7"/>
    <w:rsid w:val="00244C3A"/>
    <w:rsid w:val="00244CEA"/>
    <w:rsid w:val="00244D79"/>
    <w:rsid w:val="00244E22"/>
    <w:rsid w:val="0024508D"/>
    <w:rsid w:val="0024521B"/>
    <w:rsid w:val="002452BE"/>
    <w:rsid w:val="00245560"/>
    <w:rsid w:val="00245787"/>
    <w:rsid w:val="00245996"/>
    <w:rsid w:val="00245B9B"/>
    <w:rsid w:val="00246603"/>
    <w:rsid w:val="00246A1E"/>
    <w:rsid w:val="00246B31"/>
    <w:rsid w:val="00246D08"/>
    <w:rsid w:val="00246D7B"/>
    <w:rsid w:val="00246DA4"/>
    <w:rsid w:val="00246DBF"/>
    <w:rsid w:val="00246FCA"/>
    <w:rsid w:val="002470F0"/>
    <w:rsid w:val="00247168"/>
    <w:rsid w:val="002472BF"/>
    <w:rsid w:val="002474A4"/>
    <w:rsid w:val="00247A90"/>
    <w:rsid w:val="00247E9F"/>
    <w:rsid w:val="00250175"/>
    <w:rsid w:val="00250311"/>
    <w:rsid w:val="00250759"/>
    <w:rsid w:val="00250841"/>
    <w:rsid w:val="00250985"/>
    <w:rsid w:val="002509F8"/>
    <w:rsid w:val="00250AD5"/>
    <w:rsid w:val="00250B70"/>
    <w:rsid w:val="00250BF2"/>
    <w:rsid w:val="00250CB8"/>
    <w:rsid w:val="00250CCC"/>
    <w:rsid w:val="00250E31"/>
    <w:rsid w:val="00250F1C"/>
    <w:rsid w:val="00251100"/>
    <w:rsid w:val="002511FD"/>
    <w:rsid w:val="002513BA"/>
    <w:rsid w:val="00251458"/>
    <w:rsid w:val="0025173C"/>
    <w:rsid w:val="0025194C"/>
    <w:rsid w:val="00251A4A"/>
    <w:rsid w:val="00251B34"/>
    <w:rsid w:val="0025203F"/>
    <w:rsid w:val="00252479"/>
    <w:rsid w:val="00252756"/>
    <w:rsid w:val="002527C6"/>
    <w:rsid w:val="00252CF8"/>
    <w:rsid w:val="002530DF"/>
    <w:rsid w:val="00253231"/>
    <w:rsid w:val="002532AD"/>
    <w:rsid w:val="0025333E"/>
    <w:rsid w:val="002533EA"/>
    <w:rsid w:val="002535E0"/>
    <w:rsid w:val="002536B8"/>
    <w:rsid w:val="002537F7"/>
    <w:rsid w:val="00253AD2"/>
    <w:rsid w:val="00253ADA"/>
    <w:rsid w:val="00253E6B"/>
    <w:rsid w:val="00253E80"/>
    <w:rsid w:val="002540EA"/>
    <w:rsid w:val="0025410F"/>
    <w:rsid w:val="002542FA"/>
    <w:rsid w:val="002546E7"/>
    <w:rsid w:val="002548E9"/>
    <w:rsid w:val="00254A8F"/>
    <w:rsid w:val="00254CE3"/>
    <w:rsid w:val="0025526D"/>
    <w:rsid w:val="00255D97"/>
    <w:rsid w:val="0025600B"/>
    <w:rsid w:val="002563CB"/>
    <w:rsid w:val="0025641C"/>
    <w:rsid w:val="00256541"/>
    <w:rsid w:val="0025695F"/>
    <w:rsid w:val="00256D29"/>
    <w:rsid w:val="002570AC"/>
    <w:rsid w:val="002572CA"/>
    <w:rsid w:val="00257352"/>
    <w:rsid w:val="002577E2"/>
    <w:rsid w:val="00257973"/>
    <w:rsid w:val="00260020"/>
    <w:rsid w:val="002601C6"/>
    <w:rsid w:val="00260689"/>
    <w:rsid w:val="00260869"/>
    <w:rsid w:val="00260AC5"/>
    <w:rsid w:val="002610ED"/>
    <w:rsid w:val="00261525"/>
    <w:rsid w:val="002618BE"/>
    <w:rsid w:val="00261989"/>
    <w:rsid w:val="002619C4"/>
    <w:rsid w:val="00261C06"/>
    <w:rsid w:val="00261D42"/>
    <w:rsid w:val="00261D66"/>
    <w:rsid w:val="00262369"/>
    <w:rsid w:val="00262828"/>
    <w:rsid w:val="00262945"/>
    <w:rsid w:val="00262B91"/>
    <w:rsid w:val="00262EA7"/>
    <w:rsid w:val="0026320E"/>
    <w:rsid w:val="00263693"/>
    <w:rsid w:val="00263787"/>
    <w:rsid w:val="00263C34"/>
    <w:rsid w:val="00263F2F"/>
    <w:rsid w:val="00264990"/>
    <w:rsid w:val="002649AE"/>
    <w:rsid w:val="00264CD8"/>
    <w:rsid w:val="00264FE9"/>
    <w:rsid w:val="00264FFA"/>
    <w:rsid w:val="00265053"/>
    <w:rsid w:val="00265278"/>
    <w:rsid w:val="00265729"/>
    <w:rsid w:val="00265D43"/>
    <w:rsid w:val="00265D79"/>
    <w:rsid w:val="00265DCC"/>
    <w:rsid w:val="00266247"/>
    <w:rsid w:val="00266545"/>
    <w:rsid w:val="002665B0"/>
    <w:rsid w:val="00266724"/>
    <w:rsid w:val="00266DE5"/>
    <w:rsid w:val="0026731B"/>
    <w:rsid w:val="002674CC"/>
    <w:rsid w:val="002678B3"/>
    <w:rsid w:val="0026799E"/>
    <w:rsid w:val="00267AED"/>
    <w:rsid w:val="00267D51"/>
    <w:rsid w:val="00267F25"/>
    <w:rsid w:val="00270567"/>
    <w:rsid w:val="0027062F"/>
    <w:rsid w:val="002708BB"/>
    <w:rsid w:val="00270CE9"/>
    <w:rsid w:val="00270ECE"/>
    <w:rsid w:val="00271202"/>
    <w:rsid w:val="002712A0"/>
    <w:rsid w:val="00271487"/>
    <w:rsid w:val="002717D4"/>
    <w:rsid w:val="00271C7F"/>
    <w:rsid w:val="00271E52"/>
    <w:rsid w:val="00272249"/>
    <w:rsid w:val="002722E5"/>
    <w:rsid w:val="002723BC"/>
    <w:rsid w:val="002723F8"/>
    <w:rsid w:val="002727B8"/>
    <w:rsid w:val="0027285A"/>
    <w:rsid w:val="00272955"/>
    <w:rsid w:val="00272A38"/>
    <w:rsid w:val="00272BF6"/>
    <w:rsid w:val="00272DF3"/>
    <w:rsid w:val="0027317F"/>
    <w:rsid w:val="0027349E"/>
    <w:rsid w:val="00273531"/>
    <w:rsid w:val="00273632"/>
    <w:rsid w:val="002738A4"/>
    <w:rsid w:val="002739E3"/>
    <w:rsid w:val="00273AAF"/>
    <w:rsid w:val="002740EF"/>
    <w:rsid w:val="00275050"/>
    <w:rsid w:val="002750AB"/>
    <w:rsid w:val="0027526D"/>
    <w:rsid w:val="002754C0"/>
    <w:rsid w:val="00275851"/>
    <w:rsid w:val="0027588C"/>
    <w:rsid w:val="00275ADA"/>
    <w:rsid w:val="00275D83"/>
    <w:rsid w:val="00275EA7"/>
    <w:rsid w:val="00276065"/>
    <w:rsid w:val="0027611C"/>
    <w:rsid w:val="00276139"/>
    <w:rsid w:val="00276204"/>
    <w:rsid w:val="002763C1"/>
    <w:rsid w:val="00276458"/>
    <w:rsid w:val="00276534"/>
    <w:rsid w:val="002769BF"/>
    <w:rsid w:val="00276A44"/>
    <w:rsid w:val="00276BB7"/>
    <w:rsid w:val="00276C62"/>
    <w:rsid w:val="00276D0D"/>
    <w:rsid w:val="00276D8B"/>
    <w:rsid w:val="00276E73"/>
    <w:rsid w:val="00277203"/>
    <w:rsid w:val="00277284"/>
    <w:rsid w:val="00277393"/>
    <w:rsid w:val="002775E7"/>
    <w:rsid w:val="00280063"/>
    <w:rsid w:val="002804FC"/>
    <w:rsid w:val="00280585"/>
    <w:rsid w:val="00280D95"/>
    <w:rsid w:val="00280F02"/>
    <w:rsid w:val="00280F4F"/>
    <w:rsid w:val="00281113"/>
    <w:rsid w:val="0028114A"/>
    <w:rsid w:val="00281156"/>
    <w:rsid w:val="00281664"/>
    <w:rsid w:val="002817BB"/>
    <w:rsid w:val="00281BDB"/>
    <w:rsid w:val="00281C96"/>
    <w:rsid w:val="00281CC8"/>
    <w:rsid w:val="00282835"/>
    <w:rsid w:val="00282E14"/>
    <w:rsid w:val="00282F60"/>
    <w:rsid w:val="002831BF"/>
    <w:rsid w:val="00283228"/>
    <w:rsid w:val="002835D3"/>
    <w:rsid w:val="0028362E"/>
    <w:rsid w:val="002837C7"/>
    <w:rsid w:val="002839DA"/>
    <w:rsid w:val="00284B3F"/>
    <w:rsid w:val="00284C0D"/>
    <w:rsid w:val="00284D76"/>
    <w:rsid w:val="00284FA2"/>
    <w:rsid w:val="00285432"/>
    <w:rsid w:val="0028556F"/>
    <w:rsid w:val="00285745"/>
    <w:rsid w:val="00285777"/>
    <w:rsid w:val="002857EF"/>
    <w:rsid w:val="002858C8"/>
    <w:rsid w:val="00285CC2"/>
    <w:rsid w:val="00285FCB"/>
    <w:rsid w:val="002861E2"/>
    <w:rsid w:val="0028631B"/>
    <w:rsid w:val="0028649F"/>
    <w:rsid w:val="00286B24"/>
    <w:rsid w:val="00286DCB"/>
    <w:rsid w:val="00286E49"/>
    <w:rsid w:val="00286E70"/>
    <w:rsid w:val="00286EF4"/>
    <w:rsid w:val="002870C7"/>
    <w:rsid w:val="002873A4"/>
    <w:rsid w:val="002873D7"/>
    <w:rsid w:val="00287662"/>
    <w:rsid w:val="00287807"/>
    <w:rsid w:val="00287948"/>
    <w:rsid w:val="00287A09"/>
    <w:rsid w:val="00287AED"/>
    <w:rsid w:val="00287C6E"/>
    <w:rsid w:val="00287E7E"/>
    <w:rsid w:val="00290202"/>
    <w:rsid w:val="002902AB"/>
    <w:rsid w:val="00290617"/>
    <w:rsid w:val="0029097B"/>
    <w:rsid w:val="00290A07"/>
    <w:rsid w:val="00290A5C"/>
    <w:rsid w:val="00290AC6"/>
    <w:rsid w:val="00290EE1"/>
    <w:rsid w:val="00291034"/>
    <w:rsid w:val="00291579"/>
    <w:rsid w:val="00291844"/>
    <w:rsid w:val="0029195D"/>
    <w:rsid w:val="002919A2"/>
    <w:rsid w:val="002919CD"/>
    <w:rsid w:val="00291BA3"/>
    <w:rsid w:val="00291C62"/>
    <w:rsid w:val="00291D2E"/>
    <w:rsid w:val="00292534"/>
    <w:rsid w:val="002927A9"/>
    <w:rsid w:val="002929A6"/>
    <w:rsid w:val="002929C2"/>
    <w:rsid w:val="00292A3D"/>
    <w:rsid w:val="00292C07"/>
    <w:rsid w:val="00292C83"/>
    <w:rsid w:val="00292CD9"/>
    <w:rsid w:val="00292E1C"/>
    <w:rsid w:val="00292E2F"/>
    <w:rsid w:val="00292FB7"/>
    <w:rsid w:val="00293103"/>
    <w:rsid w:val="002931B5"/>
    <w:rsid w:val="00293373"/>
    <w:rsid w:val="0029363A"/>
    <w:rsid w:val="002938FD"/>
    <w:rsid w:val="00293938"/>
    <w:rsid w:val="00293E01"/>
    <w:rsid w:val="002940E7"/>
    <w:rsid w:val="002943CC"/>
    <w:rsid w:val="00294793"/>
    <w:rsid w:val="002947B2"/>
    <w:rsid w:val="002949A4"/>
    <w:rsid w:val="00294BA5"/>
    <w:rsid w:val="002951DE"/>
    <w:rsid w:val="00295371"/>
    <w:rsid w:val="00295583"/>
    <w:rsid w:val="0029568A"/>
    <w:rsid w:val="0029578F"/>
    <w:rsid w:val="002958F7"/>
    <w:rsid w:val="00295C81"/>
    <w:rsid w:val="00296109"/>
    <w:rsid w:val="0029625F"/>
    <w:rsid w:val="0029628D"/>
    <w:rsid w:val="002963CE"/>
    <w:rsid w:val="00296926"/>
    <w:rsid w:val="00296B1F"/>
    <w:rsid w:val="00296C1D"/>
    <w:rsid w:val="00296D3F"/>
    <w:rsid w:val="00296F52"/>
    <w:rsid w:val="00297052"/>
    <w:rsid w:val="00297081"/>
    <w:rsid w:val="00297719"/>
    <w:rsid w:val="00297741"/>
    <w:rsid w:val="00297B29"/>
    <w:rsid w:val="00297CFD"/>
    <w:rsid w:val="002A002D"/>
    <w:rsid w:val="002A0074"/>
    <w:rsid w:val="002A0294"/>
    <w:rsid w:val="002A03DE"/>
    <w:rsid w:val="002A04A2"/>
    <w:rsid w:val="002A0883"/>
    <w:rsid w:val="002A08D3"/>
    <w:rsid w:val="002A135B"/>
    <w:rsid w:val="002A1562"/>
    <w:rsid w:val="002A1C39"/>
    <w:rsid w:val="002A1D91"/>
    <w:rsid w:val="002A1F75"/>
    <w:rsid w:val="002A1FAE"/>
    <w:rsid w:val="002A2028"/>
    <w:rsid w:val="002A20C4"/>
    <w:rsid w:val="002A21EE"/>
    <w:rsid w:val="002A22FC"/>
    <w:rsid w:val="002A2992"/>
    <w:rsid w:val="002A29A8"/>
    <w:rsid w:val="002A2A74"/>
    <w:rsid w:val="002A2CAF"/>
    <w:rsid w:val="002A2D9E"/>
    <w:rsid w:val="002A3264"/>
    <w:rsid w:val="002A327D"/>
    <w:rsid w:val="002A36FC"/>
    <w:rsid w:val="002A39CB"/>
    <w:rsid w:val="002A3DC5"/>
    <w:rsid w:val="002A3F33"/>
    <w:rsid w:val="002A4B31"/>
    <w:rsid w:val="002A4BC8"/>
    <w:rsid w:val="002A5254"/>
    <w:rsid w:val="002A5611"/>
    <w:rsid w:val="002A5AED"/>
    <w:rsid w:val="002A5BB8"/>
    <w:rsid w:val="002A5DFE"/>
    <w:rsid w:val="002A605A"/>
    <w:rsid w:val="002A6133"/>
    <w:rsid w:val="002A61B7"/>
    <w:rsid w:val="002A63DD"/>
    <w:rsid w:val="002A678F"/>
    <w:rsid w:val="002A67EC"/>
    <w:rsid w:val="002A697F"/>
    <w:rsid w:val="002A6B4C"/>
    <w:rsid w:val="002A706E"/>
    <w:rsid w:val="002A716D"/>
    <w:rsid w:val="002A7787"/>
    <w:rsid w:val="002A7B25"/>
    <w:rsid w:val="002B013A"/>
    <w:rsid w:val="002B014A"/>
    <w:rsid w:val="002B075E"/>
    <w:rsid w:val="002B07BA"/>
    <w:rsid w:val="002B083F"/>
    <w:rsid w:val="002B0DC6"/>
    <w:rsid w:val="002B119C"/>
    <w:rsid w:val="002B17DB"/>
    <w:rsid w:val="002B182D"/>
    <w:rsid w:val="002B1960"/>
    <w:rsid w:val="002B1991"/>
    <w:rsid w:val="002B1AC7"/>
    <w:rsid w:val="002B1B61"/>
    <w:rsid w:val="002B1D3E"/>
    <w:rsid w:val="002B1E97"/>
    <w:rsid w:val="002B1F82"/>
    <w:rsid w:val="002B2087"/>
    <w:rsid w:val="002B212D"/>
    <w:rsid w:val="002B2906"/>
    <w:rsid w:val="002B2EB6"/>
    <w:rsid w:val="002B3085"/>
    <w:rsid w:val="002B30AC"/>
    <w:rsid w:val="002B3165"/>
    <w:rsid w:val="002B31D1"/>
    <w:rsid w:val="002B3684"/>
    <w:rsid w:val="002B38B4"/>
    <w:rsid w:val="002B43BA"/>
    <w:rsid w:val="002B448A"/>
    <w:rsid w:val="002B4517"/>
    <w:rsid w:val="002B4B03"/>
    <w:rsid w:val="002B4B44"/>
    <w:rsid w:val="002B4B71"/>
    <w:rsid w:val="002B4CA6"/>
    <w:rsid w:val="002B5248"/>
    <w:rsid w:val="002B526E"/>
    <w:rsid w:val="002B5434"/>
    <w:rsid w:val="002B54D2"/>
    <w:rsid w:val="002B5720"/>
    <w:rsid w:val="002B5789"/>
    <w:rsid w:val="002B5826"/>
    <w:rsid w:val="002B5C8A"/>
    <w:rsid w:val="002B5E57"/>
    <w:rsid w:val="002B6102"/>
    <w:rsid w:val="002B62C3"/>
    <w:rsid w:val="002B64C8"/>
    <w:rsid w:val="002B65F4"/>
    <w:rsid w:val="002B66E6"/>
    <w:rsid w:val="002B6A22"/>
    <w:rsid w:val="002B6E3F"/>
    <w:rsid w:val="002B7438"/>
    <w:rsid w:val="002B781C"/>
    <w:rsid w:val="002B7D59"/>
    <w:rsid w:val="002B7DF6"/>
    <w:rsid w:val="002B7FCC"/>
    <w:rsid w:val="002C02BD"/>
    <w:rsid w:val="002C0361"/>
    <w:rsid w:val="002C0879"/>
    <w:rsid w:val="002C0B8E"/>
    <w:rsid w:val="002C0CC9"/>
    <w:rsid w:val="002C0CFD"/>
    <w:rsid w:val="002C1769"/>
    <w:rsid w:val="002C1D3B"/>
    <w:rsid w:val="002C1EEA"/>
    <w:rsid w:val="002C20DA"/>
    <w:rsid w:val="002C20E3"/>
    <w:rsid w:val="002C237E"/>
    <w:rsid w:val="002C24C3"/>
    <w:rsid w:val="002C281C"/>
    <w:rsid w:val="002C28A2"/>
    <w:rsid w:val="002C2A86"/>
    <w:rsid w:val="002C2A8A"/>
    <w:rsid w:val="002C2C0C"/>
    <w:rsid w:val="002C2C6D"/>
    <w:rsid w:val="002C2D9F"/>
    <w:rsid w:val="002C2E3B"/>
    <w:rsid w:val="002C30F4"/>
    <w:rsid w:val="002C3268"/>
    <w:rsid w:val="002C3500"/>
    <w:rsid w:val="002C365F"/>
    <w:rsid w:val="002C395E"/>
    <w:rsid w:val="002C3BBC"/>
    <w:rsid w:val="002C3CF3"/>
    <w:rsid w:val="002C3D2A"/>
    <w:rsid w:val="002C3D7E"/>
    <w:rsid w:val="002C3F51"/>
    <w:rsid w:val="002C3FFA"/>
    <w:rsid w:val="002C43D3"/>
    <w:rsid w:val="002C4499"/>
    <w:rsid w:val="002C4607"/>
    <w:rsid w:val="002C4979"/>
    <w:rsid w:val="002C49BC"/>
    <w:rsid w:val="002C4C0B"/>
    <w:rsid w:val="002C4C9A"/>
    <w:rsid w:val="002C4F5E"/>
    <w:rsid w:val="002C54A3"/>
    <w:rsid w:val="002C58D6"/>
    <w:rsid w:val="002C5E9A"/>
    <w:rsid w:val="002C61AD"/>
    <w:rsid w:val="002C6470"/>
    <w:rsid w:val="002C653F"/>
    <w:rsid w:val="002C67FC"/>
    <w:rsid w:val="002C68BE"/>
    <w:rsid w:val="002C6D1A"/>
    <w:rsid w:val="002C700A"/>
    <w:rsid w:val="002C788A"/>
    <w:rsid w:val="002C7C79"/>
    <w:rsid w:val="002C7DCF"/>
    <w:rsid w:val="002D04C6"/>
    <w:rsid w:val="002D070B"/>
    <w:rsid w:val="002D0CD1"/>
    <w:rsid w:val="002D0D1D"/>
    <w:rsid w:val="002D0DE3"/>
    <w:rsid w:val="002D1244"/>
    <w:rsid w:val="002D1545"/>
    <w:rsid w:val="002D1766"/>
    <w:rsid w:val="002D22FE"/>
    <w:rsid w:val="002D23A5"/>
    <w:rsid w:val="002D2503"/>
    <w:rsid w:val="002D25E1"/>
    <w:rsid w:val="002D265C"/>
    <w:rsid w:val="002D29DB"/>
    <w:rsid w:val="002D2CA1"/>
    <w:rsid w:val="002D37EC"/>
    <w:rsid w:val="002D395F"/>
    <w:rsid w:val="002D3C40"/>
    <w:rsid w:val="002D3E5A"/>
    <w:rsid w:val="002D409E"/>
    <w:rsid w:val="002D4125"/>
    <w:rsid w:val="002D4170"/>
    <w:rsid w:val="002D453E"/>
    <w:rsid w:val="002D483E"/>
    <w:rsid w:val="002D4910"/>
    <w:rsid w:val="002D4AC1"/>
    <w:rsid w:val="002D55C8"/>
    <w:rsid w:val="002D5674"/>
    <w:rsid w:val="002D5A61"/>
    <w:rsid w:val="002D5BE1"/>
    <w:rsid w:val="002D5C84"/>
    <w:rsid w:val="002D5C91"/>
    <w:rsid w:val="002D5D84"/>
    <w:rsid w:val="002D5DE5"/>
    <w:rsid w:val="002D5E2F"/>
    <w:rsid w:val="002D5F46"/>
    <w:rsid w:val="002D6215"/>
    <w:rsid w:val="002D636F"/>
    <w:rsid w:val="002D654B"/>
    <w:rsid w:val="002D6BDC"/>
    <w:rsid w:val="002D6DF6"/>
    <w:rsid w:val="002D6F06"/>
    <w:rsid w:val="002D706A"/>
    <w:rsid w:val="002D70D8"/>
    <w:rsid w:val="002D7256"/>
    <w:rsid w:val="002D7274"/>
    <w:rsid w:val="002D7398"/>
    <w:rsid w:val="002D7564"/>
    <w:rsid w:val="002D76A9"/>
    <w:rsid w:val="002D76AB"/>
    <w:rsid w:val="002D773B"/>
    <w:rsid w:val="002D77B2"/>
    <w:rsid w:val="002D7CB7"/>
    <w:rsid w:val="002D7D92"/>
    <w:rsid w:val="002E00F3"/>
    <w:rsid w:val="002E028C"/>
    <w:rsid w:val="002E03DB"/>
    <w:rsid w:val="002E03FA"/>
    <w:rsid w:val="002E07ED"/>
    <w:rsid w:val="002E082C"/>
    <w:rsid w:val="002E09C8"/>
    <w:rsid w:val="002E0A0A"/>
    <w:rsid w:val="002E0AB7"/>
    <w:rsid w:val="002E0B58"/>
    <w:rsid w:val="002E0ED6"/>
    <w:rsid w:val="002E0F80"/>
    <w:rsid w:val="002E11A9"/>
    <w:rsid w:val="002E12EA"/>
    <w:rsid w:val="002E1488"/>
    <w:rsid w:val="002E179A"/>
    <w:rsid w:val="002E1878"/>
    <w:rsid w:val="002E1ABF"/>
    <w:rsid w:val="002E1CF1"/>
    <w:rsid w:val="002E1D98"/>
    <w:rsid w:val="002E22A4"/>
    <w:rsid w:val="002E24D7"/>
    <w:rsid w:val="002E2628"/>
    <w:rsid w:val="002E2A83"/>
    <w:rsid w:val="002E2BA1"/>
    <w:rsid w:val="002E2CA3"/>
    <w:rsid w:val="002E309E"/>
    <w:rsid w:val="002E3A3B"/>
    <w:rsid w:val="002E42C4"/>
    <w:rsid w:val="002E473C"/>
    <w:rsid w:val="002E491B"/>
    <w:rsid w:val="002E49CE"/>
    <w:rsid w:val="002E4B25"/>
    <w:rsid w:val="002E4D93"/>
    <w:rsid w:val="002E4F37"/>
    <w:rsid w:val="002E4FFE"/>
    <w:rsid w:val="002E5601"/>
    <w:rsid w:val="002E5738"/>
    <w:rsid w:val="002E5917"/>
    <w:rsid w:val="002E5A94"/>
    <w:rsid w:val="002E5C5A"/>
    <w:rsid w:val="002E5C79"/>
    <w:rsid w:val="002E5CB9"/>
    <w:rsid w:val="002E639E"/>
    <w:rsid w:val="002E63DB"/>
    <w:rsid w:val="002E673C"/>
    <w:rsid w:val="002E6B98"/>
    <w:rsid w:val="002E70B7"/>
    <w:rsid w:val="002E7158"/>
    <w:rsid w:val="002E7585"/>
    <w:rsid w:val="002E75B4"/>
    <w:rsid w:val="002E75C4"/>
    <w:rsid w:val="002E76D8"/>
    <w:rsid w:val="002E7814"/>
    <w:rsid w:val="002E7DF2"/>
    <w:rsid w:val="002F0034"/>
    <w:rsid w:val="002F0363"/>
    <w:rsid w:val="002F04C4"/>
    <w:rsid w:val="002F06C9"/>
    <w:rsid w:val="002F072F"/>
    <w:rsid w:val="002F073F"/>
    <w:rsid w:val="002F07DE"/>
    <w:rsid w:val="002F0BAE"/>
    <w:rsid w:val="002F0FC5"/>
    <w:rsid w:val="002F0FD1"/>
    <w:rsid w:val="002F124F"/>
    <w:rsid w:val="002F12C8"/>
    <w:rsid w:val="002F1481"/>
    <w:rsid w:val="002F1610"/>
    <w:rsid w:val="002F16F1"/>
    <w:rsid w:val="002F1732"/>
    <w:rsid w:val="002F1778"/>
    <w:rsid w:val="002F1E0B"/>
    <w:rsid w:val="002F22CA"/>
    <w:rsid w:val="002F2487"/>
    <w:rsid w:val="002F27A0"/>
    <w:rsid w:val="002F2906"/>
    <w:rsid w:val="002F2B65"/>
    <w:rsid w:val="002F3507"/>
    <w:rsid w:val="002F3777"/>
    <w:rsid w:val="002F37DB"/>
    <w:rsid w:val="002F3942"/>
    <w:rsid w:val="002F3991"/>
    <w:rsid w:val="002F3D8E"/>
    <w:rsid w:val="002F4076"/>
    <w:rsid w:val="002F40FF"/>
    <w:rsid w:val="002F442F"/>
    <w:rsid w:val="002F4590"/>
    <w:rsid w:val="002F4C2B"/>
    <w:rsid w:val="002F5195"/>
    <w:rsid w:val="002F5309"/>
    <w:rsid w:val="002F53FD"/>
    <w:rsid w:val="002F5430"/>
    <w:rsid w:val="002F55CE"/>
    <w:rsid w:val="002F6083"/>
    <w:rsid w:val="002F6111"/>
    <w:rsid w:val="002F6151"/>
    <w:rsid w:val="002F6327"/>
    <w:rsid w:val="002F6ACB"/>
    <w:rsid w:val="002F6CBF"/>
    <w:rsid w:val="002F6ED5"/>
    <w:rsid w:val="002F6EFD"/>
    <w:rsid w:val="002F6F0F"/>
    <w:rsid w:val="002F73C7"/>
    <w:rsid w:val="002F772A"/>
    <w:rsid w:val="002F78B9"/>
    <w:rsid w:val="002F78D0"/>
    <w:rsid w:val="002F7992"/>
    <w:rsid w:val="002F7A95"/>
    <w:rsid w:val="002F7B12"/>
    <w:rsid w:val="002F7CEA"/>
    <w:rsid w:val="002F7D3A"/>
    <w:rsid w:val="002F7E83"/>
    <w:rsid w:val="002F7FAA"/>
    <w:rsid w:val="00300378"/>
    <w:rsid w:val="0030044C"/>
    <w:rsid w:val="00300B83"/>
    <w:rsid w:val="00300B90"/>
    <w:rsid w:val="00300C33"/>
    <w:rsid w:val="00300C7E"/>
    <w:rsid w:val="00300D89"/>
    <w:rsid w:val="00301271"/>
    <w:rsid w:val="0030165B"/>
    <w:rsid w:val="003016CC"/>
    <w:rsid w:val="00301738"/>
    <w:rsid w:val="00301BFC"/>
    <w:rsid w:val="00301E1F"/>
    <w:rsid w:val="00302539"/>
    <w:rsid w:val="003027A1"/>
    <w:rsid w:val="00302B15"/>
    <w:rsid w:val="00302BB0"/>
    <w:rsid w:val="00302BD0"/>
    <w:rsid w:val="00302D0C"/>
    <w:rsid w:val="00302EF0"/>
    <w:rsid w:val="00303153"/>
    <w:rsid w:val="003031D8"/>
    <w:rsid w:val="00303385"/>
    <w:rsid w:val="003039CA"/>
    <w:rsid w:val="00303BD9"/>
    <w:rsid w:val="00303E6D"/>
    <w:rsid w:val="003045AC"/>
    <w:rsid w:val="0030469D"/>
    <w:rsid w:val="003049BC"/>
    <w:rsid w:val="00304DBA"/>
    <w:rsid w:val="00304F6B"/>
    <w:rsid w:val="003050C4"/>
    <w:rsid w:val="0030532B"/>
    <w:rsid w:val="0030545C"/>
    <w:rsid w:val="0030551C"/>
    <w:rsid w:val="003058E2"/>
    <w:rsid w:val="00305940"/>
    <w:rsid w:val="00306293"/>
    <w:rsid w:val="003063C1"/>
    <w:rsid w:val="00306468"/>
    <w:rsid w:val="00306731"/>
    <w:rsid w:val="00307391"/>
    <w:rsid w:val="00307579"/>
    <w:rsid w:val="00307651"/>
    <w:rsid w:val="003076F1"/>
    <w:rsid w:val="00307787"/>
    <w:rsid w:val="00307A9D"/>
    <w:rsid w:val="0031011B"/>
    <w:rsid w:val="003101CC"/>
    <w:rsid w:val="00310278"/>
    <w:rsid w:val="003102D9"/>
    <w:rsid w:val="003106AC"/>
    <w:rsid w:val="0031074D"/>
    <w:rsid w:val="0031089C"/>
    <w:rsid w:val="00310A1C"/>
    <w:rsid w:val="00310B9D"/>
    <w:rsid w:val="00310BAF"/>
    <w:rsid w:val="00310CC5"/>
    <w:rsid w:val="00310E2E"/>
    <w:rsid w:val="00311514"/>
    <w:rsid w:val="0031170B"/>
    <w:rsid w:val="00311794"/>
    <w:rsid w:val="003117D4"/>
    <w:rsid w:val="00311825"/>
    <w:rsid w:val="0031191D"/>
    <w:rsid w:val="00311D8A"/>
    <w:rsid w:val="00311F73"/>
    <w:rsid w:val="00311F90"/>
    <w:rsid w:val="00311FD3"/>
    <w:rsid w:val="0031269F"/>
    <w:rsid w:val="00312771"/>
    <w:rsid w:val="00312831"/>
    <w:rsid w:val="00312E74"/>
    <w:rsid w:val="00313C46"/>
    <w:rsid w:val="00314088"/>
    <w:rsid w:val="00314169"/>
    <w:rsid w:val="00314351"/>
    <w:rsid w:val="003145ED"/>
    <w:rsid w:val="0031464D"/>
    <w:rsid w:val="00314678"/>
    <w:rsid w:val="0031483D"/>
    <w:rsid w:val="003148DD"/>
    <w:rsid w:val="003148E4"/>
    <w:rsid w:val="00314932"/>
    <w:rsid w:val="0031494B"/>
    <w:rsid w:val="00314B78"/>
    <w:rsid w:val="00314BD9"/>
    <w:rsid w:val="00315148"/>
    <w:rsid w:val="003154BD"/>
    <w:rsid w:val="00315615"/>
    <w:rsid w:val="003156F4"/>
    <w:rsid w:val="0031578B"/>
    <w:rsid w:val="003157A2"/>
    <w:rsid w:val="00315818"/>
    <w:rsid w:val="00315DB8"/>
    <w:rsid w:val="003160F4"/>
    <w:rsid w:val="00316341"/>
    <w:rsid w:val="003167F2"/>
    <w:rsid w:val="00316ABD"/>
    <w:rsid w:val="00316D6F"/>
    <w:rsid w:val="00316DE4"/>
    <w:rsid w:val="00316FF7"/>
    <w:rsid w:val="00317079"/>
    <w:rsid w:val="00317269"/>
    <w:rsid w:val="0031749D"/>
    <w:rsid w:val="0031755C"/>
    <w:rsid w:val="003179DD"/>
    <w:rsid w:val="00317C62"/>
    <w:rsid w:val="00317CF9"/>
    <w:rsid w:val="00317EE6"/>
    <w:rsid w:val="00320389"/>
    <w:rsid w:val="00320491"/>
    <w:rsid w:val="00320D40"/>
    <w:rsid w:val="00321015"/>
    <w:rsid w:val="0032137B"/>
    <w:rsid w:val="00321588"/>
    <w:rsid w:val="00321EC0"/>
    <w:rsid w:val="00322137"/>
    <w:rsid w:val="003222FF"/>
    <w:rsid w:val="00322D31"/>
    <w:rsid w:val="00323018"/>
    <w:rsid w:val="003230AF"/>
    <w:rsid w:val="003234CF"/>
    <w:rsid w:val="00323955"/>
    <w:rsid w:val="00323A34"/>
    <w:rsid w:val="00323DAD"/>
    <w:rsid w:val="0032400A"/>
    <w:rsid w:val="00324296"/>
    <w:rsid w:val="00324596"/>
    <w:rsid w:val="0032476A"/>
    <w:rsid w:val="003247CF"/>
    <w:rsid w:val="00324AC1"/>
    <w:rsid w:val="003251FF"/>
    <w:rsid w:val="00325373"/>
    <w:rsid w:val="003254A4"/>
    <w:rsid w:val="00325525"/>
    <w:rsid w:val="00325CAF"/>
    <w:rsid w:val="0032636C"/>
    <w:rsid w:val="00326795"/>
    <w:rsid w:val="003267FD"/>
    <w:rsid w:val="00326832"/>
    <w:rsid w:val="00326851"/>
    <w:rsid w:val="00326DCC"/>
    <w:rsid w:val="00326E70"/>
    <w:rsid w:val="003273B9"/>
    <w:rsid w:val="003273C7"/>
    <w:rsid w:val="003277A6"/>
    <w:rsid w:val="0032785A"/>
    <w:rsid w:val="00327870"/>
    <w:rsid w:val="00330085"/>
    <w:rsid w:val="00330175"/>
    <w:rsid w:val="00330284"/>
    <w:rsid w:val="00330626"/>
    <w:rsid w:val="003306A5"/>
    <w:rsid w:val="003307A6"/>
    <w:rsid w:val="003308F8"/>
    <w:rsid w:val="00330BAE"/>
    <w:rsid w:val="00330DB5"/>
    <w:rsid w:val="00330E62"/>
    <w:rsid w:val="00330ED5"/>
    <w:rsid w:val="003312E9"/>
    <w:rsid w:val="0033134D"/>
    <w:rsid w:val="0033147A"/>
    <w:rsid w:val="0033176A"/>
    <w:rsid w:val="003318F9"/>
    <w:rsid w:val="0033196A"/>
    <w:rsid w:val="00331A11"/>
    <w:rsid w:val="00331D27"/>
    <w:rsid w:val="00331F0C"/>
    <w:rsid w:val="003320C6"/>
    <w:rsid w:val="00332204"/>
    <w:rsid w:val="00332341"/>
    <w:rsid w:val="0033296E"/>
    <w:rsid w:val="00332D83"/>
    <w:rsid w:val="00332E1A"/>
    <w:rsid w:val="00332F25"/>
    <w:rsid w:val="00332FA9"/>
    <w:rsid w:val="00333138"/>
    <w:rsid w:val="003335BE"/>
    <w:rsid w:val="003336F5"/>
    <w:rsid w:val="003337A6"/>
    <w:rsid w:val="00333C2C"/>
    <w:rsid w:val="00333D64"/>
    <w:rsid w:val="003342E3"/>
    <w:rsid w:val="003347A0"/>
    <w:rsid w:val="00334893"/>
    <w:rsid w:val="003349EE"/>
    <w:rsid w:val="00334B0A"/>
    <w:rsid w:val="00334DF3"/>
    <w:rsid w:val="00334F43"/>
    <w:rsid w:val="0033509D"/>
    <w:rsid w:val="0033510F"/>
    <w:rsid w:val="0033550E"/>
    <w:rsid w:val="00335C38"/>
    <w:rsid w:val="00335D9D"/>
    <w:rsid w:val="00335E01"/>
    <w:rsid w:val="00335E2D"/>
    <w:rsid w:val="00335E56"/>
    <w:rsid w:val="00335F14"/>
    <w:rsid w:val="00335FBC"/>
    <w:rsid w:val="003360A3"/>
    <w:rsid w:val="003361C8"/>
    <w:rsid w:val="003365B6"/>
    <w:rsid w:val="00336827"/>
    <w:rsid w:val="00336ABA"/>
    <w:rsid w:val="00336EAD"/>
    <w:rsid w:val="00336EFE"/>
    <w:rsid w:val="00336F42"/>
    <w:rsid w:val="00337033"/>
    <w:rsid w:val="00337457"/>
    <w:rsid w:val="0033766F"/>
    <w:rsid w:val="00337B09"/>
    <w:rsid w:val="00337C21"/>
    <w:rsid w:val="00337E62"/>
    <w:rsid w:val="00340138"/>
    <w:rsid w:val="003401F8"/>
    <w:rsid w:val="0034025C"/>
    <w:rsid w:val="003402AE"/>
    <w:rsid w:val="003409C3"/>
    <w:rsid w:val="00340AFE"/>
    <w:rsid w:val="00340BA2"/>
    <w:rsid w:val="00341005"/>
    <w:rsid w:val="00341551"/>
    <w:rsid w:val="0034191B"/>
    <w:rsid w:val="0034229C"/>
    <w:rsid w:val="003423B2"/>
    <w:rsid w:val="003426C1"/>
    <w:rsid w:val="00342A04"/>
    <w:rsid w:val="00342A72"/>
    <w:rsid w:val="003431CC"/>
    <w:rsid w:val="00343255"/>
    <w:rsid w:val="003436F1"/>
    <w:rsid w:val="00343C63"/>
    <w:rsid w:val="00343C6F"/>
    <w:rsid w:val="00343D32"/>
    <w:rsid w:val="00343FCE"/>
    <w:rsid w:val="003445E4"/>
    <w:rsid w:val="003446CC"/>
    <w:rsid w:val="003447AA"/>
    <w:rsid w:val="00344A1C"/>
    <w:rsid w:val="00344C15"/>
    <w:rsid w:val="00344C92"/>
    <w:rsid w:val="00345282"/>
    <w:rsid w:val="003454BE"/>
    <w:rsid w:val="003456F4"/>
    <w:rsid w:val="0034579C"/>
    <w:rsid w:val="003459F9"/>
    <w:rsid w:val="0034629F"/>
    <w:rsid w:val="003465AA"/>
    <w:rsid w:val="00346700"/>
    <w:rsid w:val="0034673A"/>
    <w:rsid w:val="003467B7"/>
    <w:rsid w:val="0034680A"/>
    <w:rsid w:val="00346C1E"/>
    <w:rsid w:val="00346D4F"/>
    <w:rsid w:val="00346F07"/>
    <w:rsid w:val="00346F66"/>
    <w:rsid w:val="00347782"/>
    <w:rsid w:val="00347C55"/>
    <w:rsid w:val="003503DB"/>
    <w:rsid w:val="003505BE"/>
    <w:rsid w:val="00350B01"/>
    <w:rsid w:val="0035109A"/>
    <w:rsid w:val="00351330"/>
    <w:rsid w:val="0035138D"/>
    <w:rsid w:val="003513CE"/>
    <w:rsid w:val="003516D6"/>
    <w:rsid w:val="00351963"/>
    <w:rsid w:val="00351AF9"/>
    <w:rsid w:val="00351C8E"/>
    <w:rsid w:val="00351E0E"/>
    <w:rsid w:val="003521B3"/>
    <w:rsid w:val="003523EE"/>
    <w:rsid w:val="00352835"/>
    <w:rsid w:val="00352960"/>
    <w:rsid w:val="003529AF"/>
    <w:rsid w:val="00352C2B"/>
    <w:rsid w:val="00353198"/>
    <w:rsid w:val="003533D3"/>
    <w:rsid w:val="0035347F"/>
    <w:rsid w:val="00353D19"/>
    <w:rsid w:val="00353E60"/>
    <w:rsid w:val="00353FCD"/>
    <w:rsid w:val="00354016"/>
    <w:rsid w:val="0035464F"/>
    <w:rsid w:val="00354848"/>
    <w:rsid w:val="00354AA1"/>
    <w:rsid w:val="00354C44"/>
    <w:rsid w:val="0035522B"/>
    <w:rsid w:val="003553DA"/>
    <w:rsid w:val="003553FA"/>
    <w:rsid w:val="00355633"/>
    <w:rsid w:val="0035577F"/>
    <w:rsid w:val="0035598E"/>
    <w:rsid w:val="00355F29"/>
    <w:rsid w:val="0035611B"/>
    <w:rsid w:val="003569B0"/>
    <w:rsid w:val="003569D3"/>
    <w:rsid w:val="00356BCF"/>
    <w:rsid w:val="00356C55"/>
    <w:rsid w:val="00356F61"/>
    <w:rsid w:val="00356FF9"/>
    <w:rsid w:val="0035708C"/>
    <w:rsid w:val="003570F1"/>
    <w:rsid w:val="00357263"/>
    <w:rsid w:val="00357BFE"/>
    <w:rsid w:val="00357EF5"/>
    <w:rsid w:val="003601D4"/>
    <w:rsid w:val="0036036B"/>
    <w:rsid w:val="0036053E"/>
    <w:rsid w:val="00360541"/>
    <w:rsid w:val="00360EF4"/>
    <w:rsid w:val="00360F86"/>
    <w:rsid w:val="003611FD"/>
    <w:rsid w:val="0036120E"/>
    <w:rsid w:val="00361419"/>
    <w:rsid w:val="003617D2"/>
    <w:rsid w:val="00361980"/>
    <w:rsid w:val="00361D4B"/>
    <w:rsid w:val="00361F53"/>
    <w:rsid w:val="00362D0B"/>
    <w:rsid w:val="0036335B"/>
    <w:rsid w:val="003633E3"/>
    <w:rsid w:val="00363436"/>
    <w:rsid w:val="00363612"/>
    <w:rsid w:val="00363649"/>
    <w:rsid w:val="00363669"/>
    <w:rsid w:val="003636DD"/>
    <w:rsid w:val="00363848"/>
    <w:rsid w:val="00363863"/>
    <w:rsid w:val="00364227"/>
    <w:rsid w:val="0036453D"/>
    <w:rsid w:val="0036454F"/>
    <w:rsid w:val="0036458F"/>
    <w:rsid w:val="00364702"/>
    <w:rsid w:val="00364795"/>
    <w:rsid w:val="003648AF"/>
    <w:rsid w:val="00365404"/>
    <w:rsid w:val="003655A3"/>
    <w:rsid w:val="00365741"/>
    <w:rsid w:val="003658F7"/>
    <w:rsid w:val="0036594A"/>
    <w:rsid w:val="00365B64"/>
    <w:rsid w:val="00365E06"/>
    <w:rsid w:val="00365E2E"/>
    <w:rsid w:val="003663F0"/>
    <w:rsid w:val="0036672E"/>
    <w:rsid w:val="00366AFA"/>
    <w:rsid w:val="00367216"/>
    <w:rsid w:val="0036754E"/>
    <w:rsid w:val="003678F1"/>
    <w:rsid w:val="00367F79"/>
    <w:rsid w:val="0037003D"/>
    <w:rsid w:val="0037036A"/>
    <w:rsid w:val="0037037A"/>
    <w:rsid w:val="00370507"/>
    <w:rsid w:val="00370605"/>
    <w:rsid w:val="0037068B"/>
    <w:rsid w:val="00370939"/>
    <w:rsid w:val="00370990"/>
    <w:rsid w:val="00370F44"/>
    <w:rsid w:val="003717A7"/>
    <w:rsid w:val="00371968"/>
    <w:rsid w:val="00371E03"/>
    <w:rsid w:val="00371FD4"/>
    <w:rsid w:val="0037212B"/>
    <w:rsid w:val="003729E6"/>
    <w:rsid w:val="00372B1B"/>
    <w:rsid w:val="00372F0F"/>
    <w:rsid w:val="00373019"/>
    <w:rsid w:val="00373241"/>
    <w:rsid w:val="003734CE"/>
    <w:rsid w:val="00373E09"/>
    <w:rsid w:val="00373FC3"/>
    <w:rsid w:val="00374156"/>
    <w:rsid w:val="00374236"/>
    <w:rsid w:val="003743AA"/>
    <w:rsid w:val="003744CE"/>
    <w:rsid w:val="003749C1"/>
    <w:rsid w:val="00374AD2"/>
    <w:rsid w:val="0037545E"/>
    <w:rsid w:val="00375524"/>
    <w:rsid w:val="0037577C"/>
    <w:rsid w:val="003758E4"/>
    <w:rsid w:val="00375BB7"/>
    <w:rsid w:val="00375DC3"/>
    <w:rsid w:val="00375E96"/>
    <w:rsid w:val="00375FAA"/>
    <w:rsid w:val="00376216"/>
    <w:rsid w:val="003762D3"/>
    <w:rsid w:val="003766EC"/>
    <w:rsid w:val="00376A6E"/>
    <w:rsid w:val="00376AC9"/>
    <w:rsid w:val="00376C0C"/>
    <w:rsid w:val="00376D74"/>
    <w:rsid w:val="00376DEF"/>
    <w:rsid w:val="00377024"/>
    <w:rsid w:val="00377137"/>
    <w:rsid w:val="00377417"/>
    <w:rsid w:val="003777E6"/>
    <w:rsid w:val="00377A75"/>
    <w:rsid w:val="00377BD4"/>
    <w:rsid w:val="00377BF0"/>
    <w:rsid w:val="00377D32"/>
    <w:rsid w:val="00377DED"/>
    <w:rsid w:val="0038021B"/>
    <w:rsid w:val="00380230"/>
    <w:rsid w:val="0038058E"/>
    <w:rsid w:val="003805C8"/>
    <w:rsid w:val="00380E57"/>
    <w:rsid w:val="00380E72"/>
    <w:rsid w:val="00381358"/>
    <w:rsid w:val="00381468"/>
    <w:rsid w:val="00381637"/>
    <w:rsid w:val="003816FD"/>
    <w:rsid w:val="00381717"/>
    <w:rsid w:val="0038173B"/>
    <w:rsid w:val="003817E2"/>
    <w:rsid w:val="00381A55"/>
    <w:rsid w:val="00381B64"/>
    <w:rsid w:val="00381E29"/>
    <w:rsid w:val="00381E6F"/>
    <w:rsid w:val="003823CE"/>
    <w:rsid w:val="003824E5"/>
    <w:rsid w:val="00382E27"/>
    <w:rsid w:val="0038313A"/>
    <w:rsid w:val="003831AC"/>
    <w:rsid w:val="00383505"/>
    <w:rsid w:val="00383533"/>
    <w:rsid w:val="00384038"/>
    <w:rsid w:val="003844C2"/>
    <w:rsid w:val="00384948"/>
    <w:rsid w:val="00384C0C"/>
    <w:rsid w:val="00384E23"/>
    <w:rsid w:val="003851D0"/>
    <w:rsid w:val="003852E1"/>
    <w:rsid w:val="003857D6"/>
    <w:rsid w:val="003859F4"/>
    <w:rsid w:val="00385B01"/>
    <w:rsid w:val="00385C68"/>
    <w:rsid w:val="00385CC3"/>
    <w:rsid w:val="0038615A"/>
    <w:rsid w:val="0038674C"/>
    <w:rsid w:val="003869FA"/>
    <w:rsid w:val="00386D1D"/>
    <w:rsid w:val="00386DFE"/>
    <w:rsid w:val="00387157"/>
    <w:rsid w:val="0038755B"/>
    <w:rsid w:val="003875F7"/>
    <w:rsid w:val="00387744"/>
    <w:rsid w:val="00387925"/>
    <w:rsid w:val="00387A6E"/>
    <w:rsid w:val="00387B4D"/>
    <w:rsid w:val="00387BEA"/>
    <w:rsid w:val="00387D77"/>
    <w:rsid w:val="00387F3E"/>
    <w:rsid w:val="00387F56"/>
    <w:rsid w:val="00387FB3"/>
    <w:rsid w:val="00390177"/>
    <w:rsid w:val="003903CE"/>
    <w:rsid w:val="003906EA"/>
    <w:rsid w:val="00390B16"/>
    <w:rsid w:val="00390B53"/>
    <w:rsid w:val="00390DE0"/>
    <w:rsid w:val="00391240"/>
    <w:rsid w:val="00391252"/>
    <w:rsid w:val="0039142B"/>
    <w:rsid w:val="003917B3"/>
    <w:rsid w:val="00391ADA"/>
    <w:rsid w:val="00391AF7"/>
    <w:rsid w:val="00391C46"/>
    <w:rsid w:val="00391DB5"/>
    <w:rsid w:val="00391E56"/>
    <w:rsid w:val="00391EEA"/>
    <w:rsid w:val="0039201D"/>
    <w:rsid w:val="0039242C"/>
    <w:rsid w:val="00392941"/>
    <w:rsid w:val="00392D93"/>
    <w:rsid w:val="00392FA2"/>
    <w:rsid w:val="0039324E"/>
    <w:rsid w:val="003932DE"/>
    <w:rsid w:val="003935A0"/>
    <w:rsid w:val="003935E8"/>
    <w:rsid w:val="00393714"/>
    <w:rsid w:val="00393949"/>
    <w:rsid w:val="00393CBC"/>
    <w:rsid w:val="00393F42"/>
    <w:rsid w:val="003941C2"/>
    <w:rsid w:val="0039425F"/>
    <w:rsid w:val="003943B9"/>
    <w:rsid w:val="0039453B"/>
    <w:rsid w:val="00394790"/>
    <w:rsid w:val="00394D03"/>
    <w:rsid w:val="00394EC3"/>
    <w:rsid w:val="00395358"/>
    <w:rsid w:val="003954BE"/>
    <w:rsid w:val="00395688"/>
    <w:rsid w:val="0039582E"/>
    <w:rsid w:val="00395875"/>
    <w:rsid w:val="00395B18"/>
    <w:rsid w:val="00395B43"/>
    <w:rsid w:val="00396042"/>
    <w:rsid w:val="0039615A"/>
    <w:rsid w:val="0039631D"/>
    <w:rsid w:val="0039645D"/>
    <w:rsid w:val="00396769"/>
    <w:rsid w:val="00396A3E"/>
    <w:rsid w:val="00396A71"/>
    <w:rsid w:val="00396B7F"/>
    <w:rsid w:val="00396C49"/>
    <w:rsid w:val="00396FF2"/>
    <w:rsid w:val="00397416"/>
    <w:rsid w:val="00397417"/>
    <w:rsid w:val="00397458"/>
    <w:rsid w:val="003978D3"/>
    <w:rsid w:val="00397AA8"/>
    <w:rsid w:val="00397DCA"/>
    <w:rsid w:val="00397E6C"/>
    <w:rsid w:val="003A0121"/>
    <w:rsid w:val="003A01DD"/>
    <w:rsid w:val="003A0277"/>
    <w:rsid w:val="003A08D8"/>
    <w:rsid w:val="003A0A82"/>
    <w:rsid w:val="003A0B59"/>
    <w:rsid w:val="003A0DE1"/>
    <w:rsid w:val="003A1010"/>
    <w:rsid w:val="003A1667"/>
    <w:rsid w:val="003A16D1"/>
    <w:rsid w:val="003A1B61"/>
    <w:rsid w:val="003A1C31"/>
    <w:rsid w:val="003A227B"/>
    <w:rsid w:val="003A2645"/>
    <w:rsid w:val="003A2757"/>
    <w:rsid w:val="003A28EB"/>
    <w:rsid w:val="003A28FF"/>
    <w:rsid w:val="003A2A61"/>
    <w:rsid w:val="003A2B2C"/>
    <w:rsid w:val="003A34AA"/>
    <w:rsid w:val="003A36DB"/>
    <w:rsid w:val="003A38B1"/>
    <w:rsid w:val="003A3A60"/>
    <w:rsid w:val="003A3CF5"/>
    <w:rsid w:val="003A415A"/>
    <w:rsid w:val="003A459F"/>
    <w:rsid w:val="003A469B"/>
    <w:rsid w:val="003A4A50"/>
    <w:rsid w:val="003A4B41"/>
    <w:rsid w:val="003A4CBD"/>
    <w:rsid w:val="003A4EE9"/>
    <w:rsid w:val="003A5109"/>
    <w:rsid w:val="003A51EB"/>
    <w:rsid w:val="003A54A1"/>
    <w:rsid w:val="003A5775"/>
    <w:rsid w:val="003A57DE"/>
    <w:rsid w:val="003A593D"/>
    <w:rsid w:val="003A5C52"/>
    <w:rsid w:val="003A5CF9"/>
    <w:rsid w:val="003A6219"/>
    <w:rsid w:val="003A684D"/>
    <w:rsid w:val="003A6F1B"/>
    <w:rsid w:val="003A7310"/>
    <w:rsid w:val="003A750C"/>
    <w:rsid w:val="003A7819"/>
    <w:rsid w:val="003A7862"/>
    <w:rsid w:val="003A7908"/>
    <w:rsid w:val="003A7BA6"/>
    <w:rsid w:val="003A7CBE"/>
    <w:rsid w:val="003A7D38"/>
    <w:rsid w:val="003A7F74"/>
    <w:rsid w:val="003A7FF2"/>
    <w:rsid w:val="003B01B3"/>
    <w:rsid w:val="003B023A"/>
    <w:rsid w:val="003B0376"/>
    <w:rsid w:val="003B03BF"/>
    <w:rsid w:val="003B04A3"/>
    <w:rsid w:val="003B0A3F"/>
    <w:rsid w:val="003B0DC5"/>
    <w:rsid w:val="003B1304"/>
    <w:rsid w:val="003B1AC2"/>
    <w:rsid w:val="003B1DBB"/>
    <w:rsid w:val="003B1DE2"/>
    <w:rsid w:val="003B2318"/>
    <w:rsid w:val="003B234D"/>
    <w:rsid w:val="003B24B9"/>
    <w:rsid w:val="003B280C"/>
    <w:rsid w:val="003B29D3"/>
    <w:rsid w:val="003B2AD1"/>
    <w:rsid w:val="003B2BEC"/>
    <w:rsid w:val="003B311E"/>
    <w:rsid w:val="003B3341"/>
    <w:rsid w:val="003B35A3"/>
    <w:rsid w:val="003B3843"/>
    <w:rsid w:val="003B3A7A"/>
    <w:rsid w:val="003B3BA1"/>
    <w:rsid w:val="003B3BAC"/>
    <w:rsid w:val="003B3DBF"/>
    <w:rsid w:val="003B4275"/>
    <w:rsid w:val="003B43D1"/>
    <w:rsid w:val="003B4414"/>
    <w:rsid w:val="003B4561"/>
    <w:rsid w:val="003B48E1"/>
    <w:rsid w:val="003B4BCC"/>
    <w:rsid w:val="003B4E65"/>
    <w:rsid w:val="003B4E9F"/>
    <w:rsid w:val="003B4ED2"/>
    <w:rsid w:val="003B50A2"/>
    <w:rsid w:val="003B57D4"/>
    <w:rsid w:val="003B5BE4"/>
    <w:rsid w:val="003B5E8B"/>
    <w:rsid w:val="003B5F71"/>
    <w:rsid w:val="003B609F"/>
    <w:rsid w:val="003B62FD"/>
    <w:rsid w:val="003B64C5"/>
    <w:rsid w:val="003B6525"/>
    <w:rsid w:val="003B652F"/>
    <w:rsid w:val="003B679C"/>
    <w:rsid w:val="003B6804"/>
    <w:rsid w:val="003B6983"/>
    <w:rsid w:val="003B7377"/>
    <w:rsid w:val="003B742F"/>
    <w:rsid w:val="003B747A"/>
    <w:rsid w:val="003B750F"/>
    <w:rsid w:val="003B752F"/>
    <w:rsid w:val="003B779E"/>
    <w:rsid w:val="003B7B27"/>
    <w:rsid w:val="003B7C9E"/>
    <w:rsid w:val="003B7CE4"/>
    <w:rsid w:val="003B7DC5"/>
    <w:rsid w:val="003C0EBD"/>
    <w:rsid w:val="003C0EF5"/>
    <w:rsid w:val="003C117E"/>
    <w:rsid w:val="003C137D"/>
    <w:rsid w:val="003C164A"/>
    <w:rsid w:val="003C16BE"/>
    <w:rsid w:val="003C1D50"/>
    <w:rsid w:val="003C1F63"/>
    <w:rsid w:val="003C206E"/>
    <w:rsid w:val="003C210F"/>
    <w:rsid w:val="003C2133"/>
    <w:rsid w:val="003C2137"/>
    <w:rsid w:val="003C259F"/>
    <w:rsid w:val="003C25FA"/>
    <w:rsid w:val="003C29B1"/>
    <w:rsid w:val="003C3301"/>
    <w:rsid w:val="003C3378"/>
    <w:rsid w:val="003C3859"/>
    <w:rsid w:val="003C3A6C"/>
    <w:rsid w:val="003C3AA2"/>
    <w:rsid w:val="003C4003"/>
    <w:rsid w:val="003C410A"/>
    <w:rsid w:val="003C425A"/>
    <w:rsid w:val="003C42AB"/>
    <w:rsid w:val="003C42D6"/>
    <w:rsid w:val="003C4643"/>
    <w:rsid w:val="003C46E9"/>
    <w:rsid w:val="003C4F38"/>
    <w:rsid w:val="003C50FC"/>
    <w:rsid w:val="003C5347"/>
    <w:rsid w:val="003C54FF"/>
    <w:rsid w:val="003C5700"/>
    <w:rsid w:val="003C5902"/>
    <w:rsid w:val="003C59C3"/>
    <w:rsid w:val="003C5BC1"/>
    <w:rsid w:val="003C5E83"/>
    <w:rsid w:val="003C5EBE"/>
    <w:rsid w:val="003C603B"/>
    <w:rsid w:val="003C629A"/>
    <w:rsid w:val="003C63BD"/>
    <w:rsid w:val="003C63D5"/>
    <w:rsid w:val="003C64A0"/>
    <w:rsid w:val="003C6A3B"/>
    <w:rsid w:val="003C6BC6"/>
    <w:rsid w:val="003C6F10"/>
    <w:rsid w:val="003C6FAE"/>
    <w:rsid w:val="003C7A51"/>
    <w:rsid w:val="003C7D10"/>
    <w:rsid w:val="003D00DA"/>
    <w:rsid w:val="003D0242"/>
    <w:rsid w:val="003D0388"/>
    <w:rsid w:val="003D0431"/>
    <w:rsid w:val="003D0807"/>
    <w:rsid w:val="003D08BF"/>
    <w:rsid w:val="003D1876"/>
    <w:rsid w:val="003D195A"/>
    <w:rsid w:val="003D19D2"/>
    <w:rsid w:val="003D19DB"/>
    <w:rsid w:val="003D1A09"/>
    <w:rsid w:val="003D1B99"/>
    <w:rsid w:val="003D1B9C"/>
    <w:rsid w:val="003D1BFB"/>
    <w:rsid w:val="003D1F0D"/>
    <w:rsid w:val="003D21C7"/>
    <w:rsid w:val="003D21FA"/>
    <w:rsid w:val="003D22C0"/>
    <w:rsid w:val="003D2416"/>
    <w:rsid w:val="003D241F"/>
    <w:rsid w:val="003D24BA"/>
    <w:rsid w:val="003D2598"/>
    <w:rsid w:val="003D29AE"/>
    <w:rsid w:val="003D2A82"/>
    <w:rsid w:val="003D2B83"/>
    <w:rsid w:val="003D2F0A"/>
    <w:rsid w:val="003D3101"/>
    <w:rsid w:val="003D31DB"/>
    <w:rsid w:val="003D3375"/>
    <w:rsid w:val="003D3441"/>
    <w:rsid w:val="003D347B"/>
    <w:rsid w:val="003D36C0"/>
    <w:rsid w:val="003D3CCE"/>
    <w:rsid w:val="003D3F5D"/>
    <w:rsid w:val="003D4025"/>
    <w:rsid w:val="003D41C6"/>
    <w:rsid w:val="003D427B"/>
    <w:rsid w:val="003D4381"/>
    <w:rsid w:val="003D45AB"/>
    <w:rsid w:val="003D4764"/>
    <w:rsid w:val="003D4AB9"/>
    <w:rsid w:val="003D4AF4"/>
    <w:rsid w:val="003D4BC2"/>
    <w:rsid w:val="003D4BD8"/>
    <w:rsid w:val="003D4D4F"/>
    <w:rsid w:val="003D5062"/>
    <w:rsid w:val="003D57C6"/>
    <w:rsid w:val="003D5914"/>
    <w:rsid w:val="003D5B3D"/>
    <w:rsid w:val="003D5DBE"/>
    <w:rsid w:val="003D5E63"/>
    <w:rsid w:val="003D5E8B"/>
    <w:rsid w:val="003D6238"/>
    <w:rsid w:val="003D62B1"/>
    <w:rsid w:val="003D63ED"/>
    <w:rsid w:val="003D6437"/>
    <w:rsid w:val="003D644C"/>
    <w:rsid w:val="003D6CA3"/>
    <w:rsid w:val="003D6D6D"/>
    <w:rsid w:val="003D745C"/>
    <w:rsid w:val="003D7B6F"/>
    <w:rsid w:val="003D7F1F"/>
    <w:rsid w:val="003E0277"/>
    <w:rsid w:val="003E054A"/>
    <w:rsid w:val="003E070D"/>
    <w:rsid w:val="003E0750"/>
    <w:rsid w:val="003E080A"/>
    <w:rsid w:val="003E0C1B"/>
    <w:rsid w:val="003E0F08"/>
    <w:rsid w:val="003E0F5E"/>
    <w:rsid w:val="003E1036"/>
    <w:rsid w:val="003E1221"/>
    <w:rsid w:val="003E1314"/>
    <w:rsid w:val="003E1735"/>
    <w:rsid w:val="003E17B2"/>
    <w:rsid w:val="003E1B84"/>
    <w:rsid w:val="003E1C05"/>
    <w:rsid w:val="003E1CAB"/>
    <w:rsid w:val="003E1DB4"/>
    <w:rsid w:val="003E1DD5"/>
    <w:rsid w:val="003E1FF7"/>
    <w:rsid w:val="003E2099"/>
    <w:rsid w:val="003E2117"/>
    <w:rsid w:val="003E21CF"/>
    <w:rsid w:val="003E2240"/>
    <w:rsid w:val="003E2243"/>
    <w:rsid w:val="003E2405"/>
    <w:rsid w:val="003E2417"/>
    <w:rsid w:val="003E24F6"/>
    <w:rsid w:val="003E2A5F"/>
    <w:rsid w:val="003E2EC6"/>
    <w:rsid w:val="003E30B6"/>
    <w:rsid w:val="003E3482"/>
    <w:rsid w:val="003E3734"/>
    <w:rsid w:val="003E3919"/>
    <w:rsid w:val="003E3A9C"/>
    <w:rsid w:val="003E3B2F"/>
    <w:rsid w:val="003E3D0E"/>
    <w:rsid w:val="003E3F1F"/>
    <w:rsid w:val="003E438E"/>
    <w:rsid w:val="003E43A3"/>
    <w:rsid w:val="003E47C9"/>
    <w:rsid w:val="003E49E0"/>
    <w:rsid w:val="003E4C6B"/>
    <w:rsid w:val="003E4FAE"/>
    <w:rsid w:val="003E5308"/>
    <w:rsid w:val="003E5717"/>
    <w:rsid w:val="003E585B"/>
    <w:rsid w:val="003E5C77"/>
    <w:rsid w:val="003E5C9A"/>
    <w:rsid w:val="003E5CB2"/>
    <w:rsid w:val="003E5E6D"/>
    <w:rsid w:val="003E5E73"/>
    <w:rsid w:val="003E6032"/>
    <w:rsid w:val="003E67A0"/>
    <w:rsid w:val="003E6A8D"/>
    <w:rsid w:val="003E6D9A"/>
    <w:rsid w:val="003E7315"/>
    <w:rsid w:val="003E7448"/>
    <w:rsid w:val="003E7505"/>
    <w:rsid w:val="003E776F"/>
    <w:rsid w:val="003E7A3A"/>
    <w:rsid w:val="003F01AA"/>
    <w:rsid w:val="003F0429"/>
    <w:rsid w:val="003F0742"/>
    <w:rsid w:val="003F0A5F"/>
    <w:rsid w:val="003F0CAD"/>
    <w:rsid w:val="003F12D0"/>
    <w:rsid w:val="003F12FD"/>
    <w:rsid w:val="003F1300"/>
    <w:rsid w:val="003F1422"/>
    <w:rsid w:val="003F1519"/>
    <w:rsid w:val="003F16E0"/>
    <w:rsid w:val="003F183D"/>
    <w:rsid w:val="003F1BAA"/>
    <w:rsid w:val="003F1BDD"/>
    <w:rsid w:val="003F1CD7"/>
    <w:rsid w:val="003F1ED7"/>
    <w:rsid w:val="003F2145"/>
    <w:rsid w:val="003F21E7"/>
    <w:rsid w:val="003F2508"/>
    <w:rsid w:val="003F25FB"/>
    <w:rsid w:val="003F29A7"/>
    <w:rsid w:val="003F2D99"/>
    <w:rsid w:val="003F2E77"/>
    <w:rsid w:val="003F2ED6"/>
    <w:rsid w:val="003F3256"/>
    <w:rsid w:val="003F3323"/>
    <w:rsid w:val="003F33FF"/>
    <w:rsid w:val="003F35AB"/>
    <w:rsid w:val="003F37A0"/>
    <w:rsid w:val="003F4450"/>
    <w:rsid w:val="003F45B9"/>
    <w:rsid w:val="003F46CD"/>
    <w:rsid w:val="003F49BE"/>
    <w:rsid w:val="003F4CDA"/>
    <w:rsid w:val="003F4E67"/>
    <w:rsid w:val="003F548B"/>
    <w:rsid w:val="003F5A65"/>
    <w:rsid w:val="003F5D57"/>
    <w:rsid w:val="003F63F0"/>
    <w:rsid w:val="003F6746"/>
    <w:rsid w:val="003F6941"/>
    <w:rsid w:val="003F6BA4"/>
    <w:rsid w:val="003F6F57"/>
    <w:rsid w:val="003F6FC9"/>
    <w:rsid w:val="003F71A3"/>
    <w:rsid w:val="003F76BA"/>
    <w:rsid w:val="003F79B5"/>
    <w:rsid w:val="003F7AA6"/>
    <w:rsid w:val="003F7AD5"/>
    <w:rsid w:val="003F7C44"/>
    <w:rsid w:val="003F7C9F"/>
    <w:rsid w:val="004000CA"/>
    <w:rsid w:val="00400244"/>
    <w:rsid w:val="00400345"/>
    <w:rsid w:val="00400593"/>
    <w:rsid w:val="00400A3B"/>
    <w:rsid w:val="00400C2A"/>
    <w:rsid w:val="00401023"/>
    <w:rsid w:val="004010DD"/>
    <w:rsid w:val="00401212"/>
    <w:rsid w:val="0040121C"/>
    <w:rsid w:val="00401525"/>
    <w:rsid w:val="00401532"/>
    <w:rsid w:val="00401613"/>
    <w:rsid w:val="0040183E"/>
    <w:rsid w:val="00401B5F"/>
    <w:rsid w:val="00401C40"/>
    <w:rsid w:val="00401CA7"/>
    <w:rsid w:val="00401CE7"/>
    <w:rsid w:val="00402265"/>
    <w:rsid w:val="0040236F"/>
    <w:rsid w:val="00402455"/>
    <w:rsid w:val="00402AB7"/>
    <w:rsid w:val="00402BB0"/>
    <w:rsid w:val="00402BD7"/>
    <w:rsid w:val="00402DE2"/>
    <w:rsid w:val="00403231"/>
    <w:rsid w:val="004032BC"/>
    <w:rsid w:val="00403323"/>
    <w:rsid w:val="0040333E"/>
    <w:rsid w:val="004033C1"/>
    <w:rsid w:val="00403463"/>
    <w:rsid w:val="004034B7"/>
    <w:rsid w:val="004034C3"/>
    <w:rsid w:val="004035E8"/>
    <w:rsid w:val="0040487E"/>
    <w:rsid w:val="00404A60"/>
    <w:rsid w:val="00404C68"/>
    <w:rsid w:val="00404E14"/>
    <w:rsid w:val="00404EC7"/>
    <w:rsid w:val="004050E1"/>
    <w:rsid w:val="004050E9"/>
    <w:rsid w:val="004057B7"/>
    <w:rsid w:val="004057EF"/>
    <w:rsid w:val="00405834"/>
    <w:rsid w:val="0040586B"/>
    <w:rsid w:val="00405BE3"/>
    <w:rsid w:val="00405E45"/>
    <w:rsid w:val="00405E9D"/>
    <w:rsid w:val="004063B5"/>
    <w:rsid w:val="0040662F"/>
    <w:rsid w:val="00406917"/>
    <w:rsid w:val="00406A41"/>
    <w:rsid w:val="00406E70"/>
    <w:rsid w:val="004070F0"/>
    <w:rsid w:val="00407468"/>
    <w:rsid w:val="00407675"/>
    <w:rsid w:val="004077AB"/>
    <w:rsid w:val="0040789C"/>
    <w:rsid w:val="004079A0"/>
    <w:rsid w:val="004079CC"/>
    <w:rsid w:val="00407BBA"/>
    <w:rsid w:val="00407D74"/>
    <w:rsid w:val="004104F2"/>
    <w:rsid w:val="0041054E"/>
    <w:rsid w:val="00410C8C"/>
    <w:rsid w:val="00410D7B"/>
    <w:rsid w:val="00410D99"/>
    <w:rsid w:val="00410EC2"/>
    <w:rsid w:val="00411027"/>
    <w:rsid w:val="00411070"/>
    <w:rsid w:val="00411717"/>
    <w:rsid w:val="0041178D"/>
    <w:rsid w:val="004118A7"/>
    <w:rsid w:val="00411AC5"/>
    <w:rsid w:val="00411D4F"/>
    <w:rsid w:val="00411D6B"/>
    <w:rsid w:val="00411DB0"/>
    <w:rsid w:val="00411EC8"/>
    <w:rsid w:val="00411F42"/>
    <w:rsid w:val="004127EF"/>
    <w:rsid w:val="00412809"/>
    <w:rsid w:val="0041288D"/>
    <w:rsid w:val="00412974"/>
    <w:rsid w:val="00412B90"/>
    <w:rsid w:val="00412D90"/>
    <w:rsid w:val="00412F5B"/>
    <w:rsid w:val="004130EE"/>
    <w:rsid w:val="00413104"/>
    <w:rsid w:val="0041399E"/>
    <w:rsid w:val="00413B72"/>
    <w:rsid w:val="00413BAC"/>
    <w:rsid w:val="00413BB0"/>
    <w:rsid w:val="00413C5A"/>
    <w:rsid w:val="00414145"/>
    <w:rsid w:val="0041447F"/>
    <w:rsid w:val="00414768"/>
    <w:rsid w:val="004147AB"/>
    <w:rsid w:val="0041499E"/>
    <w:rsid w:val="00414A43"/>
    <w:rsid w:val="00414C10"/>
    <w:rsid w:val="00414C3D"/>
    <w:rsid w:val="00414DF3"/>
    <w:rsid w:val="0041500F"/>
    <w:rsid w:val="00415142"/>
    <w:rsid w:val="00415627"/>
    <w:rsid w:val="00415C74"/>
    <w:rsid w:val="00415DFF"/>
    <w:rsid w:val="00415FA2"/>
    <w:rsid w:val="00416135"/>
    <w:rsid w:val="00416197"/>
    <w:rsid w:val="004163B3"/>
    <w:rsid w:val="004169DD"/>
    <w:rsid w:val="00416AA1"/>
    <w:rsid w:val="00416DBC"/>
    <w:rsid w:val="00417119"/>
    <w:rsid w:val="0041743F"/>
    <w:rsid w:val="00417483"/>
    <w:rsid w:val="00417914"/>
    <w:rsid w:val="0041794E"/>
    <w:rsid w:val="004179AF"/>
    <w:rsid w:val="00417A59"/>
    <w:rsid w:val="00417B48"/>
    <w:rsid w:val="00417CD8"/>
    <w:rsid w:val="00417EDE"/>
    <w:rsid w:val="0042003C"/>
    <w:rsid w:val="004200FF"/>
    <w:rsid w:val="00420135"/>
    <w:rsid w:val="004201A5"/>
    <w:rsid w:val="004205A7"/>
    <w:rsid w:val="0042063C"/>
    <w:rsid w:val="004208AE"/>
    <w:rsid w:val="00420F15"/>
    <w:rsid w:val="0042177F"/>
    <w:rsid w:val="00421892"/>
    <w:rsid w:val="00421C8F"/>
    <w:rsid w:val="00422208"/>
    <w:rsid w:val="00422AF4"/>
    <w:rsid w:val="00422B7F"/>
    <w:rsid w:val="00422F1F"/>
    <w:rsid w:val="0042314D"/>
    <w:rsid w:val="0042337D"/>
    <w:rsid w:val="0042351C"/>
    <w:rsid w:val="004235F6"/>
    <w:rsid w:val="00423CB7"/>
    <w:rsid w:val="00424196"/>
    <w:rsid w:val="004241D3"/>
    <w:rsid w:val="00424A4C"/>
    <w:rsid w:val="00424F31"/>
    <w:rsid w:val="00425160"/>
    <w:rsid w:val="00425166"/>
    <w:rsid w:val="00425195"/>
    <w:rsid w:val="004257D0"/>
    <w:rsid w:val="00425A51"/>
    <w:rsid w:val="00425A6B"/>
    <w:rsid w:val="00425AA8"/>
    <w:rsid w:val="00425D7E"/>
    <w:rsid w:val="00425DEE"/>
    <w:rsid w:val="00425E86"/>
    <w:rsid w:val="00425E95"/>
    <w:rsid w:val="004267A6"/>
    <w:rsid w:val="00426886"/>
    <w:rsid w:val="00426957"/>
    <w:rsid w:val="00426967"/>
    <w:rsid w:val="00426A56"/>
    <w:rsid w:val="00426D4C"/>
    <w:rsid w:val="0042721E"/>
    <w:rsid w:val="0042727E"/>
    <w:rsid w:val="004275BE"/>
    <w:rsid w:val="0042780B"/>
    <w:rsid w:val="004279B2"/>
    <w:rsid w:val="00427F73"/>
    <w:rsid w:val="00430055"/>
    <w:rsid w:val="00430859"/>
    <w:rsid w:val="00430E83"/>
    <w:rsid w:val="0043102B"/>
    <w:rsid w:val="004310F7"/>
    <w:rsid w:val="00431517"/>
    <w:rsid w:val="00431590"/>
    <w:rsid w:val="00431662"/>
    <w:rsid w:val="004317F9"/>
    <w:rsid w:val="004318E0"/>
    <w:rsid w:val="00431969"/>
    <w:rsid w:val="00431A3E"/>
    <w:rsid w:val="00431D57"/>
    <w:rsid w:val="00431EAD"/>
    <w:rsid w:val="004323B3"/>
    <w:rsid w:val="00432FE0"/>
    <w:rsid w:val="004331D9"/>
    <w:rsid w:val="00433225"/>
    <w:rsid w:val="0043336E"/>
    <w:rsid w:val="0043360A"/>
    <w:rsid w:val="004336EF"/>
    <w:rsid w:val="0043377A"/>
    <w:rsid w:val="004337A6"/>
    <w:rsid w:val="00433A92"/>
    <w:rsid w:val="00433C2C"/>
    <w:rsid w:val="00433C6E"/>
    <w:rsid w:val="00433DB5"/>
    <w:rsid w:val="00433FA0"/>
    <w:rsid w:val="00434433"/>
    <w:rsid w:val="004348C8"/>
    <w:rsid w:val="0043493A"/>
    <w:rsid w:val="00434962"/>
    <w:rsid w:val="00434EAD"/>
    <w:rsid w:val="0043523E"/>
    <w:rsid w:val="004353A2"/>
    <w:rsid w:val="004354F3"/>
    <w:rsid w:val="004355D3"/>
    <w:rsid w:val="00435851"/>
    <w:rsid w:val="004361B6"/>
    <w:rsid w:val="00436396"/>
    <w:rsid w:val="004366CD"/>
    <w:rsid w:val="00436A37"/>
    <w:rsid w:val="00436AEF"/>
    <w:rsid w:val="00436B77"/>
    <w:rsid w:val="00436BF6"/>
    <w:rsid w:val="00436CE6"/>
    <w:rsid w:val="00436D41"/>
    <w:rsid w:val="00437389"/>
    <w:rsid w:val="00437AA5"/>
    <w:rsid w:val="00437D90"/>
    <w:rsid w:val="004401B5"/>
    <w:rsid w:val="00440201"/>
    <w:rsid w:val="00440276"/>
    <w:rsid w:val="0044032A"/>
    <w:rsid w:val="004407CE"/>
    <w:rsid w:val="00440854"/>
    <w:rsid w:val="00440930"/>
    <w:rsid w:val="004409F5"/>
    <w:rsid w:val="00440DF0"/>
    <w:rsid w:val="004410D5"/>
    <w:rsid w:val="004414B3"/>
    <w:rsid w:val="00441644"/>
    <w:rsid w:val="00441843"/>
    <w:rsid w:val="00441920"/>
    <w:rsid w:val="00441AA3"/>
    <w:rsid w:val="00441B4A"/>
    <w:rsid w:val="00441C11"/>
    <w:rsid w:val="00441E0B"/>
    <w:rsid w:val="00441FA4"/>
    <w:rsid w:val="004421BF"/>
    <w:rsid w:val="004425EC"/>
    <w:rsid w:val="00442A56"/>
    <w:rsid w:val="00442D2D"/>
    <w:rsid w:val="00443166"/>
    <w:rsid w:val="0044378E"/>
    <w:rsid w:val="00443CAD"/>
    <w:rsid w:val="00443D54"/>
    <w:rsid w:val="00443FC6"/>
    <w:rsid w:val="004444D8"/>
    <w:rsid w:val="004445B8"/>
    <w:rsid w:val="004448DD"/>
    <w:rsid w:val="0044492F"/>
    <w:rsid w:val="00444CAC"/>
    <w:rsid w:val="00444EC7"/>
    <w:rsid w:val="00444F2F"/>
    <w:rsid w:val="00444F7C"/>
    <w:rsid w:val="00445504"/>
    <w:rsid w:val="00445555"/>
    <w:rsid w:val="00445BEF"/>
    <w:rsid w:val="00445F0D"/>
    <w:rsid w:val="0044640D"/>
    <w:rsid w:val="004464FA"/>
    <w:rsid w:val="0044669F"/>
    <w:rsid w:val="004466D5"/>
    <w:rsid w:val="00446930"/>
    <w:rsid w:val="0044695E"/>
    <w:rsid w:val="00446D2F"/>
    <w:rsid w:val="00446DE5"/>
    <w:rsid w:val="00446FB1"/>
    <w:rsid w:val="00447260"/>
    <w:rsid w:val="004474F5"/>
    <w:rsid w:val="00447AC5"/>
    <w:rsid w:val="00447C83"/>
    <w:rsid w:val="00447E22"/>
    <w:rsid w:val="00447E57"/>
    <w:rsid w:val="00450104"/>
    <w:rsid w:val="0045039E"/>
    <w:rsid w:val="00450865"/>
    <w:rsid w:val="00450C3F"/>
    <w:rsid w:val="00450E42"/>
    <w:rsid w:val="0045120D"/>
    <w:rsid w:val="0045129D"/>
    <w:rsid w:val="00451451"/>
    <w:rsid w:val="0045145A"/>
    <w:rsid w:val="0045186A"/>
    <w:rsid w:val="004519CF"/>
    <w:rsid w:val="00451A63"/>
    <w:rsid w:val="00451C35"/>
    <w:rsid w:val="00451C3D"/>
    <w:rsid w:val="00451D4E"/>
    <w:rsid w:val="00452066"/>
    <w:rsid w:val="0045213F"/>
    <w:rsid w:val="004521D7"/>
    <w:rsid w:val="00452609"/>
    <w:rsid w:val="00452676"/>
    <w:rsid w:val="00452753"/>
    <w:rsid w:val="00452C84"/>
    <w:rsid w:val="00452CFF"/>
    <w:rsid w:val="00453D0B"/>
    <w:rsid w:val="00453EC1"/>
    <w:rsid w:val="004540A1"/>
    <w:rsid w:val="004545B1"/>
    <w:rsid w:val="00454DE3"/>
    <w:rsid w:val="004550C5"/>
    <w:rsid w:val="004552B5"/>
    <w:rsid w:val="00455311"/>
    <w:rsid w:val="00455380"/>
    <w:rsid w:val="0045549E"/>
    <w:rsid w:val="004554CD"/>
    <w:rsid w:val="0045568B"/>
    <w:rsid w:val="0045572E"/>
    <w:rsid w:val="00455A43"/>
    <w:rsid w:val="00455B01"/>
    <w:rsid w:val="004560B8"/>
    <w:rsid w:val="004566AA"/>
    <w:rsid w:val="0045700B"/>
    <w:rsid w:val="00457061"/>
    <w:rsid w:val="00457573"/>
    <w:rsid w:val="00457886"/>
    <w:rsid w:val="00457B49"/>
    <w:rsid w:val="00457B93"/>
    <w:rsid w:val="00460075"/>
    <w:rsid w:val="0046012A"/>
    <w:rsid w:val="00460AE6"/>
    <w:rsid w:val="00460BE6"/>
    <w:rsid w:val="0046124E"/>
    <w:rsid w:val="00461450"/>
    <w:rsid w:val="004618A3"/>
    <w:rsid w:val="00461DB9"/>
    <w:rsid w:val="004621E4"/>
    <w:rsid w:val="004623EB"/>
    <w:rsid w:val="00462589"/>
    <w:rsid w:val="00462637"/>
    <w:rsid w:val="004628C3"/>
    <w:rsid w:val="00462927"/>
    <w:rsid w:val="00462993"/>
    <w:rsid w:val="00462CF7"/>
    <w:rsid w:val="00463131"/>
    <w:rsid w:val="00463247"/>
    <w:rsid w:val="0046329D"/>
    <w:rsid w:val="004632E0"/>
    <w:rsid w:val="0046338F"/>
    <w:rsid w:val="0046348B"/>
    <w:rsid w:val="0046365B"/>
    <w:rsid w:val="00463AD0"/>
    <w:rsid w:val="00463D35"/>
    <w:rsid w:val="00463EE6"/>
    <w:rsid w:val="00463F4A"/>
    <w:rsid w:val="00464431"/>
    <w:rsid w:val="004646D6"/>
    <w:rsid w:val="00464765"/>
    <w:rsid w:val="0046481A"/>
    <w:rsid w:val="004649E6"/>
    <w:rsid w:val="004649ED"/>
    <w:rsid w:val="00464D36"/>
    <w:rsid w:val="00464E7C"/>
    <w:rsid w:val="00464F06"/>
    <w:rsid w:val="00465339"/>
    <w:rsid w:val="0046552F"/>
    <w:rsid w:val="00465C69"/>
    <w:rsid w:val="00465E1D"/>
    <w:rsid w:val="00466315"/>
    <w:rsid w:val="00466481"/>
    <w:rsid w:val="004668D0"/>
    <w:rsid w:val="0046692B"/>
    <w:rsid w:val="00466B5F"/>
    <w:rsid w:val="00466BCF"/>
    <w:rsid w:val="00467428"/>
    <w:rsid w:val="004675A7"/>
    <w:rsid w:val="00467792"/>
    <w:rsid w:val="004677AF"/>
    <w:rsid w:val="004677C9"/>
    <w:rsid w:val="00467986"/>
    <w:rsid w:val="00467C66"/>
    <w:rsid w:val="00470319"/>
    <w:rsid w:val="00470B6E"/>
    <w:rsid w:val="00470F51"/>
    <w:rsid w:val="0047102E"/>
    <w:rsid w:val="0047142C"/>
    <w:rsid w:val="00471738"/>
    <w:rsid w:val="0047182D"/>
    <w:rsid w:val="00471B6D"/>
    <w:rsid w:val="00471D4A"/>
    <w:rsid w:val="00471D6D"/>
    <w:rsid w:val="00471EB1"/>
    <w:rsid w:val="0047213B"/>
    <w:rsid w:val="00472162"/>
    <w:rsid w:val="0047232C"/>
    <w:rsid w:val="00472403"/>
    <w:rsid w:val="00472646"/>
    <w:rsid w:val="00472847"/>
    <w:rsid w:val="004728CC"/>
    <w:rsid w:val="00472A69"/>
    <w:rsid w:val="00472B25"/>
    <w:rsid w:val="00472C1E"/>
    <w:rsid w:val="00472EA5"/>
    <w:rsid w:val="00472EE8"/>
    <w:rsid w:val="00472FA7"/>
    <w:rsid w:val="004730C4"/>
    <w:rsid w:val="00473283"/>
    <w:rsid w:val="0047370C"/>
    <w:rsid w:val="00473E0C"/>
    <w:rsid w:val="00473F0B"/>
    <w:rsid w:val="004741BC"/>
    <w:rsid w:val="00474204"/>
    <w:rsid w:val="004743DE"/>
    <w:rsid w:val="004744FE"/>
    <w:rsid w:val="0047480C"/>
    <w:rsid w:val="0047497B"/>
    <w:rsid w:val="00474BB7"/>
    <w:rsid w:val="00474C62"/>
    <w:rsid w:val="00474D5F"/>
    <w:rsid w:val="00474E60"/>
    <w:rsid w:val="00474F52"/>
    <w:rsid w:val="004750FD"/>
    <w:rsid w:val="004753EB"/>
    <w:rsid w:val="0047569D"/>
    <w:rsid w:val="004758FF"/>
    <w:rsid w:val="00475C1D"/>
    <w:rsid w:val="00475F40"/>
    <w:rsid w:val="0047602B"/>
    <w:rsid w:val="00476165"/>
    <w:rsid w:val="00476173"/>
    <w:rsid w:val="004762D0"/>
    <w:rsid w:val="004764DA"/>
    <w:rsid w:val="0047697B"/>
    <w:rsid w:val="0047698B"/>
    <w:rsid w:val="00476ED1"/>
    <w:rsid w:val="00476FEB"/>
    <w:rsid w:val="00477147"/>
    <w:rsid w:val="004771AD"/>
    <w:rsid w:val="00477349"/>
    <w:rsid w:val="004773A0"/>
    <w:rsid w:val="004777CB"/>
    <w:rsid w:val="00477A04"/>
    <w:rsid w:val="00480182"/>
    <w:rsid w:val="00480281"/>
    <w:rsid w:val="00480905"/>
    <w:rsid w:val="00481126"/>
    <w:rsid w:val="004811B7"/>
    <w:rsid w:val="004815D1"/>
    <w:rsid w:val="00481809"/>
    <w:rsid w:val="00481B2C"/>
    <w:rsid w:val="00482213"/>
    <w:rsid w:val="004826C3"/>
    <w:rsid w:val="00482A38"/>
    <w:rsid w:val="00482A80"/>
    <w:rsid w:val="00482B3C"/>
    <w:rsid w:val="00482B55"/>
    <w:rsid w:val="00482F7A"/>
    <w:rsid w:val="0048370B"/>
    <w:rsid w:val="004839BE"/>
    <w:rsid w:val="00483B17"/>
    <w:rsid w:val="00483EDF"/>
    <w:rsid w:val="004846E9"/>
    <w:rsid w:val="00484942"/>
    <w:rsid w:val="00484944"/>
    <w:rsid w:val="00484B83"/>
    <w:rsid w:val="00484C7A"/>
    <w:rsid w:val="00485161"/>
    <w:rsid w:val="00485208"/>
    <w:rsid w:val="0048535F"/>
    <w:rsid w:val="004854E9"/>
    <w:rsid w:val="00485509"/>
    <w:rsid w:val="0048554D"/>
    <w:rsid w:val="00485819"/>
    <w:rsid w:val="00485A4B"/>
    <w:rsid w:val="00485B89"/>
    <w:rsid w:val="00486340"/>
    <w:rsid w:val="0048682B"/>
    <w:rsid w:val="00486970"/>
    <w:rsid w:val="00486D40"/>
    <w:rsid w:val="00486EDB"/>
    <w:rsid w:val="004871FE"/>
    <w:rsid w:val="00487907"/>
    <w:rsid w:val="00487A16"/>
    <w:rsid w:val="004902C6"/>
    <w:rsid w:val="004902F3"/>
    <w:rsid w:val="00490892"/>
    <w:rsid w:val="00490921"/>
    <w:rsid w:val="00490B0E"/>
    <w:rsid w:val="00490C3A"/>
    <w:rsid w:val="00490F4F"/>
    <w:rsid w:val="00490F69"/>
    <w:rsid w:val="00490F9B"/>
    <w:rsid w:val="004910DB"/>
    <w:rsid w:val="00491145"/>
    <w:rsid w:val="0049116C"/>
    <w:rsid w:val="0049142D"/>
    <w:rsid w:val="004915F6"/>
    <w:rsid w:val="0049166B"/>
    <w:rsid w:val="004916A7"/>
    <w:rsid w:val="004919CE"/>
    <w:rsid w:val="00491A32"/>
    <w:rsid w:val="00491C81"/>
    <w:rsid w:val="00491D8A"/>
    <w:rsid w:val="0049210C"/>
    <w:rsid w:val="0049211D"/>
    <w:rsid w:val="004922ED"/>
    <w:rsid w:val="004926C2"/>
    <w:rsid w:val="00492882"/>
    <w:rsid w:val="0049290C"/>
    <w:rsid w:val="00492A04"/>
    <w:rsid w:val="00492AD2"/>
    <w:rsid w:val="00492C81"/>
    <w:rsid w:val="00492D0F"/>
    <w:rsid w:val="004931F0"/>
    <w:rsid w:val="00493315"/>
    <w:rsid w:val="004934EF"/>
    <w:rsid w:val="00493FCD"/>
    <w:rsid w:val="0049437F"/>
    <w:rsid w:val="00494883"/>
    <w:rsid w:val="00494BF8"/>
    <w:rsid w:val="00494DA0"/>
    <w:rsid w:val="00494E01"/>
    <w:rsid w:val="004952B7"/>
    <w:rsid w:val="0049556E"/>
    <w:rsid w:val="004955E4"/>
    <w:rsid w:val="004957D0"/>
    <w:rsid w:val="00495977"/>
    <w:rsid w:val="00495BCB"/>
    <w:rsid w:val="00495EE7"/>
    <w:rsid w:val="004962A3"/>
    <w:rsid w:val="0049639A"/>
    <w:rsid w:val="00496AD4"/>
    <w:rsid w:val="00496E30"/>
    <w:rsid w:val="00497016"/>
    <w:rsid w:val="004979F7"/>
    <w:rsid w:val="00497B71"/>
    <w:rsid w:val="00497D1D"/>
    <w:rsid w:val="004A000C"/>
    <w:rsid w:val="004A01FB"/>
    <w:rsid w:val="004A0284"/>
    <w:rsid w:val="004A0759"/>
    <w:rsid w:val="004A0C42"/>
    <w:rsid w:val="004A0DF3"/>
    <w:rsid w:val="004A1134"/>
    <w:rsid w:val="004A157F"/>
    <w:rsid w:val="004A1865"/>
    <w:rsid w:val="004A1AAF"/>
    <w:rsid w:val="004A275B"/>
    <w:rsid w:val="004A2822"/>
    <w:rsid w:val="004A3113"/>
    <w:rsid w:val="004A3463"/>
    <w:rsid w:val="004A34A1"/>
    <w:rsid w:val="004A3B54"/>
    <w:rsid w:val="004A3D72"/>
    <w:rsid w:val="004A427B"/>
    <w:rsid w:val="004A42A0"/>
    <w:rsid w:val="004A486C"/>
    <w:rsid w:val="004A4879"/>
    <w:rsid w:val="004A4A6A"/>
    <w:rsid w:val="004A4C5B"/>
    <w:rsid w:val="004A5187"/>
    <w:rsid w:val="004A51F9"/>
    <w:rsid w:val="004A533A"/>
    <w:rsid w:val="004A54F3"/>
    <w:rsid w:val="004A556E"/>
    <w:rsid w:val="004A55AE"/>
    <w:rsid w:val="004A5884"/>
    <w:rsid w:val="004A588C"/>
    <w:rsid w:val="004A5C28"/>
    <w:rsid w:val="004A5CAB"/>
    <w:rsid w:val="004A5F2E"/>
    <w:rsid w:val="004A5F7C"/>
    <w:rsid w:val="004A622E"/>
    <w:rsid w:val="004A6714"/>
    <w:rsid w:val="004A6AB6"/>
    <w:rsid w:val="004A6B77"/>
    <w:rsid w:val="004A6BF2"/>
    <w:rsid w:val="004A6C42"/>
    <w:rsid w:val="004A6C9E"/>
    <w:rsid w:val="004A7127"/>
    <w:rsid w:val="004A7225"/>
    <w:rsid w:val="004A7315"/>
    <w:rsid w:val="004A737B"/>
    <w:rsid w:val="004A74A0"/>
    <w:rsid w:val="004A767C"/>
    <w:rsid w:val="004A7886"/>
    <w:rsid w:val="004A7F2B"/>
    <w:rsid w:val="004A7FF3"/>
    <w:rsid w:val="004B0571"/>
    <w:rsid w:val="004B0998"/>
    <w:rsid w:val="004B0C1B"/>
    <w:rsid w:val="004B0C7E"/>
    <w:rsid w:val="004B0F5F"/>
    <w:rsid w:val="004B0FB5"/>
    <w:rsid w:val="004B0FB7"/>
    <w:rsid w:val="004B1135"/>
    <w:rsid w:val="004B1437"/>
    <w:rsid w:val="004B185A"/>
    <w:rsid w:val="004B187F"/>
    <w:rsid w:val="004B1951"/>
    <w:rsid w:val="004B1A8E"/>
    <w:rsid w:val="004B1CC1"/>
    <w:rsid w:val="004B285C"/>
    <w:rsid w:val="004B28F7"/>
    <w:rsid w:val="004B29CB"/>
    <w:rsid w:val="004B2B3E"/>
    <w:rsid w:val="004B2ECA"/>
    <w:rsid w:val="004B3071"/>
    <w:rsid w:val="004B393D"/>
    <w:rsid w:val="004B3C29"/>
    <w:rsid w:val="004B3E40"/>
    <w:rsid w:val="004B3FDE"/>
    <w:rsid w:val="004B4AFD"/>
    <w:rsid w:val="004B4B17"/>
    <w:rsid w:val="004B4C3F"/>
    <w:rsid w:val="004B4F66"/>
    <w:rsid w:val="004B503E"/>
    <w:rsid w:val="004B5271"/>
    <w:rsid w:val="004B5374"/>
    <w:rsid w:val="004B544C"/>
    <w:rsid w:val="004B566C"/>
    <w:rsid w:val="004B56BB"/>
    <w:rsid w:val="004B57DC"/>
    <w:rsid w:val="004B59B5"/>
    <w:rsid w:val="004B5B0B"/>
    <w:rsid w:val="004B5D36"/>
    <w:rsid w:val="004B5D83"/>
    <w:rsid w:val="004B6326"/>
    <w:rsid w:val="004B65E7"/>
    <w:rsid w:val="004B667B"/>
    <w:rsid w:val="004B6B15"/>
    <w:rsid w:val="004B6B3C"/>
    <w:rsid w:val="004B6CF3"/>
    <w:rsid w:val="004B6DB9"/>
    <w:rsid w:val="004B6E5B"/>
    <w:rsid w:val="004B6EFB"/>
    <w:rsid w:val="004B6F02"/>
    <w:rsid w:val="004B6F3D"/>
    <w:rsid w:val="004B7305"/>
    <w:rsid w:val="004B73F6"/>
    <w:rsid w:val="004B7514"/>
    <w:rsid w:val="004B7555"/>
    <w:rsid w:val="004B758E"/>
    <w:rsid w:val="004B7604"/>
    <w:rsid w:val="004B7B52"/>
    <w:rsid w:val="004B7B70"/>
    <w:rsid w:val="004B7EFB"/>
    <w:rsid w:val="004C0000"/>
    <w:rsid w:val="004C0140"/>
    <w:rsid w:val="004C0C07"/>
    <w:rsid w:val="004C0D51"/>
    <w:rsid w:val="004C1021"/>
    <w:rsid w:val="004C1160"/>
    <w:rsid w:val="004C117D"/>
    <w:rsid w:val="004C1380"/>
    <w:rsid w:val="004C1419"/>
    <w:rsid w:val="004C1604"/>
    <w:rsid w:val="004C1B47"/>
    <w:rsid w:val="004C1B87"/>
    <w:rsid w:val="004C1BF6"/>
    <w:rsid w:val="004C1C34"/>
    <w:rsid w:val="004C1D60"/>
    <w:rsid w:val="004C1E47"/>
    <w:rsid w:val="004C1FFB"/>
    <w:rsid w:val="004C2071"/>
    <w:rsid w:val="004C23BE"/>
    <w:rsid w:val="004C2485"/>
    <w:rsid w:val="004C29B3"/>
    <w:rsid w:val="004C2FA8"/>
    <w:rsid w:val="004C34DA"/>
    <w:rsid w:val="004C34DC"/>
    <w:rsid w:val="004C3647"/>
    <w:rsid w:val="004C38BD"/>
    <w:rsid w:val="004C3B5D"/>
    <w:rsid w:val="004C3C03"/>
    <w:rsid w:val="004C3CB1"/>
    <w:rsid w:val="004C3D6F"/>
    <w:rsid w:val="004C3FAB"/>
    <w:rsid w:val="004C414E"/>
    <w:rsid w:val="004C43E2"/>
    <w:rsid w:val="004C44EE"/>
    <w:rsid w:val="004C44F3"/>
    <w:rsid w:val="004C491D"/>
    <w:rsid w:val="004C505A"/>
    <w:rsid w:val="004C50D9"/>
    <w:rsid w:val="004C5242"/>
    <w:rsid w:val="004C5359"/>
    <w:rsid w:val="004C53A1"/>
    <w:rsid w:val="004C5510"/>
    <w:rsid w:val="004C55C0"/>
    <w:rsid w:val="004C5815"/>
    <w:rsid w:val="004C5839"/>
    <w:rsid w:val="004C5AA5"/>
    <w:rsid w:val="004C60C2"/>
    <w:rsid w:val="004C666B"/>
    <w:rsid w:val="004C68EA"/>
    <w:rsid w:val="004C69CF"/>
    <w:rsid w:val="004C6A82"/>
    <w:rsid w:val="004C6AE6"/>
    <w:rsid w:val="004C7095"/>
    <w:rsid w:val="004C70B7"/>
    <w:rsid w:val="004C70CD"/>
    <w:rsid w:val="004C734F"/>
    <w:rsid w:val="004C7350"/>
    <w:rsid w:val="004C74CE"/>
    <w:rsid w:val="004C76BF"/>
    <w:rsid w:val="004C79B9"/>
    <w:rsid w:val="004C7C7A"/>
    <w:rsid w:val="004D01CE"/>
    <w:rsid w:val="004D01FF"/>
    <w:rsid w:val="004D0379"/>
    <w:rsid w:val="004D06CA"/>
    <w:rsid w:val="004D0837"/>
    <w:rsid w:val="004D0967"/>
    <w:rsid w:val="004D0B03"/>
    <w:rsid w:val="004D0D8F"/>
    <w:rsid w:val="004D129B"/>
    <w:rsid w:val="004D12D4"/>
    <w:rsid w:val="004D14C0"/>
    <w:rsid w:val="004D1635"/>
    <w:rsid w:val="004D1671"/>
    <w:rsid w:val="004D1687"/>
    <w:rsid w:val="004D19ED"/>
    <w:rsid w:val="004D1F42"/>
    <w:rsid w:val="004D2177"/>
    <w:rsid w:val="004D2959"/>
    <w:rsid w:val="004D2AC6"/>
    <w:rsid w:val="004D2B18"/>
    <w:rsid w:val="004D2BAA"/>
    <w:rsid w:val="004D2F13"/>
    <w:rsid w:val="004D304F"/>
    <w:rsid w:val="004D311E"/>
    <w:rsid w:val="004D31D4"/>
    <w:rsid w:val="004D31E4"/>
    <w:rsid w:val="004D3753"/>
    <w:rsid w:val="004D392D"/>
    <w:rsid w:val="004D3994"/>
    <w:rsid w:val="004D39D8"/>
    <w:rsid w:val="004D3A21"/>
    <w:rsid w:val="004D3A57"/>
    <w:rsid w:val="004D3C00"/>
    <w:rsid w:val="004D3D3B"/>
    <w:rsid w:val="004D4149"/>
    <w:rsid w:val="004D440A"/>
    <w:rsid w:val="004D4834"/>
    <w:rsid w:val="004D4A92"/>
    <w:rsid w:val="004D4A9C"/>
    <w:rsid w:val="004D4D4A"/>
    <w:rsid w:val="004D5377"/>
    <w:rsid w:val="004D57F3"/>
    <w:rsid w:val="004D5961"/>
    <w:rsid w:val="004D5A14"/>
    <w:rsid w:val="004D5B9D"/>
    <w:rsid w:val="004D5C58"/>
    <w:rsid w:val="004D5D3C"/>
    <w:rsid w:val="004D60F7"/>
    <w:rsid w:val="004D6156"/>
    <w:rsid w:val="004D64D3"/>
    <w:rsid w:val="004D6899"/>
    <w:rsid w:val="004D6DC5"/>
    <w:rsid w:val="004D6F06"/>
    <w:rsid w:val="004D7003"/>
    <w:rsid w:val="004D7716"/>
    <w:rsid w:val="004D793C"/>
    <w:rsid w:val="004D7AA4"/>
    <w:rsid w:val="004D7B11"/>
    <w:rsid w:val="004D7D1A"/>
    <w:rsid w:val="004D7DCF"/>
    <w:rsid w:val="004E00E2"/>
    <w:rsid w:val="004E018C"/>
    <w:rsid w:val="004E0580"/>
    <w:rsid w:val="004E08DE"/>
    <w:rsid w:val="004E099B"/>
    <w:rsid w:val="004E0A94"/>
    <w:rsid w:val="004E0B9C"/>
    <w:rsid w:val="004E122F"/>
    <w:rsid w:val="004E127E"/>
    <w:rsid w:val="004E1578"/>
    <w:rsid w:val="004E177E"/>
    <w:rsid w:val="004E19B1"/>
    <w:rsid w:val="004E1CFE"/>
    <w:rsid w:val="004E1FFA"/>
    <w:rsid w:val="004E2790"/>
    <w:rsid w:val="004E2885"/>
    <w:rsid w:val="004E295D"/>
    <w:rsid w:val="004E2A77"/>
    <w:rsid w:val="004E2A92"/>
    <w:rsid w:val="004E2B1B"/>
    <w:rsid w:val="004E2F0B"/>
    <w:rsid w:val="004E316D"/>
    <w:rsid w:val="004E3357"/>
    <w:rsid w:val="004E33E6"/>
    <w:rsid w:val="004E3435"/>
    <w:rsid w:val="004E3833"/>
    <w:rsid w:val="004E3CA0"/>
    <w:rsid w:val="004E3CBA"/>
    <w:rsid w:val="004E41C6"/>
    <w:rsid w:val="004E454B"/>
    <w:rsid w:val="004E4850"/>
    <w:rsid w:val="004E4865"/>
    <w:rsid w:val="004E494E"/>
    <w:rsid w:val="004E4AD8"/>
    <w:rsid w:val="004E4C91"/>
    <w:rsid w:val="004E4E23"/>
    <w:rsid w:val="004E4E44"/>
    <w:rsid w:val="004E4F29"/>
    <w:rsid w:val="004E4F32"/>
    <w:rsid w:val="004E5136"/>
    <w:rsid w:val="004E5713"/>
    <w:rsid w:val="004E575C"/>
    <w:rsid w:val="004E5BE1"/>
    <w:rsid w:val="004E64A1"/>
    <w:rsid w:val="004E64FD"/>
    <w:rsid w:val="004E6561"/>
    <w:rsid w:val="004E6AAA"/>
    <w:rsid w:val="004E6AB1"/>
    <w:rsid w:val="004E703B"/>
    <w:rsid w:val="004E76AF"/>
    <w:rsid w:val="004E790B"/>
    <w:rsid w:val="004E7A29"/>
    <w:rsid w:val="004E7B64"/>
    <w:rsid w:val="004E7BD8"/>
    <w:rsid w:val="004E7D3E"/>
    <w:rsid w:val="004E7F32"/>
    <w:rsid w:val="004F0185"/>
    <w:rsid w:val="004F0368"/>
    <w:rsid w:val="004F03BD"/>
    <w:rsid w:val="004F04B7"/>
    <w:rsid w:val="004F0775"/>
    <w:rsid w:val="004F07D0"/>
    <w:rsid w:val="004F07E5"/>
    <w:rsid w:val="004F0C3B"/>
    <w:rsid w:val="004F136B"/>
    <w:rsid w:val="004F1649"/>
    <w:rsid w:val="004F1BEF"/>
    <w:rsid w:val="004F1D1F"/>
    <w:rsid w:val="004F1E9E"/>
    <w:rsid w:val="004F1EB0"/>
    <w:rsid w:val="004F1F86"/>
    <w:rsid w:val="004F1FDA"/>
    <w:rsid w:val="004F25DE"/>
    <w:rsid w:val="004F26EC"/>
    <w:rsid w:val="004F285B"/>
    <w:rsid w:val="004F291F"/>
    <w:rsid w:val="004F2AB0"/>
    <w:rsid w:val="004F2B5B"/>
    <w:rsid w:val="004F2F27"/>
    <w:rsid w:val="004F305A"/>
    <w:rsid w:val="004F3292"/>
    <w:rsid w:val="004F338C"/>
    <w:rsid w:val="004F33D1"/>
    <w:rsid w:val="004F33D7"/>
    <w:rsid w:val="004F33F5"/>
    <w:rsid w:val="004F345C"/>
    <w:rsid w:val="004F370A"/>
    <w:rsid w:val="004F3C87"/>
    <w:rsid w:val="004F3D09"/>
    <w:rsid w:val="004F4116"/>
    <w:rsid w:val="004F4189"/>
    <w:rsid w:val="004F4811"/>
    <w:rsid w:val="004F49F3"/>
    <w:rsid w:val="004F4CB7"/>
    <w:rsid w:val="004F4CE1"/>
    <w:rsid w:val="004F4D82"/>
    <w:rsid w:val="004F51ED"/>
    <w:rsid w:val="004F5925"/>
    <w:rsid w:val="004F595A"/>
    <w:rsid w:val="004F5C18"/>
    <w:rsid w:val="004F6395"/>
    <w:rsid w:val="004F6741"/>
    <w:rsid w:val="004F6B4C"/>
    <w:rsid w:val="004F75B1"/>
    <w:rsid w:val="004F7825"/>
    <w:rsid w:val="004F7941"/>
    <w:rsid w:val="004F7CD7"/>
    <w:rsid w:val="004F7DB9"/>
    <w:rsid w:val="00500411"/>
    <w:rsid w:val="005008ED"/>
    <w:rsid w:val="0050094A"/>
    <w:rsid w:val="00500981"/>
    <w:rsid w:val="00500996"/>
    <w:rsid w:val="00500F88"/>
    <w:rsid w:val="00501247"/>
    <w:rsid w:val="005013A9"/>
    <w:rsid w:val="005013D2"/>
    <w:rsid w:val="0050145A"/>
    <w:rsid w:val="005014BD"/>
    <w:rsid w:val="005016F2"/>
    <w:rsid w:val="005018E2"/>
    <w:rsid w:val="00501D67"/>
    <w:rsid w:val="00501EBD"/>
    <w:rsid w:val="00501F49"/>
    <w:rsid w:val="00501F88"/>
    <w:rsid w:val="00502040"/>
    <w:rsid w:val="00502090"/>
    <w:rsid w:val="0050241E"/>
    <w:rsid w:val="005024A4"/>
    <w:rsid w:val="00502548"/>
    <w:rsid w:val="00502663"/>
    <w:rsid w:val="00502911"/>
    <w:rsid w:val="00502B44"/>
    <w:rsid w:val="00502C38"/>
    <w:rsid w:val="00503102"/>
    <w:rsid w:val="005031C6"/>
    <w:rsid w:val="005034AC"/>
    <w:rsid w:val="0050357E"/>
    <w:rsid w:val="00503744"/>
    <w:rsid w:val="005038A0"/>
    <w:rsid w:val="005039D5"/>
    <w:rsid w:val="00503A9B"/>
    <w:rsid w:val="00503CB0"/>
    <w:rsid w:val="00503E94"/>
    <w:rsid w:val="00503EC6"/>
    <w:rsid w:val="00504606"/>
    <w:rsid w:val="005046E2"/>
    <w:rsid w:val="00504A0C"/>
    <w:rsid w:val="00504ABE"/>
    <w:rsid w:val="00505045"/>
    <w:rsid w:val="00505127"/>
    <w:rsid w:val="005051DA"/>
    <w:rsid w:val="0050526F"/>
    <w:rsid w:val="00505370"/>
    <w:rsid w:val="005056A9"/>
    <w:rsid w:val="005056B6"/>
    <w:rsid w:val="005057BD"/>
    <w:rsid w:val="005057C2"/>
    <w:rsid w:val="005058A1"/>
    <w:rsid w:val="00505A9E"/>
    <w:rsid w:val="00505AA7"/>
    <w:rsid w:val="00505E89"/>
    <w:rsid w:val="00505F97"/>
    <w:rsid w:val="00506161"/>
    <w:rsid w:val="005065F0"/>
    <w:rsid w:val="00506690"/>
    <w:rsid w:val="005067E2"/>
    <w:rsid w:val="00506C4C"/>
    <w:rsid w:val="00506C91"/>
    <w:rsid w:val="0050729A"/>
    <w:rsid w:val="0050747D"/>
    <w:rsid w:val="00507487"/>
    <w:rsid w:val="005074AB"/>
    <w:rsid w:val="00507A97"/>
    <w:rsid w:val="00507BB5"/>
    <w:rsid w:val="00507CAA"/>
    <w:rsid w:val="005100EC"/>
    <w:rsid w:val="00510326"/>
    <w:rsid w:val="00510670"/>
    <w:rsid w:val="005108B0"/>
    <w:rsid w:val="005109E8"/>
    <w:rsid w:val="00510AA0"/>
    <w:rsid w:val="00510C2C"/>
    <w:rsid w:val="00510C50"/>
    <w:rsid w:val="00510E87"/>
    <w:rsid w:val="00510F25"/>
    <w:rsid w:val="00510FBF"/>
    <w:rsid w:val="00511049"/>
    <w:rsid w:val="005112E3"/>
    <w:rsid w:val="00511804"/>
    <w:rsid w:val="005118C3"/>
    <w:rsid w:val="00511E49"/>
    <w:rsid w:val="00511E84"/>
    <w:rsid w:val="00511EDD"/>
    <w:rsid w:val="00511EDF"/>
    <w:rsid w:val="00511F74"/>
    <w:rsid w:val="00512073"/>
    <w:rsid w:val="00512210"/>
    <w:rsid w:val="005124E4"/>
    <w:rsid w:val="0051261C"/>
    <w:rsid w:val="0051283D"/>
    <w:rsid w:val="00512A39"/>
    <w:rsid w:val="00512CCA"/>
    <w:rsid w:val="00513072"/>
    <w:rsid w:val="0051328C"/>
    <w:rsid w:val="00513453"/>
    <w:rsid w:val="0051347F"/>
    <w:rsid w:val="005134C9"/>
    <w:rsid w:val="0051378E"/>
    <w:rsid w:val="005138BB"/>
    <w:rsid w:val="00513C0B"/>
    <w:rsid w:val="00513FED"/>
    <w:rsid w:val="00514074"/>
    <w:rsid w:val="005142E5"/>
    <w:rsid w:val="00514331"/>
    <w:rsid w:val="00514547"/>
    <w:rsid w:val="005145BC"/>
    <w:rsid w:val="00514BC3"/>
    <w:rsid w:val="00514F7D"/>
    <w:rsid w:val="00514F8E"/>
    <w:rsid w:val="00515126"/>
    <w:rsid w:val="00515467"/>
    <w:rsid w:val="005154C2"/>
    <w:rsid w:val="0051553A"/>
    <w:rsid w:val="005155E6"/>
    <w:rsid w:val="00515685"/>
    <w:rsid w:val="00515958"/>
    <w:rsid w:val="00515C37"/>
    <w:rsid w:val="00515E38"/>
    <w:rsid w:val="00515F11"/>
    <w:rsid w:val="00516123"/>
    <w:rsid w:val="00516140"/>
    <w:rsid w:val="005164F3"/>
    <w:rsid w:val="00516588"/>
    <w:rsid w:val="00516685"/>
    <w:rsid w:val="0051668A"/>
    <w:rsid w:val="00516A50"/>
    <w:rsid w:val="0051701B"/>
    <w:rsid w:val="0051709D"/>
    <w:rsid w:val="0051770D"/>
    <w:rsid w:val="00517B6E"/>
    <w:rsid w:val="00517C64"/>
    <w:rsid w:val="00517EBC"/>
    <w:rsid w:val="00520083"/>
    <w:rsid w:val="0052035B"/>
    <w:rsid w:val="005206C5"/>
    <w:rsid w:val="005207CB"/>
    <w:rsid w:val="00520880"/>
    <w:rsid w:val="00520928"/>
    <w:rsid w:val="00520960"/>
    <w:rsid w:val="005209B4"/>
    <w:rsid w:val="005209ED"/>
    <w:rsid w:val="00520CBA"/>
    <w:rsid w:val="00520E7B"/>
    <w:rsid w:val="00521195"/>
    <w:rsid w:val="0052156B"/>
    <w:rsid w:val="00521625"/>
    <w:rsid w:val="005217FD"/>
    <w:rsid w:val="00521C60"/>
    <w:rsid w:val="00522168"/>
    <w:rsid w:val="00522242"/>
    <w:rsid w:val="00522452"/>
    <w:rsid w:val="00522457"/>
    <w:rsid w:val="00522474"/>
    <w:rsid w:val="00522813"/>
    <w:rsid w:val="00522C69"/>
    <w:rsid w:val="00522EAF"/>
    <w:rsid w:val="00522FB7"/>
    <w:rsid w:val="0052303E"/>
    <w:rsid w:val="005233EC"/>
    <w:rsid w:val="0052347D"/>
    <w:rsid w:val="005234AC"/>
    <w:rsid w:val="005235B6"/>
    <w:rsid w:val="00523723"/>
    <w:rsid w:val="00523849"/>
    <w:rsid w:val="00523884"/>
    <w:rsid w:val="00523E56"/>
    <w:rsid w:val="00523F49"/>
    <w:rsid w:val="00524080"/>
    <w:rsid w:val="00524513"/>
    <w:rsid w:val="0052500C"/>
    <w:rsid w:val="0052533A"/>
    <w:rsid w:val="0052551A"/>
    <w:rsid w:val="0052562A"/>
    <w:rsid w:val="00525893"/>
    <w:rsid w:val="00525D9B"/>
    <w:rsid w:val="005264B7"/>
    <w:rsid w:val="005269A1"/>
    <w:rsid w:val="00526BC4"/>
    <w:rsid w:val="00526C02"/>
    <w:rsid w:val="00526F7B"/>
    <w:rsid w:val="00527612"/>
    <w:rsid w:val="00527623"/>
    <w:rsid w:val="00527BAA"/>
    <w:rsid w:val="00527BC1"/>
    <w:rsid w:val="005301BC"/>
    <w:rsid w:val="005302FB"/>
    <w:rsid w:val="0053041A"/>
    <w:rsid w:val="00530628"/>
    <w:rsid w:val="00530DC6"/>
    <w:rsid w:val="0053106A"/>
    <w:rsid w:val="0053121C"/>
    <w:rsid w:val="00531C58"/>
    <w:rsid w:val="00531CAB"/>
    <w:rsid w:val="00531D3B"/>
    <w:rsid w:val="0053217D"/>
    <w:rsid w:val="0053278F"/>
    <w:rsid w:val="00532996"/>
    <w:rsid w:val="005329C8"/>
    <w:rsid w:val="00532B6E"/>
    <w:rsid w:val="00532DA3"/>
    <w:rsid w:val="00532DD4"/>
    <w:rsid w:val="00532E34"/>
    <w:rsid w:val="00532E82"/>
    <w:rsid w:val="00532E87"/>
    <w:rsid w:val="0053367A"/>
    <w:rsid w:val="0053380F"/>
    <w:rsid w:val="00533B2C"/>
    <w:rsid w:val="00533B9F"/>
    <w:rsid w:val="00533BBF"/>
    <w:rsid w:val="00533CE0"/>
    <w:rsid w:val="00533FAB"/>
    <w:rsid w:val="00534151"/>
    <w:rsid w:val="0053454F"/>
    <w:rsid w:val="00534819"/>
    <w:rsid w:val="00534B8C"/>
    <w:rsid w:val="00534EFC"/>
    <w:rsid w:val="0053533B"/>
    <w:rsid w:val="005354E0"/>
    <w:rsid w:val="005355EA"/>
    <w:rsid w:val="005357DD"/>
    <w:rsid w:val="00535815"/>
    <w:rsid w:val="005359E2"/>
    <w:rsid w:val="00535A16"/>
    <w:rsid w:val="00535A35"/>
    <w:rsid w:val="00535A93"/>
    <w:rsid w:val="00535DA9"/>
    <w:rsid w:val="00535EBC"/>
    <w:rsid w:val="0053619A"/>
    <w:rsid w:val="0053627A"/>
    <w:rsid w:val="005363CB"/>
    <w:rsid w:val="00536F2E"/>
    <w:rsid w:val="00537045"/>
    <w:rsid w:val="005370B7"/>
    <w:rsid w:val="005373E2"/>
    <w:rsid w:val="005373F6"/>
    <w:rsid w:val="00537493"/>
    <w:rsid w:val="0053762E"/>
    <w:rsid w:val="005377F1"/>
    <w:rsid w:val="005378C8"/>
    <w:rsid w:val="00537A12"/>
    <w:rsid w:val="00537CFF"/>
    <w:rsid w:val="00537E88"/>
    <w:rsid w:val="00540021"/>
    <w:rsid w:val="005401A6"/>
    <w:rsid w:val="0054022D"/>
    <w:rsid w:val="0054056F"/>
    <w:rsid w:val="0054080A"/>
    <w:rsid w:val="00540900"/>
    <w:rsid w:val="00540A48"/>
    <w:rsid w:val="00540C07"/>
    <w:rsid w:val="00540C61"/>
    <w:rsid w:val="00540D2E"/>
    <w:rsid w:val="00540F5B"/>
    <w:rsid w:val="00540FE1"/>
    <w:rsid w:val="005410C5"/>
    <w:rsid w:val="005412D3"/>
    <w:rsid w:val="005413AD"/>
    <w:rsid w:val="00541577"/>
    <w:rsid w:val="005418AC"/>
    <w:rsid w:val="005418C1"/>
    <w:rsid w:val="005419CB"/>
    <w:rsid w:val="00541AA5"/>
    <w:rsid w:val="00541B34"/>
    <w:rsid w:val="00541B9E"/>
    <w:rsid w:val="0054253D"/>
    <w:rsid w:val="00542542"/>
    <w:rsid w:val="0054261E"/>
    <w:rsid w:val="0054274D"/>
    <w:rsid w:val="005427B0"/>
    <w:rsid w:val="00542A82"/>
    <w:rsid w:val="00542CC9"/>
    <w:rsid w:val="005430AE"/>
    <w:rsid w:val="00543251"/>
    <w:rsid w:val="005438C8"/>
    <w:rsid w:val="00543CD9"/>
    <w:rsid w:val="0054428A"/>
    <w:rsid w:val="005443CB"/>
    <w:rsid w:val="005447D5"/>
    <w:rsid w:val="0054491A"/>
    <w:rsid w:val="00544B77"/>
    <w:rsid w:val="00545009"/>
    <w:rsid w:val="00545203"/>
    <w:rsid w:val="00545488"/>
    <w:rsid w:val="0054583B"/>
    <w:rsid w:val="00545896"/>
    <w:rsid w:val="00545B4A"/>
    <w:rsid w:val="00545CDB"/>
    <w:rsid w:val="00545F38"/>
    <w:rsid w:val="0054627D"/>
    <w:rsid w:val="005468F6"/>
    <w:rsid w:val="00546956"/>
    <w:rsid w:val="00546AC5"/>
    <w:rsid w:val="00546D86"/>
    <w:rsid w:val="00546FDA"/>
    <w:rsid w:val="005471DA"/>
    <w:rsid w:val="00547235"/>
    <w:rsid w:val="00547E2B"/>
    <w:rsid w:val="00547F90"/>
    <w:rsid w:val="005500E4"/>
    <w:rsid w:val="00550279"/>
    <w:rsid w:val="005502A3"/>
    <w:rsid w:val="005506A3"/>
    <w:rsid w:val="00550C1B"/>
    <w:rsid w:val="00551655"/>
    <w:rsid w:val="00551869"/>
    <w:rsid w:val="00551907"/>
    <w:rsid w:val="00551922"/>
    <w:rsid w:val="0055200A"/>
    <w:rsid w:val="005522DC"/>
    <w:rsid w:val="00552398"/>
    <w:rsid w:val="005525A5"/>
    <w:rsid w:val="005525B1"/>
    <w:rsid w:val="00552802"/>
    <w:rsid w:val="00552BA3"/>
    <w:rsid w:val="005531D9"/>
    <w:rsid w:val="0055329D"/>
    <w:rsid w:val="005532FD"/>
    <w:rsid w:val="00553540"/>
    <w:rsid w:val="00553CEF"/>
    <w:rsid w:val="00553CFD"/>
    <w:rsid w:val="00553E71"/>
    <w:rsid w:val="00553E80"/>
    <w:rsid w:val="0055463B"/>
    <w:rsid w:val="005548DB"/>
    <w:rsid w:val="00554AA6"/>
    <w:rsid w:val="00555165"/>
    <w:rsid w:val="005551B8"/>
    <w:rsid w:val="005551BD"/>
    <w:rsid w:val="005555C6"/>
    <w:rsid w:val="005558DF"/>
    <w:rsid w:val="00555CD5"/>
    <w:rsid w:val="00555CE7"/>
    <w:rsid w:val="00555E83"/>
    <w:rsid w:val="005562AB"/>
    <w:rsid w:val="005566D7"/>
    <w:rsid w:val="005566F3"/>
    <w:rsid w:val="0055676F"/>
    <w:rsid w:val="005567FB"/>
    <w:rsid w:val="00556BCC"/>
    <w:rsid w:val="00556CC5"/>
    <w:rsid w:val="00556D64"/>
    <w:rsid w:val="00556E80"/>
    <w:rsid w:val="0055778E"/>
    <w:rsid w:val="005578CA"/>
    <w:rsid w:val="00557984"/>
    <w:rsid w:val="00560200"/>
    <w:rsid w:val="0056031D"/>
    <w:rsid w:val="00560389"/>
    <w:rsid w:val="00560919"/>
    <w:rsid w:val="00560C9A"/>
    <w:rsid w:val="00560DC8"/>
    <w:rsid w:val="00561241"/>
    <w:rsid w:val="005615FF"/>
    <w:rsid w:val="0056163B"/>
    <w:rsid w:val="00561644"/>
    <w:rsid w:val="005617F8"/>
    <w:rsid w:val="00561D08"/>
    <w:rsid w:val="00561D81"/>
    <w:rsid w:val="005620B4"/>
    <w:rsid w:val="00562188"/>
    <w:rsid w:val="0056249C"/>
    <w:rsid w:val="0056270A"/>
    <w:rsid w:val="00562BF4"/>
    <w:rsid w:val="00562D56"/>
    <w:rsid w:val="00562F7C"/>
    <w:rsid w:val="00563017"/>
    <w:rsid w:val="005631F4"/>
    <w:rsid w:val="00563569"/>
    <w:rsid w:val="00563835"/>
    <w:rsid w:val="005638AC"/>
    <w:rsid w:val="00563F44"/>
    <w:rsid w:val="00563F97"/>
    <w:rsid w:val="00564010"/>
    <w:rsid w:val="00564043"/>
    <w:rsid w:val="0056414A"/>
    <w:rsid w:val="00564277"/>
    <w:rsid w:val="005646FF"/>
    <w:rsid w:val="00564A6C"/>
    <w:rsid w:val="00564B8E"/>
    <w:rsid w:val="00564C30"/>
    <w:rsid w:val="00564D4B"/>
    <w:rsid w:val="00565189"/>
    <w:rsid w:val="00565460"/>
    <w:rsid w:val="00565677"/>
    <w:rsid w:val="005656CD"/>
    <w:rsid w:val="005657E0"/>
    <w:rsid w:val="0056582F"/>
    <w:rsid w:val="00565CC9"/>
    <w:rsid w:val="005663D2"/>
    <w:rsid w:val="00566455"/>
    <w:rsid w:val="0056645D"/>
    <w:rsid w:val="00566509"/>
    <w:rsid w:val="0056666B"/>
    <w:rsid w:val="0056671F"/>
    <w:rsid w:val="005667CE"/>
    <w:rsid w:val="00566923"/>
    <w:rsid w:val="005669AD"/>
    <w:rsid w:val="005670C6"/>
    <w:rsid w:val="005670E3"/>
    <w:rsid w:val="00567374"/>
    <w:rsid w:val="005675F1"/>
    <w:rsid w:val="005676AC"/>
    <w:rsid w:val="005677A9"/>
    <w:rsid w:val="005679AB"/>
    <w:rsid w:val="005679B8"/>
    <w:rsid w:val="00567B7D"/>
    <w:rsid w:val="00567C53"/>
    <w:rsid w:val="00567E9A"/>
    <w:rsid w:val="00567EFB"/>
    <w:rsid w:val="0057078C"/>
    <w:rsid w:val="0057084C"/>
    <w:rsid w:val="00570B10"/>
    <w:rsid w:val="00570B2B"/>
    <w:rsid w:val="00570B56"/>
    <w:rsid w:val="00570C88"/>
    <w:rsid w:val="00570E4E"/>
    <w:rsid w:val="0057113E"/>
    <w:rsid w:val="00571CA4"/>
    <w:rsid w:val="00571EC0"/>
    <w:rsid w:val="00571FA2"/>
    <w:rsid w:val="0057219B"/>
    <w:rsid w:val="005728A5"/>
    <w:rsid w:val="005728D5"/>
    <w:rsid w:val="0057290F"/>
    <w:rsid w:val="00572FF0"/>
    <w:rsid w:val="005732C1"/>
    <w:rsid w:val="00573A04"/>
    <w:rsid w:val="00573B83"/>
    <w:rsid w:val="00573BB0"/>
    <w:rsid w:val="00573D65"/>
    <w:rsid w:val="005742A8"/>
    <w:rsid w:val="0057443A"/>
    <w:rsid w:val="00574774"/>
    <w:rsid w:val="00574809"/>
    <w:rsid w:val="00574E52"/>
    <w:rsid w:val="005750F1"/>
    <w:rsid w:val="0057586E"/>
    <w:rsid w:val="005760EF"/>
    <w:rsid w:val="005763AD"/>
    <w:rsid w:val="005764BD"/>
    <w:rsid w:val="005765EB"/>
    <w:rsid w:val="005766AE"/>
    <w:rsid w:val="005766EC"/>
    <w:rsid w:val="005768DF"/>
    <w:rsid w:val="00576AA1"/>
    <w:rsid w:val="00576B5F"/>
    <w:rsid w:val="005770AA"/>
    <w:rsid w:val="0057736E"/>
    <w:rsid w:val="00577598"/>
    <w:rsid w:val="00577713"/>
    <w:rsid w:val="0057787E"/>
    <w:rsid w:val="00577A12"/>
    <w:rsid w:val="00577D77"/>
    <w:rsid w:val="005806AE"/>
    <w:rsid w:val="005806DD"/>
    <w:rsid w:val="0058076E"/>
    <w:rsid w:val="00580869"/>
    <w:rsid w:val="005808B9"/>
    <w:rsid w:val="00580FED"/>
    <w:rsid w:val="005811A9"/>
    <w:rsid w:val="0058130F"/>
    <w:rsid w:val="005814EF"/>
    <w:rsid w:val="00581ADE"/>
    <w:rsid w:val="00581DEA"/>
    <w:rsid w:val="00581EB9"/>
    <w:rsid w:val="00582B7A"/>
    <w:rsid w:val="00582FC8"/>
    <w:rsid w:val="0058300A"/>
    <w:rsid w:val="005830B5"/>
    <w:rsid w:val="0058313D"/>
    <w:rsid w:val="00583261"/>
    <w:rsid w:val="00583424"/>
    <w:rsid w:val="005835B0"/>
    <w:rsid w:val="00583A97"/>
    <w:rsid w:val="00583AEC"/>
    <w:rsid w:val="00583E70"/>
    <w:rsid w:val="005845CF"/>
    <w:rsid w:val="00584D3E"/>
    <w:rsid w:val="00584DAA"/>
    <w:rsid w:val="00584FBE"/>
    <w:rsid w:val="00585647"/>
    <w:rsid w:val="00585867"/>
    <w:rsid w:val="00585D33"/>
    <w:rsid w:val="005860DB"/>
    <w:rsid w:val="0058634C"/>
    <w:rsid w:val="0058654D"/>
    <w:rsid w:val="005867CA"/>
    <w:rsid w:val="005868E4"/>
    <w:rsid w:val="00586A2A"/>
    <w:rsid w:val="00586A4E"/>
    <w:rsid w:val="00587153"/>
    <w:rsid w:val="005872AC"/>
    <w:rsid w:val="005876D1"/>
    <w:rsid w:val="0058776C"/>
    <w:rsid w:val="00587AE2"/>
    <w:rsid w:val="00590379"/>
    <w:rsid w:val="005903E9"/>
    <w:rsid w:val="0059056B"/>
    <w:rsid w:val="005909CD"/>
    <w:rsid w:val="00590A64"/>
    <w:rsid w:val="00591987"/>
    <w:rsid w:val="00591D6E"/>
    <w:rsid w:val="00591FC7"/>
    <w:rsid w:val="005920AB"/>
    <w:rsid w:val="005921C9"/>
    <w:rsid w:val="005923A5"/>
    <w:rsid w:val="005925ED"/>
    <w:rsid w:val="00592BD6"/>
    <w:rsid w:val="00592D09"/>
    <w:rsid w:val="00592E2A"/>
    <w:rsid w:val="0059308D"/>
    <w:rsid w:val="005930F4"/>
    <w:rsid w:val="005933FC"/>
    <w:rsid w:val="0059348B"/>
    <w:rsid w:val="005934D7"/>
    <w:rsid w:val="00593B84"/>
    <w:rsid w:val="00593C7F"/>
    <w:rsid w:val="0059421A"/>
    <w:rsid w:val="005942D7"/>
    <w:rsid w:val="0059433E"/>
    <w:rsid w:val="00594493"/>
    <w:rsid w:val="0059458E"/>
    <w:rsid w:val="005945FF"/>
    <w:rsid w:val="00594A86"/>
    <w:rsid w:val="00594D37"/>
    <w:rsid w:val="00594D41"/>
    <w:rsid w:val="005951FF"/>
    <w:rsid w:val="00595274"/>
    <w:rsid w:val="0059562F"/>
    <w:rsid w:val="005956AA"/>
    <w:rsid w:val="00595801"/>
    <w:rsid w:val="005958A2"/>
    <w:rsid w:val="00595E5B"/>
    <w:rsid w:val="00595F5D"/>
    <w:rsid w:val="00596208"/>
    <w:rsid w:val="00596222"/>
    <w:rsid w:val="0059648D"/>
    <w:rsid w:val="00596576"/>
    <w:rsid w:val="005965A1"/>
    <w:rsid w:val="00596659"/>
    <w:rsid w:val="005968F1"/>
    <w:rsid w:val="00596B06"/>
    <w:rsid w:val="00596FE1"/>
    <w:rsid w:val="00597117"/>
    <w:rsid w:val="005971CF"/>
    <w:rsid w:val="0059730A"/>
    <w:rsid w:val="00597471"/>
    <w:rsid w:val="005977DD"/>
    <w:rsid w:val="00597A35"/>
    <w:rsid w:val="00597B88"/>
    <w:rsid w:val="005A0235"/>
    <w:rsid w:val="005A026E"/>
    <w:rsid w:val="005A0363"/>
    <w:rsid w:val="005A0642"/>
    <w:rsid w:val="005A0E4D"/>
    <w:rsid w:val="005A0F39"/>
    <w:rsid w:val="005A0FDC"/>
    <w:rsid w:val="005A1222"/>
    <w:rsid w:val="005A12F8"/>
    <w:rsid w:val="005A1355"/>
    <w:rsid w:val="005A1434"/>
    <w:rsid w:val="005A1771"/>
    <w:rsid w:val="005A1C94"/>
    <w:rsid w:val="005A1DA4"/>
    <w:rsid w:val="005A1E91"/>
    <w:rsid w:val="005A1ED7"/>
    <w:rsid w:val="005A2689"/>
    <w:rsid w:val="005A281E"/>
    <w:rsid w:val="005A292C"/>
    <w:rsid w:val="005A30EB"/>
    <w:rsid w:val="005A32B6"/>
    <w:rsid w:val="005A35D4"/>
    <w:rsid w:val="005A37CB"/>
    <w:rsid w:val="005A44A9"/>
    <w:rsid w:val="005A4563"/>
    <w:rsid w:val="005A47D0"/>
    <w:rsid w:val="005A47D8"/>
    <w:rsid w:val="005A4CB6"/>
    <w:rsid w:val="005A5032"/>
    <w:rsid w:val="005A505A"/>
    <w:rsid w:val="005A5160"/>
    <w:rsid w:val="005A520B"/>
    <w:rsid w:val="005A52B0"/>
    <w:rsid w:val="005A5390"/>
    <w:rsid w:val="005A5798"/>
    <w:rsid w:val="005A57BF"/>
    <w:rsid w:val="005A5E54"/>
    <w:rsid w:val="005A6018"/>
    <w:rsid w:val="005A6039"/>
    <w:rsid w:val="005A6198"/>
    <w:rsid w:val="005A62A1"/>
    <w:rsid w:val="005A62D0"/>
    <w:rsid w:val="005A6556"/>
    <w:rsid w:val="005A6B65"/>
    <w:rsid w:val="005A6DE0"/>
    <w:rsid w:val="005A71A2"/>
    <w:rsid w:val="005A729F"/>
    <w:rsid w:val="005A7453"/>
    <w:rsid w:val="005B0243"/>
    <w:rsid w:val="005B02A0"/>
    <w:rsid w:val="005B0333"/>
    <w:rsid w:val="005B1A06"/>
    <w:rsid w:val="005B202D"/>
    <w:rsid w:val="005B20B4"/>
    <w:rsid w:val="005B2168"/>
    <w:rsid w:val="005B216B"/>
    <w:rsid w:val="005B22E3"/>
    <w:rsid w:val="005B2714"/>
    <w:rsid w:val="005B2776"/>
    <w:rsid w:val="005B27A0"/>
    <w:rsid w:val="005B29F8"/>
    <w:rsid w:val="005B2A5B"/>
    <w:rsid w:val="005B30A3"/>
    <w:rsid w:val="005B3256"/>
    <w:rsid w:val="005B3417"/>
    <w:rsid w:val="005B36BE"/>
    <w:rsid w:val="005B373F"/>
    <w:rsid w:val="005B3912"/>
    <w:rsid w:val="005B3941"/>
    <w:rsid w:val="005B3A46"/>
    <w:rsid w:val="005B3C46"/>
    <w:rsid w:val="005B3C82"/>
    <w:rsid w:val="005B46AE"/>
    <w:rsid w:val="005B4D74"/>
    <w:rsid w:val="005B515F"/>
    <w:rsid w:val="005B5496"/>
    <w:rsid w:val="005B5676"/>
    <w:rsid w:val="005B56E6"/>
    <w:rsid w:val="005B5764"/>
    <w:rsid w:val="005B6140"/>
    <w:rsid w:val="005B61D8"/>
    <w:rsid w:val="005B656E"/>
    <w:rsid w:val="005B673F"/>
    <w:rsid w:val="005B6E8D"/>
    <w:rsid w:val="005B7439"/>
    <w:rsid w:val="005B7455"/>
    <w:rsid w:val="005B78CA"/>
    <w:rsid w:val="005B7CC5"/>
    <w:rsid w:val="005B7FA3"/>
    <w:rsid w:val="005C006B"/>
    <w:rsid w:val="005C0374"/>
    <w:rsid w:val="005C03CD"/>
    <w:rsid w:val="005C045B"/>
    <w:rsid w:val="005C04EE"/>
    <w:rsid w:val="005C0A3C"/>
    <w:rsid w:val="005C0EF0"/>
    <w:rsid w:val="005C0FB3"/>
    <w:rsid w:val="005C0FC3"/>
    <w:rsid w:val="005C1130"/>
    <w:rsid w:val="005C122B"/>
    <w:rsid w:val="005C1280"/>
    <w:rsid w:val="005C1606"/>
    <w:rsid w:val="005C16E3"/>
    <w:rsid w:val="005C17E8"/>
    <w:rsid w:val="005C1A51"/>
    <w:rsid w:val="005C1A8B"/>
    <w:rsid w:val="005C1B09"/>
    <w:rsid w:val="005C205A"/>
    <w:rsid w:val="005C2072"/>
    <w:rsid w:val="005C243D"/>
    <w:rsid w:val="005C26A3"/>
    <w:rsid w:val="005C2942"/>
    <w:rsid w:val="005C2F30"/>
    <w:rsid w:val="005C320B"/>
    <w:rsid w:val="005C3278"/>
    <w:rsid w:val="005C3567"/>
    <w:rsid w:val="005C433E"/>
    <w:rsid w:val="005C4509"/>
    <w:rsid w:val="005C4567"/>
    <w:rsid w:val="005C4D99"/>
    <w:rsid w:val="005C50C1"/>
    <w:rsid w:val="005C5646"/>
    <w:rsid w:val="005C58BA"/>
    <w:rsid w:val="005C59E3"/>
    <w:rsid w:val="005C5C94"/>
    <w:rsid w:val="005C60DC"/>
    <w:rsid w:val="005C6549"/>
    <w:rsid w:val="005C6586"/>
    <w:rsid w:val="005C66B6"/>
    <w:rsid w:val="005C69BC"/>
    <w:rsid w:val="005C6FD1"/>
    <w:rsid w:val="005C766E"/>
    <w:rsid w:val="005C7805"/>
    <w:rsid w:val="005D0039"/>
    <w:rsid w:val="005D045D"/>
    <w:rsid w:val="005D08CB"/>
    <w:rsid w:val="005D09C2"/>
    <w:rsid w:val="005D0C43"/>
    <w:rsid w:val="005D10AD"/>
    <w:rsid w:val="005D1497"/>
    <w:rsid w:val="005D159A"/>
    <w:rsid w:val="005D1869"/>
    <w:rsid w:val="005D1AFC"/>
    <w:rsid w:val="005D1B47"/>
    <w:rsid w:val="005D1BDD"/>
    <w:rsid w:val="005D1EFF"/>
    <w:rsid w:val="005D2019"/>
    <w:rsid w:val="005D26DD"/>
    <w:rsid w:val="005D2A49"/>
    <w:rsid w:val="005D2C8C"/>
    <w:rsid w:val="005D2DE9"/>
    <w:rsid w:val="005D2DF1"/>
    <w:rsid w:val="005D30CA"/>
    <w:rsid w:val="005D324F"/>
    <w:rsid w:val="005D330C"/>
    <w:rsid w:val="005D359A"/>
    <w:rsid w:val="005D39BE"/>
    <w:rsid w:val="005D3A24"/>
    <w:rsid w:val="005D3A72"/>
    <w:rsid w:val="005D3BFD"/>
    <w:rsid w:val="005D3F60"/>
    <w:rsid w:val="005D3FE2"/>
    <w:rsid w:val="005D403B"/>
    <w:rsid w:val="005D41F4"/>
    <w:rsid w:val="005D431C"/>
    <w:rsid w:val="005D4392"/>
    <w:rsid w:val="005D4467"/>
    <w:rsid w:val="005D45E4"/>
    <w:rsid w:val="005D4602"/>
    <w:rsid w:val="005D4BA1"/>
    <w:rsid w:val="005D5013"/>
    <w:rsid w:val="005D51BA"/>
    <w:rsid w:val="005D5448"/>
    <w:rsid w:val="005D5BB2"/>
    <w:rsid w:val="005D5F09"/>
    <w:rsid w:val="005D5FE0"/>
    <w:rsid w:val="005D6032"/>
    <w:rsid w:val="005D6106"/>
    <w:rsid w:val="005D62E4"/>
    <w:rsid w:val="005D62E6"/>
    <w:rsid w:val="005D6322"/>
    <w:rsid w:val="005D6364"/>
    <w:rsid w:val="005D67C2"/>
    <w:rsid w:val="005D69AE"/>
    <w:rsid w:val="005D7002"/>
    <w:rsid w:val="005D7032"/>
    <w:rsid w:val="005D73BF"/>
    <w:rsid w:val="005D75EB"/>
    <w:rsid w:val="005D785C"/>
    <w:rsid w:val="005E05DD"/>
    <w:rsid w:val="005E0960"/>
    <w:rsid w:val="005E1192"/>
    <w:rsid w:val="005E1878"/>
    <w:rsid w:val="005E190F"/>
    <w:rsid w:val="005E1A36"/>
    <w:rsid w:val="005E1C34"/>
    <w:rsid w:val="005E1DFC"/>
    <w:rsid w:val="005E1FDC"/>
    <w:rsid w:val="005E250C"/>
    <w:rsid w:val="005E2687"/>
    <w:rsid w:val="005E2925"/>
    <w:rsid w:val="005E29F3"/>
    <w:rsid w:val="005E32AA"/>
    <w:rsid w:val="005E3395"/>
    <w:rsid w:val="005E34BE"/>
    <w:rsid w:val="005E376C"/>
    <w:rsid w:val="005E38DC"/>
    <w:rsid w:val="005E3936"/>
    <w:rsid w:val="005E3951"/>
    <w:rsid w:val="005E3A66"/>
    <w:rsid w:val="005E3B27"/>
    <w:rsid w:val="005E3DB6"/>
    <w:rsid w:val="005E3E97"/>
    <w:rsid w:val="005E4279"/>
    <w:rsid w:val="005E43E2"/>
    <w:rsid w:val="005E4454"/>
    <w:rsid w:val="005E46F1"/>
    <w:rsid w:val="005E4880"/>
    <w:rsid w:val="005E4959"/>
    <w:rsid w:val="005E49B1"/>
    <w:rsid w:val="005E49CA"/>
    <w:rsid w:val="005E4FA1"/>
    <w:rsid w:val="005E505D"/>
    <w:rsid w:val="005E5193"/>
    <w:rsid w:val="005E535A"/>
    <w:rsid w:val="005E59B7"/>
    <w:rsid w:val="005E5A16"/>
    <w:rsid w:val="005E6B15"/>
    <w:rsid w:val="005E6BFA"/>
    <w:rsid w:val="005E6DBA"/>
    <w:rsid w:val="005E7097"/>
    <w:rsid w:val="005E73CE"/>
    <w:rsid w:val="005E7520"/>
    <w:rsid w:val="005E775A"/>
    <w:rsid w:val="005E78BB"/>
    <w:rsid w:val="005E7AD1"/>
    <w:rsid w:val="005F0370"/>
    <w:rsid w:val="005F0391"/>
    <w:rsid w:val="005F0544"/>
    <w:rsid w:val="005F09B1"/>
    <w:rsid w:val="005F0D96"/>
    <w:rsid w:val="005F0E5A"/>
    <w:rsid w:val="005F1031"/>
    <w:rsid w:val="005F11D0"/>
    <w:rsid w:val="005F127D"/>
    <w:rsid w:val="005F16AE"/>
    <w:rsid w:val="005F18D3"/>
    <w:rsid w:val="005F1AF6"/>
    <w:rsid w:val="005F213A"/>
    <w:rsid w:val="005F2377"/>
    <w:rsid w:val="005F28DA"/>
    <w:rsid w:val="005F2B2B"/>
    <w:rsid w:val="005F2F88"/>
    <w:rsid w:val="005F3B9A"/>
    <w:rsid w:val="005F3E73"/>
    <w:rsid w:val="005F406A"/>
    <w:rsid w:val="005F4166"/>
    <w:rsid w:val="005F41C2"/>
    <w:rsid w:val="005F4469"/>
    <w:rsid w:val="005F450E"/>
    <w:rsid w:val="005F47FA"/>
    <w:rsid w:val="005F482C"/>
    <w:rsid w:val="005F499B"/>
    <w:rsid w:val="005F499D"/>
    <w:rsid w:val="005F4B0C"/>
    <w:rsid w:val="005F4EE6"/>
    <w:rsid w:val="005F54B8"/>
    <w:rsid w:val="005F5566"/>
    <w:rsid w:val="005F5925"/>
    <w:rsid w:val="005F5994"/>
    <w:rsid w:val="005F5ADC"/>
    <w:rsid w:val="005F5BEB"/>
    <w:rsid w:val="005F5CE5"/>
    <w:rsid w:val="005F5F45"/>
    <w:rsid w:val="005F673D"/>
    <w:rsid w:val="005F6A2C"/>
    <w:rsid w:val="005F6DFA"/>
    <w:rsid w:val="005F6EC1"/>
    <w:rsid w:val="005F70D5"/>
    <w:rsid w:val="005F753F"/>
    <w:rsid w:val="005F766F"/>
    <w:rsid w:val="005F7947"/>
    <w:rsid w:val="005F7990"/>
    <w:rsid w:val="005F7ADB"/>
    <w:rsid w:val="005F7E3B"/>
    <w:rsid w:val="00600006"/>
    <w:rsid w:val="006002CC"/>
    <w:rsid w:val="00600332"/>
    <w:rsid w:val="006006DF"/>
    <w:rsid w:val="0060089E"/>
    <w:rsid w:val="006008FF"/>
    <w:rsid w:val="006009C1"/>
    <w:rsid w:val="00600B46"/>
    <w:rsid w:val="00600DAB"/>
    <w:rsid w:val="006012A8"/>
    <w:rsid w:val="00601332"/>
    <w:rsid w:val="006013AB"/>
    <w:rsid w:val="00601422"/>
    <w:rsid w:val="00601512"/>
    <w:rsid w:val="006016F9"/>
    <w:rsid w:val="006018DB"/>
    <w:rsid w:val="00601A54"/>
    <w:rsid w:val="00602096"/>
    <w:rsid w:val="006021D8"/>
    <w:rsid w:val="006022CE"/>
    <w:rsid w:val="006022F7"/>
    <w:rsid w:val="006024D8"/>
    <w:rsid w:val="00602506"/>
    <w:rsid w:val="006026C1"/>
    <w:rsid w:val="00602A8F"/>
    <w:rsid w:val="00603228"/>
    <w:rsid w:val="0060342E"/>
    <w:rsid w:val="006034EA"/>
    <w:rsid w:val="0060411D"/>
    <w:rsid w:val="0060429E"/>
    <w:rsid w:val="0060461F"/>
    <w:rsid w:val="006046CE"/>
    <w:rsid w:val="0060480E"/>
    <w:rsid w:val="0060488F"/>
    <w:rsid w:val="006048FD"/>
    <w:rsid w:val="00604B47"/>
    <w:rsid w:val="00604B60"/>
    <w:rsid w:val="00604B79"/>
    <w:rsid w:val="00604DD5"/>
    <w:rsid w:val="0060509F"/>
    <w:rsid w:val="0060517B"/>
    <w:rsid w:val="0060532E"/>
    <w:rsid w:val="00605393"/>
    <w:rsid w:val="006053C6"/>
    <w:rsid w:val="006056C6"/>
    <w:rsid w:val="0060579D"/>
    <w:rsid w:val="006058C8"/>
    <w:rsid w:val="00605D76"/>
    <w:rsid w:val="00605F18"/>
    <w:rsid w:val="00605F7D"/>
    <w:rsid w:val="00606120"/>
    <w:rsid w:val="006062A2"/>
    <w:rsid w:val="006064A1"/>
    <w:rsid w:val="00606781"/>
    <w:rsid w:val="006067AF"/>
    <w:rsid w:val="00606804"/>
    <w:rsid w:val="00606923"/>
    <w:rsid w:val="00606A10"/>
    <w:rsid w:val="00606AEF"/>
    <w:rsid w:val="00606E01"/>
    <w:rsid w:val="006070C5"/>
    <w:rsid w:val="0060725D"/>
    <w:rsid w:val="00607308"/>
    <w:rsid w:val="0060759E"/>
    <w:rsid w:val="006079E1"/>
    <w:rsid w:val="00607AB5"/>
    <w:rsid w:val="00607AF5"/>
    <w:rsid w:val="00607BAD"/>
    <w:rsid w:val="00607EC3"/>
    <w:rsid w:val="006100E0"/>
    <w:rsid w:val="00610250"/>
    <w:rsid w:val="00610269"/>
    <w:rsid w:val="0061089A"/>
    <w:rsid w:val="00610CDB"/>
    <w:rsid w:val="0061140E"/>
    <w:rsid w:val="006119C9"/>
    <w:rsid w:val="00611CBE"/>
    <w:rsid w:val="00611E0E"/>
    <w:rsid w:val="00611FF8"/>
    <w:rsid w:val="00612073"/>
    <w:rsid w:val="00612088"/>
    <w:rsid w:val="006121B4"/>
    <w:rsid w:val="00612384"/>
    <w:rsid w:val="0061241B"/>
    <w:rsid w:val="00612D76"/>
    <w:rsid w:val="00613144"/>
    <w:rsid w:val="00613170"/>
    <w:rsid w:val="00613448"/>
    <w:rsid w:val="006136D5"/>
    <w:rsid w:val="00613826"/>
    <w:rsid w:val="006139F6"/>
    <w:rsid w:val="00613A72"/>
    <w:rsid w:val="00613B87"/>
    <w:rsid w:val="00613BA2"/>
    <w:rsid w:val="00613D66"/>
    <w:rsid w:val="00613FFC"/>
    <w:rsid w:val="006141D6"/>
    <w:rsid w:val="006143B6"/>
    <w:rsid w:val="00614637"/>
    <w:rsid w:val="0061483F"/>
    <w:rsid w:val="006148FC"/>
    <w:rsid w:val="00614E3A"/>
    <w:rsid w:val="00614F34"/>
    <w:rsid w:val="0061515C"/>
    <w:rsid w:val="006155DC"/>
    <w:rsid w:val="0061562B"/>
    <w:rsid w:val="006156B4"/>
    <w:rsid w:val="006157AF"/>
    <w:rsid w:val="0061592F"/>
    <w:rsid w:val="00615B87"/>
    <w:rsid w:val="00615CCD"/>
    <w:rsid w:val="00615EA1"/>
    <w:rsid w:val="006164FC"/>
    <w:rsid w:val="00616548"/>
    <w:rsid w:val="006165AF"/>
    <w:rsid w:val="00616BEE"/>
    <w:rsid w:val="00616CD4"/>
    <w:rsid w:val="00617366"/>
    <w:rsid w:val="0061747E"/>
    <w:rsid w:val="00617514"/>
    <w:rsid w:val="0061782C"/>
    <w:rsid w:val="006179CD"/>
    <w:rsid w:val="00617B2E"/>
    <w:rsid w:val="00617CEE"/>
    <w:rsid w:val="00617EFC"/>
    <w:rsid w:val="00617F53"/>
    <w:rsid w:val="0062007B"/>
    <w:rsid w:val="006201E0"/>
    <w:rsid w:val="0062084A"/>
    <w:rsid w:val="00620C6F"/>
    <w:rsid w:val="00620D07"/>
    <w:rsid w:val="00620E0F"/>
    <w:rsid w:val="006212A3"/>
    <w:rsid w:val="00621434"/>
    <w:rsid w:val="00621480"/>
    <w:rsid w:val="0062160D"/>
    <w:rsid w:val="006217C5"/>
    <w:rsid w:val="00621995"/>
    <w:rsid w:val="00621C36"/>
    <w:rsid w:val="00622190"/>
    <w:rsid w:val="0062228A"/>
    <w:rsid w:val="00622461"/>
    <w:rsid w:val="00622472"/>
    <w:rsid w:val="006226E6"/>
    <w:rsid w:val="0062271C"/>
    <w:rsid w:val="00622744"/>
    <w:rsid w:val="00622C58"/>
    <w:rsid w:val="00622D57"/>
    <w:rsid w:val="00622EC1"/>
    <w:rsid w:val="00623040"/>
    <w:rsid w:val="00623051"/>
    <w:rsid w:val="0062359F"/>
    <w:rsid w:val="00623647"/>
    <w:rsid w:val="006238C8"/>
    <w:rsid w:val="00623929"/>
    <w:rsid w:val="006239ED"/>
    <w:rsid w:val="00623C9E"/>
    <w:rsid w:val="00623CD0"/>
    <w:rsid w:val="00624554"/>
    <w:rsid w:val="0062519E"/>
    <w:rsid w:val="006258DF"/>
    <w:rsid w:val="00625A03"/>
    <w:rsid w:val="00625AB5"/>
    <w:rsid w:val="00625D06"/>
    <w:rsid w:val="00625EBB"/>
    <w:rsid w:val="006262CA"/>
    <w:rsid w:val="006266F4"/>
    <w:rsid w:val="006268CD"/>
    <w:rsid w:val="00626AEE"/>
    <w:rsid w:val="00626D39"/>
    <w:rsid w:val="00626E1D"/>
    <w:rsid w:val="00626EBD"/>
    <w:rsid w:val="00627003"/>
    <w:rsid w:val="0062739B"/>
    <w:rsid w:val="00627506"/>
    <w:rsid w:val="00627798"/>
    <w:rsid w:val="006278E2"/>
    <w:rsid w:val="00627E7F"/>
    <w:rsid w:val="00627F48"/>
    <w:rsid w:val="00630156"/>
    <w:rsid w:val="006303C5"/>
    <w:rsid w:val="006304F7"/>
    <w:rsid w:val="006305FE"/>
    <w:rsid w:val="006306C5"/>
    <w:rsid w:val="00630A50"/>
    <w:rsid w:val="00630AC9"/>
    <w:rsid w:val="00630EC6"/>
    <w:rsid w:val="00630EF4"/>
    <w:rsid w:val="00631049"/>
    <w:rsid w:val="00631062"/>
    <w:rsid w:val="00631089"/>
    <w:rsid w:val="00631199"/>
    <w:rsid w:val="00631335"/>
    <w:rsid w:val="00631984"/>
    <w:rsid w:val="00631AA6"/>
    <w:rsid w:val="00631B6E"/>
    <w:rsid w:val="00631BB5"/>
    <w:rsid w:val="00631C0F"/>
    <w:rsid w:val="00631D86"/>
    <w:rsid w:val="00632AD2"/>
    <w:rsid w:val="0063302D"/>
    <w:rsid w:val="00633A71"/>
    <w:rsid w:val="00633D6C"/>
    <w:rsid w:val="00634424"/>
    <w:rsid w:val="00634B96"/>
    <w:rsid w:val="00634ED9"/>
    <w:rsid w:val="006358EC"/>
    <w:rsid w:val="00635DDC"/>
    <w:rsid w:val="0063629C"/>
    <w:rsid w:val="006363A9"/>
    <w:rsid w:val="006363CF"/>
    <w:rsid w:val="00636522"/>
    <w:rsid w:val="0063654A"/>
    <w:rsid w:val="006366DF"/>
    <w:rsid w:val="00637461"/>
    <w:rsid w:val="00637510"/>
    <w:rsid w:val="006377D5"/>
    <w:rsid w:val="00637AC6"/>
    <w:rsid w:val="00637C0B"/>
    <w:rsid w:val="00637D02"/>
    <w:rsid w:val="00640090"/>
    <w:rsid w:val="00640399"/>
    <w:rsid w:val="006409D9"/>
    <w:rsid w:val="00640D33"/>
    <w:rsid w:val="00640F65"/>
    <w:rsid w:val="00640FA5"/>
    <w:rsid w:val="00641143"/>
    <w:rsid w:val="00641212"/>
    <w:rsid w:val="00641526"/>
    <w:rsid w:val="00641722"/>
    <w:rsid w:val="00642002"/>
    <w:rsid w:val="00642268"/>
    <w:rsid w:val="006426B0"/>
    <w:rsid w:val="00642A8A"/>
    <w:rsid w:val="00642EF3"/>
    <w:rsid w:val="00642F6C"/>
    <w:rsid w:val="006430A8"/>
    <w:rsid w:val="0064311C"/>
    <w:rsid w:val="00643554"/>
    <w:rsid w:val="00643587"/>
    <w:rsid w:val="006436CE"/>
    <w:rsid w:val="006439CB"/>
    <w:rsid w:val="00643B3C"/>
    <w:rsid w:val="00643DF9"/>
    <w:rsid w:val="00643E89"/>
    <w:rsid w:val="006445D7"/>
    <w:rsid w:val="00644678"/>
    <w:rsid w:val="006446CF"/>
    <w:rsid w:val="00644EC5"/>
    <w:rsid w:val="00645054"/>
    <w:rsid w:val="006450A9"/>
    <w:rsid w:val="006452F6"/>
    <w:rsid w:val="00645385"/>
    <w:rsid w:val="00645533"/>
    <w:rsid w:val="00645843"/>
    <w:rsid w:val="00645AFC"/>
    <w:rsid w:val="00645C7F"/>
    <w:rsid w:val="00645E5A"/>
    <w:rsid w:val="0064615C"/>
    <w:rsid w:val="0064660F"/>
    <w:rsid w:val="00646630"/>
    <w:rsid w:val="00646B2B"/>
    <w:rsid w:val="00646DC3"/>
    <w:rsid w:val="00646E74"/>
    <w:rsid w:val="0064714C"/>
    <w:rsid w:val="006478C3"/>
    <w:rsid w:val="006479F1"/>
    <w:rsid w:val="00647CAF"/>
    <w:rsid w:val="00647D38"/>
    <w:rsid w:val="00647D95"/>
    <w:rsid w:val="00647FDD"/>
    <w:rsid w:val="0065013F"/>
    <w:rsid w:val="006504AD"/>
    <w:rsid w:val="006505D0"/>
    <w:rsid w:val="0065064E"/>
    <w:rsid w:val="006508A2"/>
    <w:rsid w:val="00650C8A"/>
    <w:rsid w:val="00650DD7"/>
    <w:rsid w:val="00650DDB"/>
    <w:rsid w:val="0065131D"/>
    <w:rsid w:val="006515FA"/>
    <w:rsid w:val="00651B33"/>
    <w:rsid w:val="00651F28"/>
    <w:rsid w:val="0065258C"/>
    <w:rsid w:val="0065273A"/>
    <w:rsid w:val="0065283B"/>
    <w:rsid w:val="0065296F"/>
    <w:rsid w:val="006533AC"/>
    <w:rsid w:val="00653512"/>
    <w:rsid w:val="006535C3"/>
    <w:rsid w:val="0065378F"/>
    <w:rsid w:val="006539A7"/>
    <w:rsid w:val="00653A80"/>
    <w:rsid w:val="00653E32"/>
    <w:rsid w:val="00653FC3"/>
    <w:rsid w:val="00654384"/>
    <w:rsid w:val="00654A1B"/>
    <w:rsid w:val="00654B03"/>
    <w:rsid w:val="00654C3B"/>
    <w:rsid w:val="00654DCD"/>
    <w:rsid w:val="00654E98"/>
    <w:rsid w:val="00655177"/>
    <w:rsid w:val="00655242"/>
    <w:rsid w:val="00655325"/>
    <w:rsid w:val="00655346"/>
    <w:rsid w:val="00655D07"/>
    <w:rsid w:val="0065608A"/>
    <w:rsid w:val="00656095"/>
    <w:rsid w:val="00656279"/>
    <w:rsid w:val="006567C6"/>
    <w:rsid w:val="006568F5"/>
    <w:rsid w:val="00656A2E"/>
    <w:rsid w:val="00656A42"/>
    <w:rsid w:val="00656F88"/>
    <w:rsid w:val="00657181"/>
    <w:rsid w:val="0065732B"/>
    <w:rsid w:val="006574F8"/>
    <w:rsid w:val="0065762F"/>
    <w:rsid w:val="0065772E"/>
    <w:rsid w:val="00657ACB"/>
    <w:rsid w:val="00657CF3"/>
    <w:rsid w:val="006601FD"/>
    <w:rsid w:val="00660479"/>
    <w:rsid w:val="00660BD6"/>
    <w:rsid w:val="00660C1D"/>
    <w:rsid w:val="00660CA7"/>
    <w:rsid w:val="00660E81"/>
    <w:rsid w:val="00660F66"/>
    <w:rsid w:val="0066171A"/>
    <w:rsid w:val="006619E0"/>
    <w:rsid w:val="00661A67"/>
    <w:rsid w:val="00661B39"/>
    <w:rsid w:val="00661C2A"/>
    <w:rsid w:val="00661CBA"/>
    <w:rsid w:val="00661E71"/>
    <w:rsid w:val="00661E73"/>
    <w:rsid w:val="00661ED2"/>
    <w:rsid w:val="00661EF2"/>
    <w:rsid w:val="00662016"/>
    <w:rsid w:val="00662190"/>
    <w:rsid w:val="00662319"/>
    <w:rsid w:val="0066255F"/>
    <w:rsid w:val="0066266B"/>
    <w:rsid w:val="00662A3E"/>
    <w:rsid w:val="00662E62"/>
    <w:rsid w:val="00662E6D"/>
    <w:rsid w:val="00662EFE"/>
    <w:rsid w:val="00662FBC"/>
    <w:rsid w:val="006630EC"/>
    <w:rsid w:val="0066320E"/>
    <w:rsid w:val="0066347F"/>
    <w:rsid w:val="0066362E"/>
    <w:rsid w:val="00663665"/>
    <w:rsid w:val="006637B8"/>
    <w:rsid w:val="00663A1F"/>
    <w:rsid w:val="00663C90"/>
    <w:rsid w:val="00663CED"/>
    <w:rsid w:val="00663F37"/>
    <w:rsid w:val="00663F89"/>
    <w:rsid w:val="00664386"/>
    <w:rsid w:val="0066441E"/>
    <w:rsid w:val="006644CC"/>
    <w:rsid w:val="0066455C"/>
    <w:rsid w:val="0066462A"/>
    <w:rsid w:val="00664711"/>
    <w:rsid w:val="00664737"/>
    <w:rsid w:val="00664769"/>
    <w:rsid w:val="00664A5C"/>
    <w:rsid w:val="00664C64"/>
    <w:rsid w:val="00664F7D"/>
    <w:rsid w:val="006650B5"/>
    <w:rsid w:val="006652CC"/>
    <w:rsid w:val="00665368"/>
    <w:rsid w:val="0066559D"/>
    <w:rsid w:val="00665718"/>
    <w:rsid w:val="00665CC8"/>
    <w:rsid w:val="00666121"/>
    <w:rsid w:val="0066612A"/>
    <w:rsid w:val="00666275"/>
    <w:rsid w:val="00666A2F"/>
    <w:rsid w:val="0066705A"/>
    <w:rsid w:val="006674CC"/>
    <w:rsid w:val="006675D5"/>
    <w:rsid w:val="006676CC"/>
    <w:rsid w:val="006678BB"/>
    <w:rsid w:val="006679A7"/>
    <w:rsid w:val="006679E2"/>
    <w:rsid w:val="00667F13"/>
    <w:rsid w:val="00670330"/>
    <w:rsid w:val="0067048E"/>
    <w:rsid w:val="00670947"/>
    <w:rsid w:val="00670B10"/>
    <w:rsid w:val="00670EAC"/>
    <w:rsid w:val="0067102C"/>
    <w:rsid w:val="00671125"/>
    <w:rsid w:val="00671258"/>
    <w:rsid w:val="00671419"/>
    <w:rsid w:val="00671506"/>
    <w:rsid w:val="0067167E"/>
    <w:rsid w:val="00671B1F"/>
    <w:rsid w:val="00671BF6"/>
    <w:rsid w:val="00671C7E"/>
    <w:rsid w:val="00671CFF"/>
    <w:rsid w:val="00671D1B"/>
    <w:rsid w:val="00671F4A"/>
    <w:rsid w:val="00672174"/>
    <w:rsid w:val="006721E2"/>
    <w:rsid w:val="006722C4"/>
    <w:rsid w:val="0067244E"/>
    <w:rsid w:val="0067305A"/>
    <w:rsid w:val="0067312B"/>
    <w:rsid w:val="006732FE"/>
    <w:rsid w:val="006737B4"/>
    <w:rsid w:val="006738AB"/>
    <w:rsid w:val="00673939"/>
    <w:rsid w:val="00673AD7"/>
    <w:rsid w:val="0067429A"/>
    <w:rsid w:val="00674485"/>
    <w:rsid w:val="0067451C"/>
    <w:rsid w:val="0067473E"/>
    <w:rsid w:val="006748A9"/>
    <w:rsid w:val="00674B8D"/>
    <w:rsid w:val="00674D3D"/>
    <w:rsid w:val="00674D5F"/>
    <w:rsid w:val="00674EAE"/>
    <w:rsid w:val="00675A91"/>
    <w:rsid w:val="00675BF9"/>
    <w:rsid w:val="00675C76"/>
    <w:rsid w:val="00675E11"/>
    <w:rsid w:val="00675FA2"/>
    <w:rsid w:val="006762E5"/>
    <w:rsid w:val="006763D9"/>
    <w:rsid w:val="00676C01"/>
    <w:rsid w:val="00676C1F"/>
    <w:rsid w:val="00676F2D"/>
    <w:rsid w:val="0067714A"/>
    <w:rsid w:val="00677190"/>
    <w:rsid w:val="006772AF"/>
    <w:rsid w:val="00677499"/>
    <w:rsid w:val="00677BCF"/>
    <w:rsid w:val="00677CE8"/>
    <w:rsid w:val="00677D50"/>
    <w:rsid w:val="00677E4E"/>
    <w:rsid w:val="00677E8A"/>
    <w:rsid w:val="00677F52"/>
    <w:rsid w:val="00680180"/>
    <w:rsid w:val="006802CF"/>
    <w:rsid w:val="00680643"/>
    <w:rsid w:val="006806E9"/>
    <w:rsid w:val="00680A59"/>
    <w:rsid w:val="00680A81"/>
    <w:rsid w:val="00680B25"/>
    <w:rsid w:val="00681129"/>
    <w:rsid w:val="00681329"/>
    <w:rsid w:val="00681768"/>
    <w:rsid w:val="0068218E"/>
    <w:rsid w:val="00682398"/>
    <w:rsid w:val="00682661"/>
    <w:rsid w:val="006829F4"/>
    <w:rsid w:val="00682E18"/>
    <w:rsid w:val="0068314C"/>
    <w:rsid w:val="006831D2"/>
    <w:rsid w:val="00683276"/>
    <w:rsid w:val="00683693"/>
    <w:rsid w:val="0068370E"/>
    <w:rsid w:val="00683BB4"/>
    <w:rsid w:val="00683D87"/>
    <w:rsid w:val="006841A4"/>
    <w:rsid w:val="006845E8"/>
    <w:rsid w:val="006846B5"/>
    <w:rsid w:val="0068471B"/>
    <w:rsid w:val="00685027"/>
    <w:rsid w:val="006856E5"/>
    <w:rsid w:val="0068571E"/>
    <w:rsid w:val="00685736"/>
    <w:rsid w:val="00685A9D"/>
    <w:rsid w:val="00685BA9"/>
    <w:rsid w:val="00685C36"/>
    <w:rsid w:val="00685C62"/>
    <w:rsid w:val="00685EC3"/>
    <w:rsid w:val="00685F95"/>
    <w:rsid w:val="00686243"/>
    <w:rsid w:val="0068625E"/>
    <w:rsid w:val="0068649F"/>
    <w:rsid w:val="00686744"/>
    <w:rsid w:val="00686975"/>
    <w:rsid w:val="00686ADF"/>
    <w:rsid w:val="00686DE8"/>
    <w:rsid w:val="00686F01"/>
    <w:rsid w:val="00686F02"/>
    <w:rsid w:val="00686F51"/>
    <w:rsid w:val="00687198"/>
    <w:rsid w:val="0068721F"/>
    <w:rsid w:val="006879B9"/>
    <w:rsid w:val="00687AF8"/>
    <w:rsid w:val="00687B5E"/>
    <w:rsid w:val="006900E8"/>
    <w:rsid w:val="006901B9"/>
    <w:rsid w:val="00690462"/>
    <w:rsid w:val="006905B0"/>
    <w:rsid w:val="00690961"/>
    <w:rsid w:val="00690A71"/>
    <w:rsid w:val="006913B0"/>
    <w:rsid w:val="0069154E"/>
    <w:rsid w:val="00691A34"/>
    <w:rsid w:val="00691B01"/>
    <w:rsid w:val="00691B1B"/>
    <w:rsid w:val="00691DFD"/>
    <w:rsid w:val="006921BB"/>
    <w:rsid w:val="0069221A"/>
    <w:rsid w:val="00692273"/>
    <w:rsid w:val="00692608"/>
    <w:rsid w:val="00692679"/>
    <w:rsid w:val="00692A71"/>
    <w:rsid w:val="00692A92"/>
    <w:rsid w:val="00692D94"/>
    <w:rsid w:val="006930CD"/>
    <w:rsid w:val="0069376D"/>
    <w:rsid w:val="006937AF"/>
    <w:rsid w:val="006938E9"/>
    <w:rsid w:val="00693A00"/>
    <w:rsid w:val="00693AA8"/>
    <w:rsid w:val="00693E63"/>
    <w:rsid w:val="00693E85"/>
    <w:rsid w:val="00693E96"/>
    <w:rsid w:val="00693FDC"/>
    <w:rsid w:val="00694599"/>
    <w:rsid w:val="0069493D"/>
    <w:rsid w:val="00694D56"/>
    <w:rsid w:val="006950B6"/>
    <w:rsid w:val="006951E8"/>
    <w:rsid w:val="00695899"/>
    <w:rsid w:val="00695B1C"/>
    <w:rsid w:val="00695FD3"/>
    <w:rsid w:val="00696031"/>
    <w:rsid w:val="006962F4"/>
    <w:rsid w:val="00696511"/>
    <w:rsid w:val="00696D20"/>
    <w:rsid w:val="00696E80"/>
    <w:rsid w:val="00696F38"/>
    <w:rsid w:val="006970D0"/>
    <w:rsid w:val="006971B0"/>
    <w:rsid w:val="00697981"/>
    <w:rsid w:val="006A00D9"/>
    <w:rsid w:val="006A02D1"/>
    <w:rsid w:val="006A0555"/>
    <w:rsid w:val="006A05A4"/>
    <w:rsid w:val="006A05B6"/>
    <w:rsid w:val="006A0B36"/>
    <w:rsid w:val="006A0D54"/>
    <w:rsid w:val="006A0FBC"/>
    <w:rsid w:val="006A10DB"/>
    <w:rsid w:val="006A13CC"/>
    <w:rsid w:val="006A141D"/>
    <w:rsid w:val="006A1513"/>
    <w:rsid w:val="006A1A76"/>
    <w:rsid w:val="006A2501"/>
    <w:rsid w:val="006A2935"/>
    <w:rsid w:val="006A297E"/>
    <w:rsid w:val="006A2BF9"/>
    <w:rsid w:val="006A2C52"/>
    <w:rsid w:val="006A2C58"/>
    <w:rsid w:val="006A37FE"/>
    <w:rsid w:val="006A3913"/>
    <w:rsid w:val="006A39A3"/>
    <w:rsid w:val="006A46E2"/>
    <w:rsid w:val="006A4838"/>
    <w:rsid w:val="006A4916"/>
    <w:rsid w:val="006A4EA2"/>
    <w:rsid w:val="006A4EAB"/>
    <w:rsid w:val="006A4FAF"/>
    <w:rsid w:val="006A5275"/>
    <w:rsid w:val="006A5425"/>
    <w:rsid w:val="006A564A"/>
    <w:rsid w:val="006A57B7"/>
    <w:rsid w:val="006A5AC0"/>
    <w:rsid w:val="006A6655"/>
    <w:rsid w:val="006A6702"/>
    <w:rsid w:val="006A6716"/>
    <w:rsid w:val="006A67AB"/>
    <w:rsid w:val="006A69A8"/>
    <w:rsid w:val="006A6A03"/>
    <w:rsid w:val="006A6F12"/>
    <w:rsid w:val="006A6FB8"/>
    <w:rsid w:val="006A7260"/>
    <w:rsid w:val="006A73F4"/>
    <w:rsid w:val="006A761A"/>
    <w:rsid w:val="006A7753"/>
    <w:rsid w:val="006A776F"/>
    <w:rsid w:val="006A7D16"/>
    <w:rsid w:val="006A7D40"/>
    <w:rsid w:val="006A7E38"/>
    <w:rsid w:val="006B0188"/>
    <w:rsid w:val="006B0C1E"/>
    <w:rsid w:val="006B0DC1"/>
    <w:rsid w:val="006B100F"/>
    <w:rsid w:val="006B1302"/>
    <w:rsid w:val="006B152C"/>
    <w:rsid w:val="006B1542"/>
    <w:rsid w:val="006B1590"/>
    <w:rsid w:val="006B1D09"/>
    <w:rsid w:val="006B20CE"/>
    <w:rsid w:val="006B2272"/>
    <w:rsid w:val="006B25C0"/>
    <w:rsid w:val="006B28F8"/>
    <w:rsid w:val="006B2CF6"/>
    <w:rsid w:val="006B2D76"/>
    <w:rsid w:val="006B2EC8"/>
    <w:rsid w:val="006B313A"/>
    <w:rsid w:val="006B316D"/>
    <w:rsid w:val="006B31EB"/>
    <w:rsid w:val="006B39A2"/>
    <w:rsid w:val="006B3B25"/>
    <w:rsid w:val="006B4196"/>
    <w:rsid w:val="006B44FC"/>
    <w:rsid w:val="006B46FD"/>
    <w:rsid w:val="006B4D42"/>
    <w:rsid w:val="006B501E"/>
    <w:rsid w:val="006B52CE"/>
    <w:rsid w:val="006B54BE"/>
    <w:rsid w:val="006B55DB"/>
    <w:rsid w:val="006B56CF"/>
    <w:rsid w:val="006B583C"/>
    <w:rsid w:val="006B584F"/>
    <w:rsid w:val="006B5867"/>
    <w:rsid w:val="006B58DA"/>
    <w:rsid w:val="006B5960"/>
    <w:rsid w:val="006B5AA7"/>
    <w:rsid w:val="006B5D71"/>
    <w:rsid w:val="006B6AFA"/>
    <w:rsid w:val="006B6D8A"/>
    <w:rsid w:val="006B6E65"/>
    <w:rsid w:val="006B6F5D"/>
    <w:rsid w:val="006B79D5"/>
    <w:rsid w:val="006B7A49"/>
    <w:rsid w:val="006B7ADF"/>
    <w:rsid w:val="006C01A9"/>
    <w:rsid w:val="006C04FC"/>
    <w:rsid w:val="006C07D9"/>
    <w:rsid w:val="006C0D33"/>
    <w:rsid w:val="006C143A"/>
    <w:rsid w:val="006C14A9"/>
    <w:rsid w:val="006C152A"/>
    <w:rsid w:val="006C156B"/>
    <w:rsid w:val="006C1B67"/>
    <w:rsid w:val="006C2014"/>
    <w:rsid w:val="006C21DF"/>
    <w:rsid w:val="006C2305"/>
    <w:rsid w:val="006C2627"/>
    <w:rsid w:val="006C28E7"/>
    <w:rsid w:val="006C2E00"/>
    <w:rsid w:val="006C31C2"/>
    <w:rsid w:val="006C3423"/>
    <w:rsid w:val="006C3429"/>
    <w:rsid w:val="006C394F"/>
    <w:rsid w:val="006C3CBA"/>
    <w:rsid w:val="006C4131"/>
    <w:rsid w:val="006C4210"/>
    <w:rsid w:val="006C4462"/>
    <w:rsid w:val="006C457D"/>
    <w:rsid w:val="006C4746"/>
    <w:rsid w:val="006C4DC2"/>
    <w:rsid w:val="006C4DD9"/>
    <w:rsid w:val="006C4E2A"/>
    <w:rsid w:val="006C5090"/>
    <w:rsid w:val="006C5255"/>
    <w:rsid w:val="006C5443"/>
    <w:rsid w:val="006C5554"/>
    <w:rsid w:val="006C5862"/>
    <w:rsid w:val="006C5B05"/>
    <w:rsid w:val="006C5BB0"/>
    <w:rsid w:val="006C5D16"/>
    <w:rsid w:val="006C5E25"/>
    <w:rsid w:val="006C5EE1"/>
    <w:rsid w:val="006C6957"/>
    <w:rsid w:val="006C69E6"/>
    <w:rsid w:val="006C6E03"/>
    <w:rsid w:val="006C6FF7"/>
    <w:rsid w:val="006C7406"/>
    <w:rsid w:val="006C750A"/>
    <w:rsid w:val="006C7750"/>
    <w:rsid w:val="006C7928"/>
    <w:rsid w:val="006C7B1B"/>
    <w:rsid w:val="006C7BCC"/>
    <w:rsid w:val="006D01D8"/>
    <w:rsid w:val="006D0279"/>
    <w:rsid w:val="006D0B16"/>
    <w:rsid w:val="006D0C5D"/>
    <w:rsid w:val="006D10FD"/>
    <w:rsid w:val="006D11DF"/>
    <w:rsid w:val="006D1694"/>
    <w:rsid w:val="006D1724"/>
    <w:rsid w:val="006D1869"/>
    <w:rsid w:val="006D1892"/>
    <w:rsid w:val="006D19D9"/>
    <w:rsid w:val="006D1C9D"/>
    <w:rsid w:val="006D1EA4"/>
    <w:rsid w:val="006D23F9"/>
    <w:rsid w:val="006D2429"/>
    <w:rsid w:val="006D2761"/>
    <w:rsid w:val="006D2779"/>
    <w:rsid w:val="006D2966"/>
    <w:rsid w:val="006D2BDF"/>
    <w:rsid w:val="006D3636"/>
    <w:rsid w:val="006D37C0"/>
    <w:rsid w:val="006D3AD4"/>
    <w:rsid w:val="006D3E13"/>
    <w:rsid w:val="006D3EFF"/>
    <w:rsid w:val="006D4008"/>
    <w:rsid w:val="006D42EB"/>
    <w:rsid w:val="006D436C"/>
    <w:rsid w:val="006D475D"/>
    <w:rsid w:val="006D4844"/>
    <w:rsid w:val="006D4BCD"/>
    <w:rsid w:val="006D4BF3"/>
    <w:rsid w:val="006D4E63"/>
    <w:rsid w:val="006D4F6C"/>
    <w:rsid w:val="006D5395"/>
    <w:rsid w:val="006D53B7"/>
    <w:rsid w:val="006D53CB"/>
    <w:rsid w:val="006D5506"/>
    <w:rsid w:val="006D5A00"/>
    <w:rsid w:val="006D5A74"/>
    <w:rsid w:val="006D5A84"/>
    <w:rsid w:val="006D5D91"/>
    <w:rsid w:val="006D6E0F"/>
    <w:rsid w:val="006D6FBA"/>
    <w:rsid w:val="006D70B4"/>
    <w:rsid w:val="006D70D4"/>
    <w:rsid w:val="006D7229"/>
    <w:rsid w:val="006D78AD"/>
    <w:rsid w:val="006D7A36"/>
    <w:rsid w:val="006D7CAA"/>
    <w:rsid w:val="006E04C2"/>
    <w:rsid w:val="006E05D9"/>
    <w:rsid w:val="006E0A7C"/>
    <w:rsid w:val="006E14A7"/>
    <w:rsid w:val="006E19F6"/>
    <w:rsid w:val="006E1F88"/>
    <w:rsid w:val="006E2002"/>
    <w:rsid w:val="006E2084"/>
    <w:rsid w:val="006E2690"/>
    <w:rsid w:val="006E296B"/>
    <w:rsid w:val="006E2D35"/>
    <w:rsid w:val="006E2EE9"/>
    <w:rsid w:val="006E2F7E"/>
    <w:rsid w:val="006E300E"/>
    <w:rsid w:val="006E3030"/>
    <w:rsid w:val="006E3458"/>
    <w:rsid w:val="006E358A"/>
    <w:rsid w:val="006E35A4"/>
    <w:rsid w:val="006E37E2"/>
    <w:rsid w:val="006E3C68"/>
    <w:rsid w:val="006E417B"/>
    <w:rsid w:val="006E444A"/>
    <w:rsid w:val="006E4968"/>
    <w:rsid w:val="006E4CEF"/>
    <w:rsid w:val="006E5123"/>
    <w:rsid w:val="006E5233"/>
    <w:rsid w:val="006E53FA"/>
    <w:rsid w:val="006E5596"/>
    <w:rsid w:val="006E5622"/>
    <w:rsid w:val="006E5749"/>
    <w:rsid w:val="006E57CE"/>
    <w:rsid w:val="006E5C7A"/>
    <w:rsid w:val="006E5F80"/>
    <w:rsid w:val="006E60D4"/>
    <w:rsid w:val="006E61BC"/>
    <w:rsid w:val="006E6291"/>
    <w:rsid w:val="006E6472"/>
    <w:rsid w:val="006E6612"/>
    <w:rsid w:val="006E67C3"/>
    <w:rsid w:val="006E681D"/>
    <w:rsid w:val="006E696D"/>
    <w:rsid w:val="006E6BCC"/>
    <w:rsid w:val="006E7271"/>
    <w:rsid w:val="006E7884"/>
    <w:rsid w:val="006E7A35"/>
    <w:rsid w:val="006F0125"/>
    <w:rsid w:val="006F05A7"/>
    <w:rsid w:val="006F07F2"/>
    <w:rsid w:val="006F0879"/>
    <w:rsid w:val="006F090A"/>
    <w:rsid w:val="006F12B0"/>
    <w:rsid w:val="006F136B"/>
    <w:rsid w:val="006F14C0"/>
    <w:rsid w:val="006F15B3"/>
    <w:rsid w:val="006F15F2"/>
    <w:rsid w:val="006F171C"/>
    <w:rsid w:val="006F17F6"/>
    <w:rsid w:val="006F1A77"/>
    <w:rsid w:val="006F1B8A"/>
    <w:rsid w:val="006F2099"/>
    <w:rsid w:val="006F23A3"/>
    <w:rsid w:val="006F27D1"/>
    <w:rsid w:val="006F2894"/>
    <w:rsid w:val="006F28BC"/>
    <w:rsid w:val="006F28F2"/>
    <w:rsid w:val="006F2BE2"/>
    <w:rsid w:val="006F2F2E"/>
    <w:rsid w:val="006F319E"/>
    <w:rsid w:val="006F3335"/>
    <w:rsid w:val="006F387E"/>
    <w:rsid w:val="006F3D1E"/>
    <w:rsid w:val="006F3FC5"/>
    <w:rsid w:val="006F42E2"/>
    <w:rsid w:val="006F45BE"/>
    <w:rsid w:val="006F4792"/>
    <w:rsid w:val="006F4C74"/>
    <w:rsid w:val="006F4E6F"/>
    <w:rsid w:val="006F4EF5"/>
    <w:rsid w:val="006F5111"/>
    <w:rsid w:val="006F564B"/>
    <w:rsid w:val="006F569C"/>
    <w:rsid w:val="006F5882"/>
    <w:rsid w:val="006F5AF1"/>
    <w:rsid w:val="006F5AF3"/>
    <w:rsid w:val="006F5DCF"/>
    <w:rsid w:val="006F60E4"/>
    <w:rsid w:val="006F6561"/>
    <w:rsid w:val="006F68CE"/>
    <w:rsid w:val="006F70E0"/>
    <w:rsid w:val="006F710A"/>
    <w:rsid w:val="006F73F3"/>
    <w:rsid w:val="006F7D74"/>
    <w:rsid w:val="006F7E52"/>
    <w:rsid w:val="00700503"/>
    <w:rsid w:val="00700692"/>
    <w:rsid w:val="00700B5B"/>
    <w:rsid w:val="00700F45"/>
    <w:rsid w:val="00701519"/>
    <w:rsid w:val="007015A1"/>
    <w:rsid w:val="007016F0"/>
    <w:rsid w:val="007017A2"/>
    <w:rsid w:val="00701A10"/>
    <w:rsid w:val="00701AD6"/>
    <w:rsid w:val="00701D34"/>
    <w:rsid w:val="00701D7E"/>
    <w:rsid w:val="00701F67"/>
    <w:rsid w:val="0070295B"/>
    <w:rsid w:val="007029D6"/>
    <w:rsid w:val="00702A24"/>
    <w:rsid w:val="00702BAD"/>
    <w:rsid w:val="00703036"/>
    <w:rsid w:val="0070383F"/>
    <w:rsid w:val="00703B11"/>
    <w:rsid w:val="00703CBD"/>
    <w:rsid w:val="00703EB0"/>
    <w:rsid w:val="00704639"/>
    <w:rsid w:val="00704AED"/>
    <w:rsid w:val="00704B74"/>
    <w:rsid w:val="00704CA4"/>
    <w:rsid w:val="00705701"/>
    <w:rsid w:val="00705952"/>
    <w:rsid w:val="00705B83"/>
    <w:rsid w:val="00705D47"/>
    <w:rsid w:val="00705FD5"/>
    <w:rsid w:val="00706233"/>
    <w:rsid w:val="00706519"/>
    <w:rsid w:val="00706725"/>
    <w:rsid w:val="0070682A"/>
    <w:rsid w:val="00706CA5"/>
    <w:rsid w:val="00706D00"/>
    <w:rsid w:val="00706F48"/>
    <w:rsid w:val="00707227"/>
    <w:rsid w:val="007074DD"/>
    <w:rsid w:val="0070755B"/>
    <w:rsid w:val="007078A1"/>
    <w:rsid w:val="007079A5"/>
    <w:rsid w:val="00707C4D"/>
    <w:rsid w:val="00707C82"/>
    <w:rsid w:val="00707CA9"/>
    <w:rsid w:val="00707CD9"/>
    <w:rsid w:val="00707DE7"/>
    <w:rsid w:val="00710106"/>
    <w:rsid w:val="0071031C"/>
    <w:rsid w:val="007105AB"/>
    <w:rsid w:val="007105D0"/>
    <w:rsid w:val="00710654"/>
    <w:rsid w:val="00710A32"/>
    <w:rsid w:val="00710EEA"/>
    <w:rsid w:val="00710FDB"/>
    <w:rsid w:val="0071125A"/>
    <w:rsid w:val="00711775"/>
    <w:rsid w:val="00711CDF"/>
    <w:rsid w:val="00711EA0"/>
    <w:rsid w:val="007120C9"/>
    <w:rsid w:val="0071239F"/>
    <w:rsid w:val="007125DA"/>
    <w:rsid w:val="007125DE"/>
    <w:rsid w:val="007126FD"/>
    <w:rsid w:val="0071277E"/>
    <w:rsid w:val="007129B5"/>
    <w:rsid w:val="007129BA"/>
    <w:rsid w:val="00712BD1"/>
    <w:rsid w:val="00712C5E"/>
    <w:rsid w:val="00712CC3"/>
    <w:rsid w:val="00712FA3"/>
    <w:rsid w:val="00713073"/>
    <w:rsid w:val="007130B5"/>
    <w:rsid w:val="007131BF"/>
    <w:rsid w:val="007132B7"/>
    <w:rsid w:val="007134B8"/>
    <w:rsid w:val="00713645"/>
    <w:rsid w:val="007138C8"/>
    <w:rsid w:val="00713DA3"/>
    <w:rsid w:val="00713F3D"/>
    <w:rsid w:val="007140D7"/>
    <w:rsid w:val="007143F8"/>
    <w:rsid w:val="007146A6"/>
    <w:rsid w:val="007149AB"/>
    <w:rsid w:val="00714B5F"/>
    <w:rsid w:val="00714C72"/>
    <w:rsid w:val="00714D71"/>
    <w:rsid w:val="007150E5"/>
    <w:rsid w:val="0071562F"/>
    <w:rsid w:val="007156DF"/>
    <w:rsid w:val="007157AC"/>
    <w:rsid w:val="00715958"/>
    <w:rsid w:val="00715B3F"/>
    <w:rsid w:val="00715FC4"/>
    <w:rsid w:val="007160B0"/>
    <w:rsid w:val="007160FC"/>
    <w:rsid w:val="0071659E"/>
    <w:rsid w:val="00716642"/>
    <w:rsid w:val="00716739"/>
    <w:rsid w:val="00716826"/>
    <w:rsid w:val="00716892"/>
    <w:rsid w:val="007168BE"/>
    <w:rsid w:val="00716BF5"/>
    <w:rsid w:val="0071749D"/>
    <w:rsid w:val="007177F5"/>
    <w:rsid w:val="00717A73"/>
    <w:rsid w:val="00717E63"/>
    <w:rsid w:val="0072000F"/>
    <w:rsid w:val="00720723"/>
    <w:rsid w:val="007208D7"/>
    <w:rsid w:val="0072092D"/>
    <w:rsid w:val="00720A0A"/>
    <w:rsid w:val="00720A32"/>
    <w:rsid w:val="00720AEA"/>
    <w:rsid w:val="00721153"/>
    <w:rsid w:val="007211A9"/>
    <w:rsid w:val="007213B4"/>
    <w:rsid w:val="007213CE"/>
    <w:rsid w:val="007215DD"/>
    <w:rsid w:val="00721A02"/>
    <w:rsid w:val="00721C9B"/>
    <w:rsid w:val="00721FB2"/>
    <w:rsid w:val="007220A6"/>
    <w:rsid w:val="007220CC"/>
    <w:rsid w:val="0072219F"/>
    <w:rsid w:val="00722575"/>
    <w:rsid w:val="007229B0"/>
    <w:rsid w:val="00722BD2"/>
    <w:rsid w:val="00722D53"/>
    <w:rsid w:val="00722D76"/>
    <w:rsid w:val="00722FF7"/>
    <w:rsid w:val="007230AE"/>
    <w:rsid w:val="007231A1"/>
    <w:rsid w:val="007235D9"/>
    <w:rsid w:val="00723826"/>
    <w:rsid w:val="0072396D"/>
    <w:rsid w:val="00723C39"/>
    <w:rsid w:val="0072403D"/>
    <w:rsid w:val="007241FA"/>
    <w:rsid w:val="0072443D"/>
    <w:rsid w:val="0072459A"/>
    <w:rsid w:val="007245D7"/>
    <w:rsid w:val="00724621"/>
    <w:rsid w:val="00724934"/>
    <w:rsid w:val="00724B00"/>
    <w:rsid w:val="00724CAE"/>
    <w:rsid w:val="00724F87"/>
    <w:rsid w:val="007253F6"/>
    <w:rsid w:val="007255CF"/>
    <w:rsid w:val="00725809"/>
    <w:rsid w:val="00725949"/>
    <w:rsid w:val="00725B41"/>
    <w:rsid w:val="007264E1"/>
    <w:rsid w:val="00726691"/>
    <w:rsid w:val="0072690D"/>
    <w:rsid w:val="00726B41"/>
    <w:rsid w:val="00726B5D"/>
    <w:rsid w:val="00726BF4"/>
    <w:rsid w:val="00726C96"/>
    <w:rsid w:val="00726CA5"/>
    <w:rsid w:val="00726FDA"/>
    <w:rsid w:val="00727484"/>
    <w:rsid w:val="00727657"/>
    <w:rsid w:val="007277BA"/>
    <w:rsid w:val="0072782D"/>
    <w:rsid w:val="007279DD"/>
    <w:rsid w:val="007279F1"/>
    <w:rsid w:val="00727D00"/>
    <w:rsid w:val="007301B0"/>
    <w:rsid w:val="0073039F"/>
    <w:rsid w:val="00730419"/>
    <w:rsid w:val="007304B1"/>
    <w:rsid w:val="00730722"/>
    <w:rsid w:val="00730882"/>
    <w:rsid w:val="0073094E"/>
    <w:rsid w:val="007309E2"/>
    <w:rsid w:val="00730AAD"/>
    <w:rsid w:val="00730B1F"/>
    <w:rsid w:val="0073145E"/>
    <w:rsid w:val="007314A5"/>
    <w:rsid w:val="007316FD"/>
    <w:rsid w:val="0073171E"/>
    <w:rsid w:val="007318FE"/>
    <w:rsid w:val="00731BA4"/>
    <w:rsid w:val="00731CD7"/>
    <w:rsid w:val="00731E99"/>
    <w:rsid w:val="00731EF5"/>
    <w:rsid w:val="00731FAE"/>
    <w:rsid w:val="007320E8"/>
    <w:rsid w:val="0073253A"/>
    <w:rsid w:val="00732541"/>
    <w:rsid w:val="007327D8"/>
    <w:rsid w:val="00732BB7"/>
    <w:rsid w:val="00732DDC"/>
    <w:rsid w:val="00733282"/>
    <w:rsid w:val="00733353"/>
    <w:rsid w:val="007336FB"/>
    <w:rsid w:val="007337EC"/>
    <w:rsid w:val="00733910"/>
    <w:rsid w:val="00733953"/>
    <w:rsid w:val="00733CC2"/>
    <w:rsid w:val="007349BA"/>
    <w:rsid w:val="00734A66"/>
    <w:rsid w:val="00734D6D"/>
    <w:rsid w:val="00734E65"/>
    <w:rsid w:val="00734F30"/>
    <w:rsid w:val="007350E9"/>
    <w:rsid w:val="00735564"/>
    <w:rsid w:val="007357A1"/>
    <w:rsid w:val="00735A92"/>
    <w:rsid w:val="00735BC6"/>
    <w:rsid w:val="007360DE"/>
    <w:rsid w:val="007361EF"/>
    <w:rsid w:val="00736471"/>
    <w:rsid w:val="00736725"/>
    <w:rsid w:val="00736EA5"/>
    <w:rsid w:val="00737000"/>
    <w:rsid w:val="00737003"/>
    <w:rsid w:val="007371EC"/>
    <w:rsid w:val="00737467"/>
    <w:rsid w:val="007374ED"/>
    <w:rsid w:val="007376F5"/>
    <w:rsid w:val="0073772F"/>
    <w:rsid w:val="0073773B"/>
    <w:rsid w:val="007378FC"/>
    <w:rsid w:val="00737A6E"/>
    <w:rsid w:val="00737B5E"/>
    <w:rsid w:val="00737CE6"/>
    <w:rsid w:val="00740470"/>
    <w:rsid w:val="00740523"/>
    <w:rsid w:val="00740546"/>
    <w:rsid w:val="00740E42"/>
    <w:rsid w:val="00740FF0"/>
    <w:rsid w:val="0074119C"/>
    <w:rsid w:val="007411C6"/>
    <w:rsid w:val="00741206"/>
    <w:rsid w:val="007415F5"/>
    <w:rsid w:val="0074172E"/>
    <w:rsid w:val="00741BA2"/>
    <w:rsid w:val="00741D8C"/>
    <w:rsid w:val="007420AB"/>
    <w:rsid w:val="007423ED"/>
    <w:rsid w:val="00742628"/>
    <w:rsid w:val="007428F8"/>
    <w:rsid w:val="00742ABD"/>
    <w:rsid w:val="00742F42"/>
    <w:rsid w:val="007430CE"/>
    <w:rsid w:val="007430F7"/>
    <w:rsid w:val="0074317D"/>
    <w:rsid w:val="007433B4"/>
    <w:rsid w:val="0074390E"/>
    <w:rsid w:val="00743B30"/>
    <w:rsid w:val="00744071"/>
    <w:rsid w:val="00744122"/>
    <w:rsid w:val="0074433A"/>
    <w:rsid w:val="00744343"/>
    <w:rsid w:val="0074484E"/>
    <w:rsid w:val="007449CE"/>
    <w:rsid w:val="007449F7"/>
    <w:rsid w:val="00744C26"/>
    <w:rsid w:val="00744C64"/>
    <w:rsid w:val="00744DBA"/>
    <w:rsid w:val="00744EB0"/>
    <w:rsid w:val="00744FEB"/>
    <w:rsid w:val="0074516B"/>
    <w:rsid w:val="00745462"/>
    <w:rsid w:val="0074549D"/>
    <w:rsid w:val="00745825"/>
    <w:rsid w:val="00745848"/>
    <w:rsid w:val="00745992"/>
    <w:rsid w:val="007464B4"/>
    <w:rsid w:val="007465F4"/>
    <w:rsid w:val="00746829"/>
    <w:rsid w:val="0074693D"/>
    <w:rsid w:val="00746A3C"/>
    <w:rsid w:val="00746C02"/>
    <w:rsid w:val="00747357"/>
    <w:rsid w:val="00747445"/>
    <w:rsid w:val="00747620"/>
    <w:rsid w:val="00747843"/>
    <w:rsid w:val="00747CD9"/>
    <w:rsid w:val="00747EEB"/>
    <w:rsid w:val="00750265"/>
    <w:rsid w:val="0075071A"/>
    <w:rsid w:val="00751640"/>
    <w:rsid w:val="00751963"/>
    <w:rsid w:val="00751D6D"/>
    <w:rsid w:val="007528EC"/>
    <w:rsid w:val="00752A36"/>
    <w:rsid w:val="00752A58"/>
    <w:rsid w:val="00752AA3"/>
    <w:rsid w:val="00752ECA"/>
    <w:rsid w:val="00752FA7"/>
    <w:rsid w:val="007531FB"/>
    <w:rsid w:val="0075338C"/>
    <w:rsid w:val="007533FC"/>
    <w:rsid w:val="0075381D"/>
    <w:rsid w:val="00753A57"/>
    <w:rsid w:val="00753A61"/>
    <w:rsid w:val="00753D60"/>
    <w:rsid w:val="00753EA6"/>
    <w:rsid w:val="00753F3E"/>
    <w:rsid w:val="00754299"/>
    <w:rsid w:val="0075458A"/>
    <w:rsid w:val="0075462D"/>
    <w:rsid w:val="00754D69"/>
    <w:rsid w:val="00754EC4"/>
    <w:rsid w:val="00754FCF"/>
    <w:rsid w:val="0075599C"/>
    <w:rsid w:val="00756020"/>
    <w:rsid w:val="00756075"/>
    <w:rsid w:val="00756413"/>
    <w:rsid w:val="00756B34"/>
    <w:rsid w:val="00756CA5"/>
    <w:rsid w:val="00756D14"/>
    <w:rsid w:val="00756F05"/>
    <w:rsid w:val="00756F07"/>
    <w:rsid w:val="007570B2"/>
    <w:rsid w:val="0075735F"/>
    <w:rsid w:val="0075764E"/>
    <w:rsid w:val="007578B3"/>
    <w:rsid w:val="007579C1"/>
    <w:rsid w:val="007579F9"/>
    <w:rsid w:val="00757A24"/>
    <w:rsid w:val="00757CE5"/>
    <w:rsid w:val="00757E4A"/>
    <w:rsid w:val="00760058"/>
    <w:rsid w:val="00760292"/>
    <w:rsid w:val="00760534"/>
    <w:rsid w:val="0076065D"/>
    <w:rsid w:val="007606E1"/>
    <w:rsid w:val="007608C5"/>
    <w:rsid w:val="00760BB8"/>
    <w:rsid w:val="00760C85"/>
    <w:rsid w:val="00760D61"/>
    <w:rsid w:val="00761087"/>
    <w:rsid w:val="007610EE"/>
    <w:rsid w:val="007610EF"/>
    <w:rsid w:val="00762033"/>
    <w:rsid w:val="00762238"/>
    <w:rsid w:val="007623AC"/>
    <w:rsid w:val="00762B14"/>
    <w:rsid w:val="00762B27"/>
    <w:rsid w:val="00762FD2"/>
    <w:rsid w:val="0076343A"/>
    <w:rsid w:val="0076362C"/>
    <w:rsid w:val="0076381D"/>
    <w:rsid w:val="00763F49"/>
    <w:rsid w:val="007640A3"/>
    <w:rsid w:val="00764410"/>
    <w:rsid w:val="00764707"/>
    <w:rsid w:val="00764768"/>
    <w:rsid w:val="007648F0"/>
    <w:rsid w:val="00764AB6"/>
    <w:rsid w:val="00764AC9"/>
    <w:rsid w:val="00764BCA"/>
    <w:rsid w:val="00764E84"/>
    <w:rsid w:val="00764FCD"/>
    <w:rsid w:val="0076508C"/>
    <w:rsid w:val="0076532A"/>
    <w:rsid w:val="00765352"/>
    <w:rsid w:val="007653D3"/>
    <w:rsid w:val="0076566B"/>
    <w:rsid w:val="00765879"/>
    <w:rsid w:val="007658EC"/>
    <w:rsid w:val="00765C34"/>
    <w:rsid w:val="00765F5D"/>
    <w:rsid w:val="007667EF"/>
    <w:rsid w:val="00766AC2"/>
    <w:rsid w:val="00766AF0"/>
    <w:rsid w:val="00766AFC"/>
    <w:rsid w:val="00766E06"/>
    <w:rsid w:val="007677BC"/>
    <w:rsid w:val="00767894"/>
    <w:rsid w:val="007678FC"/>
    <w:rsid w:val="007679DB"/>
    <w:rsid w:val="00767A0E"/>
    <w:rsid w:val="00767A3F"/>
    <w:rsid w:val="00767B4B"/>
    <w:rsid w:val="00767B52"/>
    <w:rsid w:val="00767C41"/>
    <w:rsid w:val="00770155"/>
    <w:rsid w:val="007701AF"/>
    <w:rsid w:val="0077023A"/>
    <w:rsid w:val="0077031B"/>
    <w:rsid w:val="007704B6"/>
    <w:rsid w:val="00770860"/>
    <w:rsid w:val="007709A6"/>
    <w:rsid w:val="00771082"/>
    <w:rsid w:val="007710EE"/>
    <w:rsid w:val="0077125F"/>
    <w:rsid w:val="007716CC"/>
    <w:rsid w:val="00771ECD"/>
    <w:rsid w:val="00771F4F"/>
    <w:rsid w:val="007721AC"/>
    <w:rsid w:val="007721EF"/>
    <w:rsid w:val="0077225B"/>
    <w:rsid w:val="00772991"/>
    <w:rsid w:val="00772D22"/>
    <w:rsid w:val="00772D88"/>
    <w:rsid w:val="00773008"/>
    <w:rsid w:val="007732E0"/>
    <w:rsid w:val="007743E6"/>
    <w:rsid w:val="00774860"/>
    <w:rsid w:val="00774DE0"/>
    <w:rsid w:val="0077581F"/>
    <w:rsid w:val="0077588C"/>
    <w:rsid w:val="00775A78"/>
    <w:rsid w:val="00775B54"/>
    <w:rsid w:val="00775F85"/>
    <w:rsid w:val="0077614D"/>
    <w:rsid w:val="00776586"/>
    <w:rsid w:val="007769F9"/>
    <w:rsid w:val="00776D0F"/>
    <w:rsid w:val="00776DBE"/>
    <w:rsid w:val="00776FA5"/>
    <w:rsid w:val="0077729A"/>
    <w:rsid w:val="007772BD"/>
    <w:rsid w:val="00777795"/>
    <w:rsid w:val="00777807"/>
    <w:rsid w:val="0077785B"/>
    <w:rsid w:val="00777A9A"/>
    <w:rsid w:val="00780684"/>
    <w:rsid w:val="007807D9"/>
    <w:rsid w:val="007809A6"/>
    <w:rsid w:val="00780AAF"/>
    <w:rsid w:val="00780B85"/>
    <w:rsid w:val="00781A1F"/>
    <w:rsid w:val="00781CC9"/>
    <w:rsid w:val="00781EDE"/>
    <w:rsid w:val="0078221F"/>
    <w:rsid w:val="0078239C"/>
    <w:rsid w:val="00782567"/>
    <w:rsid w:val="00782EF0"/>
    <w:rsid w:val="00783111"/>
    <w:rsid w:val="00783314"/>
    <w:rsid w:val="00783378"/>
    <w:rsid w:val="007833BE"/>
    <w:rsid w:val="007834CA"/>
    <w:rsid w:val="00783B42"/>
    <w:rsid w:val="00783B4C"/>
    <w:rsid w:val="00783C4D"/>
    <w:rsid w:val="00783CF8"/>
    <w:rsid w:val="00783DFC"/>
    <w:rsid w:val="00783F67"/>
    <w:rsid w:val="0078405C"/>
    <w:rsid w:val="00784451"/>
    <w:rsid w:val="00784A00"/>
    <w:rsid w:val="00784F16"/>
    <w:rsid w:val="00784F92"/>
    <w:rsid w:val="00785229"/>
    <w:rsid w:val="007853FA"/>
    <w:rsid w:val="00785999"/>
    <w:rsid w:val="00785B8E"/>
    <w:rsid w:val="00785C73"/>
    <w:rsid w:val="00785CEE"/>
    <w:rsid w:val="00785D40"/>
    <w:rsid w:val="007862FF"/>
    <w:rsid w:val="00786526"/>
    <w:rsid w:val="0078666E"/>
    <w:rsid w:val="007868B5"/>
    <w:rsid w:val="007869B2"/>
    <w:rsid w:val="00786CF6"/>
    <w:rsid w:val="00786DC1"/>
    <w:rsid w:val="00786E00"/>
    <w:rsid w:val="00786F8C"/>
    <w:rsid w:val="00787327"/>
    <w:rsid w:val="007873C9"/>
    <w:rsid w:val="0078755D"/>
    <w:rsid w:val="00787813"/>
    <w:rsid w:val="00787918"/>
    <w:rsid w:val="00787BA3"/>
    <w:rsid w:val="00790179"/>
    <w:rsid w:val="00790439"/>
    <w:rsid w:val="00790568"/>
    <w:rsid w:val="00790CA2"/>
    <w:rsid w:val="00790D54"/>
    <w:rsid w:val="00790DC8"/>
    <w:rsid w:val="00790DD6"/>
    <w:rsid w:val="00790E8D"/>
    <w:rsid w:val="00791193"/>
    <w:rsid w:val="00791302"/>
    <w:rsid w:val="007915E1"/>
    <w:rsid w:val="0079164A"/>
    <w:rsid w:val="007916A8"/>
    <w:rsid w:val="00791775"/>
    <w:rsid w:val="0079191E"/>
    <w:rsid w:val="00791A10"/>
    <w:rsid w:val="00791A32"/>
    <w:rsid w:val="00792361"/>
    <w:rsid w:val="0079286A"/>
    <w:rsid w:val="007929E2"/>
    <w:rsid w:val="00792DC4"/>
    <w:rsid w:val="007934DD"/>
    <w:rsid w:val="00793BF8"/>
    <w:rsid w:val="00793E83"/>
    <w:rsid w:val="0079404B"/>
    <w:rsid w:val="007944BA"/>
    <w:rsid w:val="00794572"/>
    <w:rsid w:val="007946EE"/>
    <w:rsid w:val="0079473D"/>
    <w:rsid w:val="0079488C"/>
    <w:rsid w:val="00794A7F"/>
    <w:rsid w:val="00794A80"/>
    <w:rsid w:val="00794BCD"/>
    <w:rsid w:val="00794F5D"/>
    <w:rsid w:val="007952A0"/>
    <w:rsid w:val="007954EB"/>
    <w:rsid w:val="0079555A"/>
    <w:rsid w:val="00795640"/>
    <w:rsid w:val="00795646"/>
    <w:rsid w:val="00795D39"/>
    <w:rsid w:val="00795F43"/>
    <w:rsid w:val="00796420"/>
    <w:rsid w:val="007965FA"/>
    <w:rsid w:val="00796689"/>
    <w:rsid w:val="00796887"/>
    <w:rsid w:val="007968C3"/>
    <w:rsid w:val="00796BD2"/>
    <w:rsid w:val="00796F15"/>
    <w:rsid w:val="00796F85"/>
    <w:rsid w:val="00796FB5"/>
    <w:rsid w:val="007971F3"/>
    <w:rsid w:val="007978EB"/>
    <w:rsid w:val="00797A6D"/>
    <w:rsid w:val="00797EEF"/>
    <w:rsid w:val="007A068B"/>
    <w:rsid w:val="007A07CA"/>
    <w:rsid w:val="007A0992"/>
    <w:rsid w:val="007A0B95"/>
    <w:rsid w:val="007A0BB5"/>
    <w:rsid w:val="007A10A3"/>
    <w:rsid w:val="007A1131"/>
    <w:rsid w:val="007A1217"/>
    <w:rsid w:val="007A1232"/>
    <w:rsid w:val="007A1467"/>
    <w:rsid w:val="007A14D0"/>
    <w:rsid w:val="007A1796"/>
    <w:rsid w:val="007A1AA4"/>
    <w:rsid w:val="007A1AD9"/>
    <w:rsid w:val="007A1BFC"/>
    <w:rsid w:val="007A1F0A"/>
    <w:rsid w:val="007A1F54"/>
    <w:rsid w:val="007A20E1"/>
    <w:rsid w:val="007A2380"/>
    <w:rsid w:val="007A25E3"/>
    <w:rsid w:val="007A2AAF"/>
    <w:rsid w:val="007A2AB9"/>
    <w:rsid w:val="007A318A"/>
    <w:rsid w:val="007A32FD"/>
    <w:rsid w:val="007A34CC"/>
    <w:rsid w:val="007A3692"/>
    <w:rsid w:val="007A3842"/>
    <w:rsid w:val="007A3D57"/>
    <w:rsid w:val="007A432E"/>
    <w:rsid w:val="007A4530"/>
    <w:rsid w:val="007A4810"/>
    <w:rsid w:val="007A4CFC"/>
    <w:rsid w:val="007A4D4B"/>
    <w:rsid w:val="007A4E75"/>
    <w:rsid w:val="007A501F"/>
    <w:rsid w:val="007A5435"/>
    <w:rsid w:val="007A59FA"/>
    <w:rsid w:val="007A5DB7"/>
    <w:rsid w:val="007A62DA"/>
    <w:rsid w:val="007A661C"/>
    <w:rsid w:val="007A66C1"/>
    <w:rsid w:val="007A6BFA"/>
    <w:rsid w:val="007A7024"/>
    <w:rsid w:val="007A71C2"/>
    <w:rsid w:val="007A7398"/>
    <w:rsid w:val="007A7491"/>
    <w:rsid w:val="007A7C3B"/>
    <w:rsid w:val="007A7C6A"/>
    <w:rsid w:val="007B0122"/>
    <w:rsid w:val="007B05B3"/>
    <w:rsid w:val="007B0691"/>
    <w:rsid w:val="007B0699"/>
    <w:rsid w:val="007B10D7"/>
    <w:rsid w:val="007B1112"/>
    <w:rsid w:val="007B1717"/>
    <w:rsid w:val="007B1BD3"/>
    <w:rsid w:val="007B1D7E"/>
    <w:rsid w:val="007B20C0"/>
    <w:rsid w:val="007B21B3"/>
    <w:rsid w:val="007B21D5"/>
    <w:rsid w:val="007B233F"/>
    <w:rsid w:val="007B24FD"/>
    <w:rsid w:val="007B268E"/>
    <w:rsid w:val="007B2747"/>
    <w:rsid w:val="007B2853"/>
    <w:rsid w:val="007B2A75"/>
    <w:rsid w:val="007B2D64"/>
    <w:rsid w:val="007B2DCF"/>
    <w:rsid w:val="007B3021"/>
    <w:rsid w:val="007B3453"/>
    <w:rsid w:val="007B3529"/>
    <w:rsid w:val="007B3713"/>
    <w:rsid w:val="007B388E"/>
    <w:rsid w:val="007B38D2"/>
    <w:rsid w:val="007B42B2"/>
    <w:rsid w:val="007B4CAE"/>
    <w:rsid w:val="007B4EDF"/>
    <w:rsid w:val="007B511D"/>
    <w:rsid w:val="007B5BD4"/>
    <w:rsid w:val="007B6807"/>
    <w:rsid w:val="007B6AB1"/>
    <w:rsid w:val="007B6C3C"/>
    <w:rsid w:val="007B6CD8"/>
    <w:rsid w:val="007B6CFA"/>
    <w:rsid w:val="007B6FC3"/>
    <w:rsid w:val="007B7277"/>
    <w:rsid w:val="007B76EE"/>
    <w:rsid w:val="007B7E53"/>
    <w:rsid w:val="007C005E"/>
    <w:rsid w:val="007C018E"/>
    <w:rsid w:val="007C033A"/>
    <w:rsid w:val="007C0ABF"/>
    <w:rsid w:val="007C0AF2"/>
    <w:rsid w:val="007C0E48"/>
    <w:rsid w:val="007C0E86"/>
    <w:rsid w:val="007C0EDE"/>
    <w:rsid w:val="007C1079"/>
    <w:rsid w:val="007C133B"/>
    <w:rsid w:val="007C14E8"/>
    <w:rsid w:val="007C184D"/>
    <w:rsid w:val="007C2B61"/>
    <w:rsid w:val="007C2D83"/>
    <w:rsid w:val="007C2DAE"/>
    <w:rsid w:val="007C2E73"/>
    <w:rsid w:val="007C2FB4"/>
    <w:rsid w:val="007C31E7"/>
    <w:rsid w:val="007C339D"/>
    <w:rsid w:val="007C3720"/>
    <w:rsid w:val="007C3920"/>
    <w:rsid w:val="007C3987"/>
    <w:rsid w:val="007C3C72"/>
    <w:rsid w:val="007C3CDE"/>
    <w:rsid w:val="007C3D9E"/>
    <w:rsid w:val="007C3F9C"/>
    <w:rsid w:val="007C3FB8"/>
    <w:rsid w:val="007C3FD7"/>
    <w:rsid w:val="007C40CC"/>
    <w:rsid w:val="007C43C3"/>
    <w:rsid w:val="007C4626"/>
    <w:rsid w:val="007C4637"/>
    <w:rsid w:val="007C47B4"/>
    <w:rsid w:val="007C48B2"/>
    <w:rsid w:val="007C50F5"/>
    <w:rsid w:val="007C51FE"/>
    <w:rsid w:val="007C5233"/>
    <w:rsid w:val="007C5314"/>
    <w:rsid w:val="007C5529"/>
    <w:rsid w:val="007C5789"/>
    <w:rsid w:val="007C5BE3"/>
    <w:rsid w:val="007C5D2C"/>
    <w:rsid w:val="007C62F0"/>
    <w:rsid w:val="007C6381"/>
    <w:rsid w:val="007C6432"/>
    <w:rsid w:val="007C6677"/>
    <w:rsid w:val="007C6A01"/>
    <w:rsid w:val="007C6AD1"/>
    <w:rsid w:val="007C6E08"/>
    <w:rsid w:val="007C7438"/>
    <w:rsid w:val="007C78DE"/>
    <w:rsid w:val="007C7A12"/>
    <w:rsid w:val="007C7A34"/>
    <w:rsid w:val="007C7BD6"/>
    <w:rsid w:val="007C7C14"/>
    <w:rsid w:val="007C7D72"/>
    <w:rsid w:val="007C7E77"/>
    <w:rsid w:val="007C7F78"/>
    <w:rsid w:val="007D01C5"/>
    <w:rsid w:val="007D0297"/>
    <w:rsid w:val="007D033B"/>
    <w:rsid w:val="007D055A"/>
    <w:rsid w:val="007D06A1"/>
    <w:rsid w:val="007D0A98"/>
    <w:rsid w:val="007D0CDD"/>
    <w:rsid w:val="007D0D37"/>
    <w:rsid w:val="007D1025"/>
    <w:rsid w:val="007D1085"/>
    <w:rsid w:val="007D11C6"/>
    <w:rsid w:val="007D143E"/>
    <w:rsid w:val="007D14A1"/>
    <w:rsid w:val="007D166B"/>
    <w:rsid w:val="007D175A"/>
    <w:rsid w:val="007D2249"/>
    <w:rsid w:val="007D24D1"/>
    <w:rsid w:val="007D25A4"/>
    <w:rsid w:val="007D2793"/>
    <w:rsid w:val="007D2CCA"/>
    <w:rsid w:val="007D2DF7"/>
    <w:rsid w:val="007D2EC4"/>
    <w:rsid w:val="007D302E"/>
    <w:rsid w:val="007D30E3"/>
    <w:rsid w:val="007D399B"/>
    <w:rsid w:val="007D39A1"/>
    <w:rsid w:val="007D3BEF"/>
    <w:rsid w:val="007D3E73"/>
    <w:rsid w:val="007D40B5"/>
    <w:rsid w:val="007D4202"/>
    <w:rsid w:val="007D42C9"/>
    <w:rsid w:val="007D44EF"/>
    <w:rsid w:val="007D4CD2"/>
    <w:rsid w:val="007D4D9B"/>
    <w:rsid w:val="007D5696"/>
    <w:rsid w:val="007D5D6B"/>
    <w:rsid w:val="007D5D98"/>
    <w:rsid w:val="007D5E80"/>
    <w:rsid w:val="007D5F0C"/>
    <w:rsid w:val="007D6009"/>
    <w:rsid w:val="007D61B2"/>
    <w:rsid w:val="007D63B2"/>
    <w:rsid w:val="007D6539"/>
    <w:rsid w:val="007D672E"/>
    <w:rsid w:val="007D6771"/>
    <w:rsid w:val="007D691E"/>
    <w:rsid w:val="007D6FC0"/>
    <w:rsid w:val="007D7342"/>
    <w:rsid w:val="007D75A5"/>
    <w:rsid w:val="007D766F"/>
    <w:rsid w:val="007D7F2E"/>
    <w:rsid w:val="007E0851"/>
    <w:rsid w:val="007E0B40"/>
    <w:rsid w:val="007E11E8"/>
    <w:rsid w:val="007E11F7"/>
    <w:rsid w:val="007E17A5"/>
    <w:rsid w:val="007E17C9"/>
    <w:rsid w:val="007E1963"/>
    <w:rsid w:val="007E1B24"/>
    <w:rsid w:val="007E3251"/>
    <w:rsid w:val="007E3435"/>
    <w:rsid w:val="007E3633"/>
    <w:rsid w:val="007E367B"/>
    <w:rsid w:val="007E36D4"/>
    <w:rsid w:val="007E3D09"/>
    <w:rsid w:val="007E411C"/>
    <w:rsid w:val="007E4548"/>
    <w:rsid w:val="007E4AAE"/>
    <w:rsid w:val="007E4BBF"/>
    <w:rsid w:val="007E4ED2"/>
    <w:rsid w:val="007E4FA2"/>
    <w:rsid w:val="007E538F"/>
    <w:rsid w:val="007E544C"/>
    <w:rsid w:val="007E5617"/>
    <w:rsid w:val="007E56D7"/>
    <w:rsid w:val="007E5740"/>
    <w:rsid w:val="007E5B3C"/>
    <w:rsid w:val="007E6008"/>
    <w:rsid w:val="007E61C8"/>
    <w:rsid w:val="007E633C"/>
    <w:rsid w:val="007E633E"/>
    <w:rsid w:val="007E677D"/>
    <w:rsid w:val="007E6815"/>
    <w:rsid w:val="007E6991"/>
    <w:rsid w:val="007E70BC"/>
    <w:rsid w:val="007E715E"/>
    <w:rsid w:val="007F0483"/>
    <w:rsid w:val="007F049D"/>
    <w:rsid w:val="007F0687"/>
    <w:rsid w:val="007F084B"/>
    <w:rsid w:val="007F093A"/>
    <w:rsid w:val="007F0ABC"/>
    <w:rsid w:val="007F0BEB"/>
    <w:rsid w:val="007F0DC6"/>
    <w:rsid w:val="007F0DCF"/>
    <w:rsid w:val="007F114A"/>
    <w:rsid w:val="007F1165"/>
    <w:rsid w:val="007F16B0"/>
    <w:rsid w:val="007F1767"/>
    <w:rsid w:val="007F192C"/>
    <w:rsid w:val="007F21DC"/>
    <w:rsid w:val="007F29F8"/>
    <w:rsid w:val="007F2C48"/>
    <w:rsid w:val="007F3077"/>
    <w:rsid w:val="007F311D"/>
    <w:rsid w:val="007F358E"/>
    <w:rsid w:val="007F3607"/>
    <w:rsid w:val="007F38A5"/>
    <w:rsid w:val="007F3C2F"/>
    <w:rsid w:val="007F3C82"/>
    <w:rsid w:val="007F3FA9"/>
    <w:rsid w:val="007F4217"/>
    <w:rsid w:val="007F4244"/>
    <w:rsid w:val="007F48DF"/>
    <w:rsid w:val="007F4EEF"/>
    <w:rsid w:val="007F515E"/>
    <w:rsid w:val="007F51C4"/>
    <w:rsid w:val="007F5602"/>
    <w:rsid w:val="007F5C47"/>
    <w:rsid w:val="007F5CBD"/>
    <w:rsid w:val="007F6309"/>
    <w:rsid w:val="007F6B67"/>
    <w:rsid w:val="007F6F57"/>
    <w:rsid w:val="007F74A7"/>
    <w:rsid w:val="007F7556"/>
    <w:rsid w:val="007F7637"/>
    <w:rsid w:val="007F76F3"/>
    <w:rsid w:val="007F77C9"/>
    <w:rsid w:val="007F7961"/>
    <w:rsid w:val="007F7982"/>
    <w:rsid w:val="007F7C05"/>
    <w:rsid w:val="007F7FC5"/>
    <w:rsid w:val="0080014B"/>
    <w:rsid w:val="008001F6"/>
    <w:rsid w:val="0080046A"/>
    <w:rsid w:val="00800546"/>
    <w:rsid w:val="00800D93"/>
    <w:rsid w:val="00801161"/>
    <w:rsid w:val="00801343"/>
    <w:rsid w:val="0080146A"/>
    <w:rsid w:val="008016FF"/>
    <w:rsid w:val="00801856"/>
    <w:rsid w:val="008018D5"/>
    <w:rsid w:val="00801C94"/>
    <w:rsid w:val="008023DD"/>
    <w:rsid w:val="00802C14"/>
    <w:rsid w:val="0080302F"/>
    <w:rsid w:val="00803045"/>
    <w:rsid w:val="0080310B"/>
    <w:rsid w:val="008035EA"/>
    <w:rsid w:val="008039F4"/>
    <w:rsid w:val="00803C26"/>
    <w:rsid w:val="00803D60"/>
    <w:rsid w:val="008041DC"/>
    <w:rsid w:val="00804248"/>
    <w:rsid w:val="008047A3"/>
    <w:rsid w:val="008047A9"/>
    <w:rsid w:val="0080495F"/>
    <w:rsid w:val="008049D2"/>
    <w:rsid w:val="00804A51"/>
    <w:rsid w:val="00804C6A"/>
    <w:rsid w:val="00804E41"/>
    <w:rsid w:val="00804F37"/>
    <w:rsid w:val="00805098"/>
    <w:rsid w:val="008050C1"/>
    <w:rsid w:val="00805115"/>
    <w:rsid w:val="008055AF"/>
    <w:rsid w:val="0080594F"/>
    <w:rsid w:val="00805995"/>
    <w:rsid w:val="00805AA2"/>
    <w:rsid w:val="00805E0B"/>
    <w:rsid w:val="00806105"/>
    <w:rsid w:val="0080694E"/>
    <w:rsid w:val="00806A0E"/>
    <w:rsid w:val="00806EA2"/>
    <w:rsid w:val="00806ECD"/>
    <w:rsid w:val="00806FFA"/>
    <w:rsid w:val="00807089"/>
    <w:rsid w:val="00807136"/>
    <w:rsid w:val="0080720B"/>
    <w:rsid w:val="00807523"/>
    <w:rsid w:val="0080790F"/>
    <w:rsid w:val="00807C2B"/>
    <w:rsid w:val="008101AB"/>
    <w:rsid w:val="0081021D"/>
    <w:rsid w:val="008102EB"/>
    <w:rsid w:val="00810444"/>
    <w:rsid w:val="008104C5"/>
    <w:rsid w:val="00810A80"/>
    <w:rsid w:val="00810E7F"/>
    <w:rsid w:val="008112F2"/>
    <w:rsid w:val="00811379"/>
    <w:rsid w:val="00811404"/>
    <w:rsid w:val="008119B3"/>
    <w:rsid w:val="00811C4D"/>
    <w:rsid w:val="00811C9D"/>
    <w:rsid w:val="00811EC3"/>
    <w:rsid w:val="0081222A"/>
    <w:rsid w:val="008123AB"/>
    <w:rsid w:val="00812432"/>
    <w:rsid w:val="00812480"/>
    <w:rsid w:val="0081307E"/>
    <w:rsid w:val="00813356"/>
    <w:rsid w:val="00813541"/>
    <w:rsid w:val="0081393D"/>
    <w:rsid w:val="00813DA6"/>
    <w:rsid w:val="00813DB4"/>
    <w:rsid w:val="00813F25"/>
    <w:rsid w:val="00814315"/>
    <w:rsid w:val="00814824"/>
    <w:rsid w:val="008149BF"/>
    <w:rsid w:val="00814A7A"/>
    <w:rsid w:val="00814A9F"/>
    <w:rsid w:val="008153DE"/>
    <w:rsid w:val="0081586E"/>
    <w:rsid w:val="00815899"/>
    <w:rsid w:val="00815A61"/>
    <w:rsid w:val="00815A91"/>
    <w:rsid w:val="00815FE1"/>
    <w:rsid w:val="00816725"/>
    <w:rsid w:val="00816809"/>
    <w:rsid w:val="00816AF4"/>
    <w:rsid w:val="00816B46"/>
    <w:rsid w:val="00816CD4"/>
    <w:rsid w:val="0081703E"/>
    <w:rsid w:val="0081706F"/>
    <w:rsid w:val="00817252"/>
    <w:rsid w:val="008172AB"/>
    <w:rsid w:val="008173FE"/>
    <w:rsid w:val="0081740C"/>
    <w:rsid w:val="0081759A"/>
    <w:rsid w:val="0081773F"/>
    <w:rsid w:val="008177A5"/>
    <w:rsid w:val="00817B77"/>
    <w:rsid w:val="00817BFD"/>
    <w:rsid w:val="00817DB4"/>
    <w:rsid w:val="00817E85"/>
    <w:rsid w:val="00820670"/>
    <w:rsid w:val="008212D7"/>
    <w:rsid w:val="0082143B"/>
    <w:rsid w:val="0082156D"/>
    <w:rsid w:val="0082162E"/>
    <w:rsid w:val="008216F1"/>
    <w:rsid w:val="00821708"/>
    <w:rsid w:val="00821D02"/>
    <w:rsid w:val="00821DAF"/>
    <w:rsid w:val="00821F34"/>
    <w:rsid w:val="00822653"/>
    <w:rsid w:val="00822822"/>
    <w:rsid w:val="008228A1"/>
    <w:rsid w:val="00822B34"/>
    <w:rsid w:val="00822B61"/>
    <w:rsid w:val="00822DA2"/>
    <w:rsid w:val="00822DC6"/>
    <w:rsid w:val="00822F62"/>
    <w:rsid w:val="00823240"/>
    <w:rsid w:val="00823288"/>
    <w:rsid w:val="00823426"/>
    <w:rsid w:val="008234C6"/>
    <w:rsid w:val="00823634"/>
    <w:rsid w:val="00823904"/>
    <w:rsid w:val="00823DA5"/>
    <w:rsid w:val="00823FC4"/>
    <w:rsid w:val="00824292"/>
    <w:rsid w:val="00824364"/>
    <w:rsid w:val="0082440A"/>
    <w:rsid w:val="00824540"/>
    <w:rsid w:val="008245E5"/>
    <w:rsid w:val="008246CF"/>
    <w:rsid w:val="00824782"/>
    <w:rsid w:val="00824D02"/>
    <w:rsid w:val="00824F3D"/>
    <w:rsid w:val="008252AB"/>
    <w:rsid w:val="0082532A"/>
    <w:rsid w:val="0082533D"/>
    <w:rsid w:val="00825457"/>
    <w:rsid w:val="00825606"/>
    <w:rsid w:val="008256A8"/>
    <w:rsid w:val="008258E8"/>
    <w:rsid w:val="0082594B"/>
    <w:rsid w:val="0082603D"/>
    <w:rsid w:val="00826391"/>
    <w:rsid w:val="00826482"/>
    <w:rsid w:val="0082682B"/>
    <w:rsid w:val="008269B7"/>
    <w:rsid w:val="00826D7D"/>
    <w:rsid w:val="00826EE7"/>
    <w:rsid w:val="00827414"/>
    <w:rsid w:val="0082762D"/>
    <w:rsid w:val="00827B55"/>
    <w:rsid w:val="00827D92"/>
    <w:rsid w:val="00827EDD"/>
    <w:rsid w:val="008301E8"/>
    <w:rsid w:val="0083027F"/>
    <w:rsid w:val="0083044E"/>
    <w:rsid w:val="00830554"/>
    <w:rsid w:val="00830622"/>
    <w:rsid w:val="008308D4"/>
    <w:rsid w:val="00830A92"/>
    <w:rsid w:val="00830E22"/>
    <w:rsid w:val="00830F18"/>
    <w:rsid w:val="00830FAD"/>
    <w:rsid w:val="00831018"/>
    <w:rsid w:val="0083106E"/>
    <w:rsid w:val="00831399"/>
    <w:rsid w:val="0083157E"/>
    <w:rsid w:val="00831809"/>
    <w:rsid w:val="00832223"/>
    <w:rsid w:val="008326F0"/>
    <w:rsid w:val="00832756"/>
    <w:rsid w:val="008328E1"/>
    <w:rsid w:val="00832C55"/>
    <w:rsid w:val="00832C6D"/>
    <w:rsid w:val="00832E15"/>
    <w:rsid w:val="0083315D"/>
    <w:rsid w:val="0083332E"/>
    <w:rsid w:val="008333EC"/>
    <w:rsid w:val="008337E4"/>
    <w:rsid w:val="00833848"/>
    <w:rsid w:val="00833B14"/>
    <w:rsid w:val="00833B63"/>
    <w:rsid w:val="00833C18"/>
    <w:rsid w:val="00834453"/>
    <w:rsid w:val="00834687"/>
    <w:rsid w:val="00834742"/>
    <w:rsid w:val="0083480D"/>
    <w:rsid w:val="00834B9A"/>
    <w:rsid w:val="00834F41"/>
    <w:rsid w:val="00834F5E"/>
    <w:rsid w:val="008352E9"/>
    <w:rsid w:val="008353D2"/>
    <w:rsid w:val="0083545E"/>
    <w:rsid w:val="00835AC3"/>
    <w:rsid w:val="00835C79"/>
    <w:rsid w:val="00835D77"/>
    <w:rsid w:val="00835ED9"/>
    <w:rsid w:val="00835F91"/>
    <w:rsid w:val="00836296"/>
    <w:rsid w:val="008365F1"/>
    <w:rsid w:val="00836604"/>
    <w:rsid w:val="00836A05"/>
    <w:rsid w:val="008374E8"/>
    <w:rsid w:val="00837500"/>
    <w:rsid w:val="0083752C"/>
    <w:rsid w:val="00837531"/>
    <w:rsid w:val="00837626"/>
    <w:rsid w:val="0083774A"/>
    <w:rsid w:val="00837B43"/>
    <w:rsid w:val="00837D60"/>
    <w:rsid w:val="00840096"/>
    <w:rsid w:val="00840752"/>
    <w:rsid w:val="00840AC6"/>
    <w:rsid w:val="00840B0D"/>
    <w:rsid w:val="00840F0C"/>
    <w:rsid w:val="00840F56"/>
    <w:rsid w:val="00841646"/>
    <w:rsid w:val="0084167F"/>
    <w:rsid w:val="008418FF"/>
    <w:rsid w:val="00841B4C"/>
    <w:rsid w:val="00841F16"/>
    <w:rsid w:val="008424C0"/>
    <w:rsid w:val="00842C3B"/>
    <w:rsid w:val="00842EAD"/>
    <w:rsid w:val="00843155"/>
    <w:rsid w:val="0084335A"/>
    <w:rsid w:val="00843565"/>
    <w:rsid w:val="00843991"/>
    <w:rsid w:val="00843AEE"/>
    <w:rsid w:val="00843CC9"/>
    <w:rsid w:val="00844805"/>
    <w:rsid w:val="008449B0"/>
    <w:rsid w:val="00844BBF"/>
    <w:rsid w:val="00844EAD"/>
    <w:rsid w:val="0084513C"/>
    <w:rsid w:val="00845452"/>
    <w:rsid w:val="00845580"/>
    <w:rsid w:val="00845959"/>
    <w:rsid w:val="00846417"/>
    <w:rsid w:val="00846519"/>
    <w:rsid w:val="0084674B"/>
    <w:rsid w:val="008467D1"/>
    <w:rsid w:val="00846BC0"/>
    <w:rsid w:val="00846D05"/>
    <w:rsid w:val="0084712A"/>
    <w:rsid w:val="0084713F"/>
    <w:rsid w:val="00847A81"/>
    <w:rsid w:val="00850143"/>
    <w:rsid w:val="008502A5"/>
    <w:rsid w:val="00850414"/>
    <w:rsid w:val="00850463"/>
    <w:rsid w:val="008504B2"/>
    <w:rsid w:val="008505DA"/>
    <w:rsid w:val="0085087B"/>
    <w:rsid w:val="00850A7B"/>
    <w:rsid w:val="00851889"/>
    <w:rsid w:val="00851A6C"/>
    <w:rsid w:val="00851B01"/>
    <w:rsid w:val="00851C01"/>
    <w:rsid w:val="00851C89"/>
    <w:rsid w:val="00852080"/>
    <w:rsid w:val="0085256D"/>
    <w:rsid w:val="00852743"/>
    <w:rsid w:val="008527F3"/>
    <w:rsid w:val="00852A47"/>
    <w:rsid w:val="00852A59"/>
    <w:rsid w:val="00852D65"/>
    <w:rsid w:val="00852DCA"/>
    <w:rsid w:val="00852E68"/>
    <w:rsid w:val="00852F1B"/>
    <w:rsid w:val="00852F38"/>
    <w:rsid w:val="0085309E"/>
    <w:rsid w:val="00853644"/>
    <w:rsid w:val="00853A0F"/>
    <w:rsid w:val="00854382"/>
    <w:rsid w:val="00854554"/>
    <w:rsid w:val="008549F1"/>
    <w:rsid w:val="00854A6E"/>
    <w:rsid w:val="00854D0D"/>
    <w:rsid w:val="00854DF7"/>
    <w:rsid w:val="00855335"/>
    <w:rsid w:val="008557B1"/>
    <w:rsid w:val="00855AB5"/>
    <w:rsid w:val="00855AD2"/>
    <w:rsid w:val="00855B8E"/>
    <w:rsid w:val="00855BD0"/>
    <w:rsid w:val="00855D10"/>
    <w:rsid w:val="00856015"/>
    <w:rsid w:val="00856150"/>
    <w:rsid w:val="00856413"/>
    <w:rsid w:val="00856567"/>
    <w:rsid w:val="00856618"/>
    <w:rsid w:val="00856951"/>
    <w:rsid w:val="00856B14"/>
    <w:rsid w:val="00856F14"/>
    <w:rsid w:val="008570BE"/>
    <w:rsid w:val="00857427"/>
    <w:rsid w:val="0085765C"/>
    <w:rsid w:val="00857891"/>
    <w:rsid w:val="00857D73"/>
    <w:rsid w:val="00857DA5"/>
    <w:rsid w:val="00857ED3"/>
    <w:rsid w:val="00857F30"/>
    <w:rsid w:val="008600C2"/>
    <w:rsid w:val="00860295"/>
    <w:rsid w:val="00860608"/>
    <w:rsid w:val="00860956"/>
    <w:rsid w:val="00860BB7"/>
    <w:rsid w:val="00860E60"/>
    <w:rsid w:val="008611E0"/>
    <w:rsid w:val="00861DFF"/>
    <w:rsid w:val="008620E9"/>
    <w:rsid w:val="0086216D"/>
    <w:rsid w:val="008622D4"/>
    <w:rsid w:val="0086266A"/>
    <w:rsid w:val="008626F6"/>
    <w:rsid w:val="008627FF"/>
    <w:rsid w:val="00862C94"/>
    <w:rsid w:val="00862E43"/>
    <w:rsid w:val="0086302C"/>
    <w:rsid w:val="0086345F"/>
    <w:rsid w:val="00863764"/>
    <w:rsid w:val="00863799"/>
    <w:rsid w:val="008637FC"/>
    <w:rsid w:val="00863BE0"/>
    <w:rsid w:val="00863C33"/>
    <w:rsid w:val="00864690"/>
    <w:rsid w:val="00864769"/>
    <w:rsid w:val="00864A41"/>
    <w:rsid w:val="00864D98"/>
    <w:rsid w:val="00864E04"/>
    <w:rsid w:val="00864EA6"/>
    <w:rsid w:val="00864ECB"/>
    <w:rsid w:val="008659FD"/>
    <w:rsid w:val="00865C58"/>
    <w:rsid w:val="00865DCA"/>
    <w:rsid w:val="00865E54"/>
    <w:rsid w:val="00865E95"/>
    <w:rsid w:val="0086607D"/>
    <w:rsid w:val="008662AD"/>
    <w:rsid w:val="0086639A"/>
    <w:rsid w:val="0086657B"/>
    <w:rsid w:val="00866637"/>
    <w:rsid w:val="00866830"/>
    <w:rsid w:val="00866932"/>
    <w:rsid w:val="00866AA3"/>
    <w:rsid w:val="00866D79"/>
    <w:rsid w:val="00866E90"/>
    <w:rsid w:val="00866EA2"/>
    <w:rsid w:val="00867198"/>
    <w:rsid w:val="00867323"/>
    <w:rsid w:val="00867739"/>
    <w:rsid w:val="008679C9"/>
    <w:rsid w:val="00867A2C"/>
    <w:rsid w:val="00867AEA"/>
    <w:rsid w:val="00870535"/>
    <w:rsid w:val="0087055A"/>
    <w:rsid w:val="00870693"/>
    <w:rsid w:val="00870852"/>
    <w:rsid w:val="00871174"/>
    <w:rsid w:val="0087119C"/>
    <w:rsid w:val="008712A2"/>
    <w:rsid w:val="00871B58"/>
    <w:rsid w:val="00872912"/>
    <w:rsid w:val="0087294B"/>
    <w:rsid w:val="008731B8"/>
    <w:rsid w:val="008734BD"/>
    <w:rsid w:val="00873511"/>
    <w:rsid w:val="008736E7"/>
    <w:rsid w:val="008737A8"/>
    <w:rsid w:val="00873A1B"/>
    <w:rsid w:val="00873E2A"/>
    <w:rsid w:val="00873F12"/>
    <w:rsid w:val="00874020"/>
    <w:rsid w:val="00874233"/>
    <w:rsid w:val="0087499B"/>
    <w:rsid w:val="00874A09"/>
    <w:rsid w:val="00874A96"/>
    <w:rsid w:val="00874C4E"/>
    <w:rsid w:val="00874DE1"/>
    <w:rsid w:val="00874DEC"/>
    <w:rsid w:val="00874FCB"/>
    <w:rsid w:val="008750AE"/>
    <w:rsid w:val="00875147"/>
    <w:rsid w:val="008751BE"/>
    <w:rsid w:val="00875293"/>
    <w:rsid w:val="0087558D"/>
    <w:rsid w:val="008758EA"/>
    <w:rsid w:val="00875A91"/>
    <w:rsid w:val="00875B57"/>
    <w:rsid w:val="00875B85"/>
    <w:rsid w:val="00875C5E"/>
    <w:rsid w:val="00875E89"/>
    <w:rsid w:val="00875E95"/>
    <w:rsid w:val="0087602E"/>
    <w:rsid w:val="00876039"/>
    <w:rsid w:val="0087615E"/>
    <w:rsid w:val="00876287"/>
    <w:rsid w:val="008763EA"/>
    <w:rsid w:val="008764CE"/>
    <w:rsid w:val="00876A22"/>
    <w:rsid w:val="00876E44"/>
    <w:rsid w:val="00876EB0"/>
    <w:rsid w:val="00876EDC"/>
    <w:rsid w:val="00877243"/>
    <w:rsid w:val="00877427"/>
    <w:rsid w:val="008802FA"/>
    <w:rsid w:val="00880627"/>
    <w:rsid w:val="00880A02"/>
    <w:rsid w:val="00880B1F"/>
    <w:rsid w:val="00880D68"/>
    <w:rsid w:val="00880D94"/>
    <w:rsid w:val="00880F84"/>
    <w:rsid w:val="00881D5B"/>
    <w:rsid w:val="0088213A"/>
    <w:rsid w:val="008821A3"/>
    <w:rsid w:val="008822E5"/>
    <w:rsid w:val="0088266E"/>
    <w:rsid w:val="00883095"/>
    <w:rsid w:val="00883336"/>
    <w:rsid w:val="00883AB3"/>
    <w:rsid w:val="00883D82"/>
    <w:rsid w:val="00883FFC"/>
    <w:rsid w:val="0088404A"/>
    <w:rsid w:val="0088412A"/>
    <w:rsid w:val="00884203"/>
    <w:rsid w:val="008846DB"/>
    <w:rsid w:val="00884990"/>
    <w:rsid w:val="00884C78"/>
    <w:rsid w:val="00884E09"/>
    <w:rsid w:val="00884F91"/>
    <w:rsid w:val="00885204"/>
    <w:rsid w:val="008852CB"/>
    <w:rsid w:val="00885580"/>
    <w:rsid w:val="008856F3"/>
    <w:rsid w:val="0088597F"/>
    <w:rsid w:val="008859E8"/>
    <w:rsid w:val="00886096"/>
    <w:rsid w:val="00886B96"/>
    <w:rsid w:val="00886C08"/>
    <w:rsid w:val="00886CCE"/>
    <w:rsid w:val="00886D4C"/>
    <w:rsid w:val="00887245"/>
    <w:rsid w:val="00887398"/>
    <w:rsid w:val="00887626"/>
    <w:rsid w:val="00887832"/>
    <w:rsid w:val="008878C5"/>
    <w:rsid w:val="00887943"/>
    <w:rsid w:val="00887980"/>
    <w:rsid w:val="008901DB"/>
    <w:rsid w:val="00890334"/>
    <w:rsid w:val="008906AD"/>
    <w:rsid w:val="00890BC2"/>
    <w:rsid w:val="00890FF4"/>
    <w:rsid w:val="008914B4"/>
    <w:rsid w:val="0089183B"/>
    <w:rsid w:val="00891C90"/>
    <w:rsid w:val="00892228"/>
    <w:rsid w:val="00892A60"/>
    <w:rsid w:val="00892D3B"/>
    <w:rsid w:val="00892DB3"/>
    <w:rsid w:val="008931F3"/>
    <w:rsid w:val="008933A1"/>
    <w:rsid w:val="008933F3"/>
    <w:rsid w:val="00893857"/>
    <w:rsid w:val="00893AF7"/>
    <w:rsid w:val="00893C1D"/>
    <w:rsid w:val="00893ECB"/>
    <w:rsid w:val="00893EF3"/>
    <w:rsid w:val="008944AB"/>
    <w:rsid w:val="00894501"/>
    <w:rsid w:val="00894C30"/>
    <w:rsid w:val="00894C8B"/>
    <w:rsid w:val="0089542B"/>
    <w:rsid w:val="00895598"/>
    <w:rsid w:val="008956BF"/>
    <w:rsid w:val="00895A7A"/>
    <w:rsid w:val="00895BC8"/>
    <w:rsid w:val="00895C41"/>
    <w:rsid w:val="008969A4"/>
    <w:rsid w:val="00896C2B"/>
    <w:rsid w:val="00896C38"/>
    <w:rsid w:val="00896F4F"/>
    <w:rsid w:val="008971F2"/>
    <w:rsid w:val="00897265"/>
    <w:rsid w:val="008976D9"/>
    <w:rsid w:val="00897760"/>
    <w:rsid w:val="00897A65"/>
    <w:rsid w:val="00897B96"/>
    <w:rsid w:val="00897EDC"/>
    <w:rsid w:val="00897F64"/>
    <w:rsid w:val="008A0005"/>
    <w:rsid w:val="008A01AF"/>
    <w:rsid w:val="008A0427"/>
    <w:rsid w:val="008A06AA"/>
    <w:rsid w:val="008A07FC"/>
    <w:rsid w:val="008A08DA"/>
    <w:rsid w:val="008A0B0E"/>
    <w:rsid w:val="008A128D"/>
    <w:rsid w:val="008A1811"/>
    <w:rsid w:val="008A1BF8"/>
    <w:rsid w:val="008A1C82"/>
    <w:rsid w:val="008A1E45"/>
    <w:rsid w:val="008A2502"/>
    <w:rsid w:val="008A25CC"/>
    <w:rsid w:val="008A2FFC"/>
    <w:rsid w:val="008A30E5"/>
    <w:rsid w:val="008A3285"/>
    <w:rsid w:val="008A3419"/>
    <w:rsid w:val="008A353A"/>
    <w:rsid w:val="008A3789"/>
    <w:rsid w:val="008A38B1"/>
    <w:rsid w:val="008A396B"/>
    <w:rsid w:val="008A3B22"/>
    <w:rsid w:val="008A4454"/>
    <w:rsid w:val="008A48FD"/>
    <w:rsid w:val="008A4BB7"/>
    <w:rsid w:val="008A5186"/>
    <w:rsid w:val="008A52AF"/>
    <w:rsid w:val="008A582C"/>
    <w:rsid w:val="008A5936"/>
    <w:rsid w:val="008A5C93"/>
    <w:rsid w:val="008A5F7D"/>
    <w:rsid w:val="008A5FAA"/>
    <w:rsid w:val="008A5FAB"/>
    <w:rsid w:val="008A62FB"/>
    <w:rsid w:val="008A646D"/>
    <w:rsid w:val="008A6475"/>
    <w:rsid w:val="008A659F"/>
    <w:rsid w:val="008A6628"/>
    <w:rsid w:val="008A6A1E"/>
    <w:rsid w:val="008A6B4C"/>
    <w:rsid w:val="008A7281"/>
    <w:rsid w:val="008A72EB"/>
    <w:rsid w:val="008A785B"/>
    <w:rsid w:val="008A7E06"/>
    <w:rsid w:val="008B00E2"/>
    <w:rsid w:val="008B02FE"/>
    <w:rsid w:val="008B0519"/>
    <w:rsid w:val="008B0934"/>
    <w:rsid w:val="008B097A"/>
    <w:rsid w:val="008B0998"/>
    <w:rsid w:val="008B0E27"/>
    <w:rsid w:val="008B17A3"/>
    <w:rsid w:val="008B1AA1"/>
    <w:rsid w:val="008B1C91"/>
    <w:rsid w:val="008B1CD1"/>
    <w:rsid w:val="008B20F3"/>
    <w:rsid w:val="008B246F"/>
    <w:rsid w:val="008B254E"/>
    <w:rsid w:val="008B2A04"/>
    <w:rsid w:val="008B2D9A"/>
    <w:rsid w:val="008B2E13"/>
    <w:rsid w:val="008B2E67"/>
    <w:rsid w:val="008B2FA5"/>
    <w:rsid w:val="008B3AEC"/>
    <w:rsid w:val="008B3CD2"/>
    <w:rsid w:val="008B3DE3"/>
    <w:rsid w:val="008B4079"/>
    <w:rsid w:val="008B41EA"/>
    <w:rsid w:val="008B424E"/>
    <w:rsid w:val="008B433E"/>
    <w:rsid w:val="008B445D"/>
    <w:rsid w:val="008B4483"/>
    <w:rsid w:val="008B4592"/>
    <w:rsid w:val="008B4AC6"/>
    <w:rsid w:val="008B4BB0"/>
    <w:rsid w:val="008B4D00"/>
    <w:rsid w:val="008B510D"/>
    <w:rsid w:val="008B5260"/>
    <w:rsid w:val="008B5827"/>
    <w:rsid w:val="008B5AA5"/>
    <w:rsid w:val="008B5BC5"/>
    <w:rsid w:val="008B6175"/>
    <w:rsid w:val="008B625D"/>
    <w:rsid w:val="008B6495"/>
    <w:rsid w:val="008B6732"/>
    <w:rsid w:val="008B67B3"/>
    <w:rsid w:val="008B67C1"/>
    <w:rsid w:val="008B687B"/>
    <w:rsid w:val="008B7293"/>
    <w:rsid w:val="008B72EB"/>
    <w:rsid w:val="008B76C8"/>
    <w:rsid w:val="008B7A06"/>
    <w:rsid w:val="008B7A7B"/>
    <w:rsid w:val="008B7BCC"/>
    <w:rsid w:val="008B7E2F"/>
    <w:rsid w:val="008B7E60"/>
    <w:rsid w:val="008B7F01"/>
    <w:rsid w:val="008C0063"/>
    <w:rsid w:val="008C0075"/>
    <w:rsid w:val="008C00D8"/>
    <w:rsid w:val="008C034F"/>
    <w:rsid w:val="008C0662"/>
    <w:rsid w:val="008C06E5"/>
    <w:rsid w:val="008C0AC4"/>
    <w:rsid w:val="008C0D62"/>
    <w:rsid w:val="008C0DD6"/>
    <w:rsid w:val="008C138F"/>
    <w:rsid w:val="008C13B2"/>
    <w:rsid w:val="008C15ED"/>
    <w:rsid w:val="008C1610"/>
    <w:rsid w:val="008C1808"/>
    <w:rsid w:val="008C18F8"/>
    <w:rsid w:val="008C1FEA"/>
    <w:rsid w:val="008C2178"/>
    <w:rsid w:val="008C2198"/>
    <w:rsid w:val="008C29EB"/>
    <w:rsid w:val="008C2C71"/>
    <w:rsid w:val="008C2F44"/>
    <w:rsid w:val="008C37EE"/>
    <w:rsid w:val="008C38E6"/>
    <w:rsid w:val="008C3B92"/>
    <w:rsid w:val="008C3D2E"/>
    <w:rsid w:val="008C4126"/>
    <w:rsid w:val="008C4183"/>
    <w:rsid w:val="008C4B88"/>
    <w:rsid w:val="008C4BD5"/>
    <w:rsid w:val="008C4C4A"/>
    <w:rsid w:val="008C4CD3"/>
    <w:rsid w:val="008C4D7A"/>
    <w:rsid w:val="008C4DD5"/>
    <w:rsid w:val="008C4EB3"/>
    <w:rsid w:val="008C5082"/>
    <w:rsid w:val="008C5477"/>
    <w:rsid w:val="008C5677"/>
    <w:rsid w:val="008C5A23"/>
    <w:rsid w:val="008C5DBB"/>
    <w:rsid w:val="008C6625"/>
    <w:rsid w:val="008C67C8"/>
    <w:rsid w:val="008C6966"/>
    <w:rsid w:val="008C6996"/>
    <w:rsid w:val="008C6A1F"/>
    <w:rsid w:val="008C6A23"/>
    <w:rsid w:val="008C6BB6"/>
    <w:rsid w:val="008C6BE5"/>
    <w:rsid w:val="008C6E10"/>
    <w:rsid w:val="008C70EB"/>
    <w:rsid w:val="008C7250"/>
    <w:rsid w:val="008C72BB"/>
    <w:rsid w:val="008C75D1"/>
    <w:rsid w:val="008C75F4"/>
    <w:rsid w:val="008C776C"/>
    <w:rsid w:val="008C77B7"/>
    <w:rsid w:val="008C7A49"/>
    <w:rsid w:val="008C7AD2"/>
    <w:rsid w:val="008C7C25"/>
    <w:rsid w:val="008C7CC1"/>
    <w:rsid w:val="008C7D1E"/>
    <w:rsid w:val="008C7EE4"/>
    <w:rsid w:val="008D01E6"/>
    <w:rsid w:val="008D01FA"/>
    <w:rsid w:val="008D045B"/>
    <w:rsid w:val="008D0628"/>
    <w:rsid w:val="008D062C"/>
    <w:rsid w:val="008D0C6A"/>
    <w:rsid w:val="008D0C73"/>
    <w:rsid w:val="008D10C3"/>
    <w:rsid w:val="008D1163"/>
    <w:rsid w:val="008D1281"/>
    <w:rsid w:val="008D12C2"/>
    <w:rsid w:val="008D12E2"/>
    <w:rsid w:val="008D162D"/>
    <w:rsid w:val="008D17B1"/>
    <w:rsid w:val="008D18D7"/>
    <w:rsid w:val="008D1C41"/>
    <w:rsid w:val="008D1C7F"/>
    <w:rsid w:val="008D208D"/>
    <w:rsid w:val="008D23E4"/>
    <w:rsid w:val="008D2857"/>
    <w:rsid w:val="008D28C1"/>
    <w:rsid w:val="008D2BEF"/>
    <w:rsid w:val="008D2D2C"/>
    <w:rsid w:val="008D2EC7"/>
    <w:rsid w:val="008D3227"/>
    <w:rsid w:val="008D33F2"/>
    <w:rsid w:val="008D3B03"/>
    <w:rsid w:val="008D3CD6"/>
    <w:rsid w:val="008D3EEC"/>
    <w:rsid w:val="008D4188"/>
    <w:rsid w:val="008D41CE"/>
    <w:rsid w:val="008D4253"/>
    <w:rsid w:val="008D49DC"/>
    <w:rsid w:val="008D4ABD"/>
    <w:rsid w:val="008D4DAC"/>
    <w:rsid w:val="008D4DE8"/>
    <w:rsid w:val="008D4EA3"/>
    <w:rsid w:val="008D5083"/>
    <w:rsid w:val="008D51F2"/>
    <w:rsid w:val="008D5633"/>
    <w:rsid w:val="008D5778"/>
    <w:rsid w:val="008D5B81"/>
    <w:rsid w:val="008D5B94"/>
    <w:rsid w:val="008D5B99"/>
    <w:rsid w:val="008D5C1A"/>
    <w:rsid w:val="008D5DE3"/>
    <w:rsid w:val="008D6048"/>
    <w:rsid w:val="008D604C"/>
    <w:rsid w:val="008D6925"/>
    <w:rsid w:val="008D6943"/>
    <w:rsid w:val="008D6983"/>
    <w:rsid w:val="008D6AC0"/>
    <w:rsid w:val="008D6BAB"/>
    <w:rsid w:val="008D6EF9"/>
    <w:rsid w:val="008D71AE"/>
    <w:rsid w:val="008D7264"/>
    <w:rsid w:val="008D7549"/>
    <w:rsid w:val="008D7728"/>
    <w:rsid w:val="008D7DC8"/>
    <w:rsid w:val="008E035D"/>
    <w:rsid w:val="008E0434"/>
    <w:rsid w:val="008E050D"/>
    <w:rsid w:val="008E062F"/>
    <w:rsid w:val="008E083A"/>
    <w:rsid w:val="008E0989"/>
    <w:rsid w:val="008E0BB1"/>
    <w:rsid w:val="008E0CBA"/>
    <w:rsid w:val="008E0E6D"/>
    <w:rsid w:val="008E0F30"/>
    <w:rsid w:val="008E0FAB"/>
    <w:rsid w:val="008E102D"/>
    <w:rsid w:val="008E12DE"/>
    <w:rsid w:val="008E132B"/>
    <w:rsid w:val="008E1885"/>
    <w:rsid w:val="008E194E"/>
    <w:rsid w:val="008E1CF1"/>
    <w:rsid w:val="008E1F4A"/>
    <w:rsid w:val="008E1FCC"/>
    <w:rsid w:val="008E2041"/>
    <w:rsid w:val="008E2065"/>
    <w:rsid w:val="008E21F2"/>
    <w:rsid w:val="008E2363"/>
    <w:rsid w:val="008E24DF"/>
    <w:rsid w:val="008E264D"/>
    <w:rsid w:val="008E2851"/>
    <w:rsid w:val="008E291E"/>
    <w:rsid w:val="008E2B48"/>
    <w:rsid w:val="008E2DA6"/>
    <w:rsid w:val="008E2F68"/>
    <w:rsid w:val="008E3093"/>
    <w:rsid w:val="008E38F7"/>
    <w:rsid w:val="008E3E68"/>
    <w:rsid w:val="008E42AC"/>
    <w:rsid w:val="008E4380"/>
    <w:rsid w:val="008E4758"/>
    <w:rsid w:val="008E4EE1"/>
    <w:rsid w:val="008E5000"/>
    <w:rsid w:val="008E53D8"/>
    <w:rsid w:val="008E5437"/>
    <w:rsid w:val="008E5B39"/>
    <w:rsid w:val="008E5BBF"/>
    <w:rsid w:val="008E5D7A"/>
    <w:rsid w:val="008E6492"/>
    <w:rsid w:val="008E65AF"/>
    <w:rsid w:val="008E65B3"/>
    <w:rsid w:val="008E6866"/>
    <w:rsid w:val="008E6A36"/>
    <w:rsid w:val="008E6F26"/>
    <w:rsid w:val="008E71E7"/>
    <w:rsid w:val="008E723F"/>
    <w:rsid w:val="008E7278"/>
    <w:rsid w:val="008E7380"/>
    <w:rsid w:val="008E780C"/>
    <w:rsid w:val="008E7894"/>
    <w:rsid w:val="008E78C4"/>
    <w:rsid w:val="008E7BC5"/>
    <w:rsid w:val="008E7DD7"/>
    <w:rsid w:val="008E7EC4"/>
    <w:rsid w:val="008E7FFA"/>
    <w:rsid w:val="008F00D5"/>
    <w:rsid w:val="008F0242"/>
    <w:rsid w:val="008F0342"/>
    <w:rsid w:val="008F0A16"/>
    <w:rsid w:val="008F0B2E"/>
    <w:rsid w:val="008F0BF2"/>
    <w:rsid w:val="008F0DBC"/>
    <w:rsid w:val="008F0E03"/>
    <w:rsid w:val="008F0E74"/>
    <w:rsid w:val="008F0E7B"/>
    <w:rsid w:val="008F0FFC"/>
    <w:rsid w:val="008F1529"/>
    <w:rsid w:val="008F1600"/>
    <w:rsid w:val="008F1935"/>
    <w:rsid w:val="008F1AF0"/>
    <w:rsid w:val="008F1C11"/>
    <w:rsid w:val="008F1D79"/>
    <w:rsid w:val="008F21AE"/>
    <w:rsid w:val="008F2235"/>
    <w:rsid w:val="008F276F"/>
    <w:rsid w:val="008F28E1"/>
    <w:rsid w:val="008F2DD5"/>
    <w:rsid w:val="008F2E89"/>
    <w:rsid w:val="008F2FA1"/>
    <w:rsid w:val="008F34E2"/>
    <w:rsid w:val="008F35F4"/>
    <w:rsid w:val="008F3745"/>
    <w:rsid w:val="008F3EDC"/>
    <w:rsid w:val="008F4196"/>
    <w:rsid w:val="008F41EF"/>
    <w:rsid w:val="008F4A19"/>
    <w:rsid w:val="008F4AD1"/>
    <w:rsid w:val="008F4F7E"/>
    <w:rsid w:val="008F5208"/>
    <w:rsid w:val="008F5290"/>
    <w:rsid w:val="008F532B"/>
    <w:rsid w:val="008F5C0D"/>
    <w:rsid w:val="008F5CD7"/>
    <w:rsid w:val="008F60DD"/>
    <w:rsid w:val="008F633E"/>
    <w:rsid w:val="008F6C6B"/>
    <w:rsid w:val="008F6E0E"/>
    <w:rsid w:val="008F7502"/>
    <w:rsid w:val="008F760C"/>
    <w:rsid w:val="008F77B9"/>
    <w:rsid w:val="008F7A02"/>
    <w:rsid w:val="008F7AC4"/>
    <w:rsid w:val="008F7B00"/>
    <w:rsid w:val="008F7D12"/>
    <w:rsid w:val="0090029F"/>
    <w:rsid w:val="0090040C"/>
    <w:rsid w:val="00900778"/>
    <w:rsid w:val="00900989"/>
    <w:rsid w:val="00900B2A"/>
    <w:rsid w:val="009015A5"/>
    <w:rsid w:val="00901676"/>
    <w:rsid w:val="00901B90"/>
    <w:rsid w:val="00901BD2"/>
    <w:rsid w:val="00901DC9"/>
    <w:rsid w:val="00901E11"/>
    <w:rsid w:val="0090200F"/>
    <w:rsid w:val="00902668"/>
    <w:rsid w:val="00902C32"/>
    <w:rsid w:val="0090324C"/>
    <w:rsid w:val="009034F7"/>
    <w:rsid w:val="00903657"/>
    <w:rsid w:val="00903674"/>
    <w:rsid w:val="009037F0"/>
    <w:rsid w:val="00903AF1"/>
    <w:rsid w:val="00903C1D"/>
    <w:rsid w:val="00903DD6"/>
    <w:rsid w:val="00904109"/>
    <w:rsid w:val="009041F1"/>
    <w:rsid w:val="0090424E"/>
    <w:rsid w:val="00904609"/>
    <w:rsid w:val="00904A25"/>
    <w:rsid w:val="00904D7C"/>
    <w:rsid w:val="00904F9B"/>
    <w:rsid w:val="009050F8"/>
    <w:rsid w:val="00905242"/>
    <w:rsid w:val="00905480"/>
    <w:rsid w:val="00905979"/>
    <w:rsid w:val="00905C65"/>
    <w:rsid w:val="00905E3A"/>
    <w:rsid w:val="009060B1"/>
    <w:rsid w:val="00906121"/>
    <w:rsid w:val="009064A8"/>
    <w:rsid w:val="009064DA"/>
    <w:rsid w:val="00906559"/>
    <w:rsid w:val="009066D9"/>
    <w:rsid w:val="009067C4"/>
    <w:rsid w:val="00906AC9"/>
    <w:rsid w:val="00906C52"/>
    <w:rsid w:val="00906E81"/>
    <w:rsid w:val="00906F67"/>
    <w:rsid w:val="00906FE8"/>
    <w:rsid w:val="00907001"/>
    <w:rsid w:val="00907697"/>
    <w:rsid w:val="00907912"/>
    <w:rsid w:val="00907ABC"/>
    <w:rsid w:val="00907DC6"/>
    <w:rsid w:val="009103D9"/>
    <w:rsid w:val="009105F9"/>
    <w:rsid w:val="00910627"/>
    <w:rsid w:val="0091066F"/>
    <w:rsid w:val="00910957"/>
    <w:rsid w:val="00910AE4"/>
    <w:rsid w:val="00910E55"/>
    <w:rsid w:val="00910E6C"/>
    <w:rsid w:val="0091138D"/>
    <w:rsid w:val="009113CC"/>
    <w:rsid w:val="0091163B"/>
    <w:rsid w:val="00911728"/>
    <w:rsid w:val="00911895"/>
    <w:rsid w:val="00911912"/>
    <w:rsid w:val="009119DF"/>
    <w:rsid w:val="00911BB7"/>
    <w:rsid w:val="00911C4D"/>
    <w:rsid w:val="00911D4C"/>
    <w:rsid w:val="00911E46"/>
    <w:rsid w:val="00911F9C"/>
    <w:rsid w:val="009121F1"/>
    <w:rsid w:val="009122D6"/>
    <w:rsid w:val="00912502"/>
    <w:rsid w:val="009126F6"/>
    <w:rsid w:val="00912886"/>
    <w:rsid w:val="009129ED"/>
    <w:rsid w:val="00912DB3"/>
    <w:rsid w:val="00912F77"/>
    <w:rsid w:val="00913115"/>
    <w:rsid w:val="00913744"/>
    <w:rsid w:val="009137AB"/>
    <w:rsid w:val="009137ED"/>
    <w:rsid w:val="00913969"/>
    <w:rsid w:val="00913977"/>
    <w:rsid w:val="00913A62"/>
    <w:rsid w:val="00913D2C"/>
    <w:rsid w:val="009142A8"/>
    <w:rsid w:val="009142FF"/>
    <w:rsid w:val="009144A5"/>
    <w:rsid w:val="00914583"/>
    <w:rsid w:val="00914762"/>
    <w:rsid w:val="009148E4"/>
    <w:rsid w:val="009149FF"/>
    <w:rsid w:val="00914FDD"/>
    <w:rsid w:val="00915607"/>
    <w:rsid w:val="00915DD8"/>
    <w:rsid w:val="009163E3"/>
    <w:rsid w:val="00916441"/>
    <w:rsid w:val="00916606"/>
    <w:rsid w:val="00916A9A"/>
    <w:rsid w:val="0091706D"/>
    <w:rsid w:val="009177C3"/>
    <w:rsid w:val="00917C67"/>
    <w:rsid w:val="00917EA6"/>
    <w:rsid w:val="00917FEF"/>
    <w:rsid w:val="00921131"/>
    <w:rsid w:val="009211A6"/>
    <w:rsid w:val="009211BD"/>
    <w:rsid w:val="009211FF"/>
    <w:rsid w:val="00921B80"/>
    <w:rsid w:val="00921B97"/>
    <w:rsid w:val="00921BE7"/>
    <w:rsid w:val="00921D3C"/>
    <w:rsid w:val="00921EDC"/>
    <w:rsid w:val="009224C6"/>
    <w:rsid w:val="009224E1"/>
    <w:rsid w:val="009226A1"/>
    <w:rsid w:val="0092275B"/>
    <w:rsid w:val="00922BFC"/>
    <w:rsid w:val="00922C2B"/>
    <w:rsid w:val="00923274"/>
    <w:rsid w:val="00923509"/>
    <w:rsid w:val="00923801"/>
    <w:rsid w:val="0092392B"/>
    <w:rsid w:val="00923A18"/>
    <w:rsid w:val="0092421F"/>
    <w:rsid w:val="0092439F"/>
    <w:rsid w:val="00924AED"/>
    <w:rsid w:val="00924C1D"/>
    <w:rsid w:val="00924E36"/>
    <w:rsid w:val="00925312"/>
    <w:rsid w:val="00925323"/>
    <w:rsid w:val="0092579A"/>
    <w:rsid w:val="009258BB"/>
    <w:rsid w:val="00925A82"/>
    <w:rsid w:val="00925E60"/>
    <w:rsid w:val="0092613D"/>
    <w:rsid w:val="009267AE"/>
    <w:rsid w:val="009268BF"/>
    <w:rsid w:val="00926BB7"/>
    <w:rsid w:val="00926E6A"/>
    <w:rsid w:val="009273BC"/>
    <w:rsid w:val="00927598"/>
    <w:rsid w:val="00927BB3"/>
    <w:rsid w:val="00927C9C"/>
    <w:rsid w:val="009300CF"/>
    <w:rsid w:val="0093021D"/>
    <w:rsid w:val="00930346"/>
    <w:rsid w:val="00930635"/>
    <w:rsid w:val="00930D4E"/>
    <w:rsid w:val="00930D72"/>
    <w:rsid w:val="009310E7"/>
    <w:rsid w:val="00931144"/>
    <w:rsid w:val="0093130A"/>
    <w:rsid w:val="00931419"/>
    <w:rsid w:val="009314F1"/>
    <w:rsid w:val="0093150D"/>
    <w:rsid w:val="00931772"/>
    <w:rsid w:val="00931B90"/>
    <w:rsid w:val="00931C6F"/>
    <w:rsid w:val="00931D6B"/>
    <w:rsid w:val="00931DAB"/>
    <w:rsid w:val="00931F7F"/>
    <w:rsid w:val="00931FA1"/>
    <w:rsid w:val="00932536"/>
    <w:rsid w:val="0093255E"/>
    <w:rsid w:val="00932A8D"/>
    <w:rsid w:val="00932AFA"/>
    <w:rsid w:val="00933236"/>
    <w:rsid w:val="009334FA"/>
    <w:rsid w:val="00933718"/>
    <w:rsid w:val="00933964"/>
    <w:rsid w:val="00933980"/>
    <w:rsid w:val="009339BD"/>
    <w:rsid w:val="00933D64"/>
    <w:rsid w:val="00933DEC"/>
    <w:rsid w:val="00934051"/>
    <w:rsid w:val="009342A2"/>
    <w:rsid w:val="009342AB"/>
    <w:rsid w:val="009344D2"/>
    <w:rsid w:val="00934F94"/>
    <w:rsid w:val="009351B5"/>
    <w:rsid w:val="0093566D"/>
    <w:rsid w:val="00936025"/>
    <w:rsid w:val="00936453"/>
    <w:rsid w:val="009365E7"/>
    <w:rsid w:val="00936DDB"/>
    <w:rsid w:val="00937036"/>
    <w:rsid w:val="00937178"/>
    <w:rsid w:val="00937277"/>
    <w:rsid w:val="00937B47"/>
    <w:rsid w:val="00940878"/>
    <w:rsid w:val="0094128E"/>
    <w:rsid w:val="00941392"/>
    <w:rsid w:val="00941484"/>
    <w:rsid w:val="0094162C"/>
    <w:rsid w:val="00941646"/>
    <w:rsid w:val="00941710"/>
    <w:rsid w:val="00941ADB"/>
    <w:rsid w:val="00941C4A"/>
    <w:rsid w:val="009425AF"/>
    <w:rsid w:val="00942664"/>
    <w:rsid w:val="009429C1"/>
    <w:rsid w:val="009429DB"/>
    <w:rsid w:val="00942B27"/>
    <w:rsid w:val="00942B7C"/>
    <w:rsid w:val="00943126"/>
    <w:rsid w:val="009431D4"/>
    <w:rsid w:val="00943366"/>
    <w:rsid w:val="009434C8"/>
    <w:rsid w:val="009439EA"/>
    <w:rsid w:val="00943A04"/>
    <w:rsid w:val="00944185"/>
    <w:rsid w:val="009441BC"/>
    <w:rsid w:val="009442D4"/>
    <w:rsid w:val="00944DB9"/>
    <w:rsid w:val="00944E28"/>
    <w:rsid w:val="009450D1"/>
    <w:rsid w:val="0094552E"/>
    <w:rsid w:val="00945A00"/>
    <w:rsid w:val="00945D75"/>
    <w:rsid w:val="00945EFA"/>
    <w:rsid w:val="00945FE3"/>
    <w:rsid w:val="0094631D"/>
    <w:rsid w:val="009463F2"/>
    <w:rsid w:val="00946676"/>
    <w:rsid w:val="009468C5"/>
    <w:rsid w:val="00946C2B"/>
    <w:rsid w:val="00946D64"/>
    <w:rsid w:val="00946E67"/>
    <w:rsid w:val="0094755D"/>
    <w:rsid w:val="00947563"/>
    <w:rsid w:val="00947635"/>
    <w:rsid w:val="00947835"/>
    <w:rsid w:val="00947AFF"/>
    <w:rsid w:val="00947D76"/>
    <w:rsid w:val="00947DF3"/>
    <w:rsid w:val="00950099"/>
    <w:rsid w:val="009503BC"/>
    <w:rsid w:val="00950562"/>
    <w:rsid w:val="00950566"/>
    <w:rsid w:val="00950700"/>
    <w:rsid w:val="009508C9"/>
    <w:rsid w:val="0095098D"/>
    <w:rsid w:val="00950AB0"/>
    <w:rsid w:val="00950E36"/>
    <w:rsid w:val="00950F40"/>
    <w:rsid w:val="00951238"/>
    <w:rsid w:val="0095147E"/>
    <w:rsid w:val="009514DC"/>
    <w:rsid w:val="0095154E"/>
    <w:rsid w:val="00951588"/>
    <w:rsid w:val="00951954"/>
    <w:rsid w:val="00951BCA"/>
    <w:rsid w:val="00951C60"/>
    <w:rsid w:val="00951D9E"/>
    <w:rsid w:val="00951FCC"/>
    <w:rsid w:val="00952262"/>
    <w:rsid w:val="0095241B"/>
    <w:rsid w:val="0095241C"/>
    <w:rsid w:val="00952560"/>
    <w:rsid w:val="009528DE"/>
    <w:rsid w:val="00952A41"/>
    <w:rsid w:val="00952BC5"/>
    <w:rsid w:val="00952C7C"/>
    <w:rsid w:val="00952F7D"/>
    <w:rsid w:val="00952F88"/>
    <w:rsid w:val="00952FBF"/>
    <w:rsid w:val="0095304D"/>
    <w:rsid w:val="009532D9"/>
    <w:rsid w:val="009536CE"/>
    <w:rsid w:val="0095370D"/>
    <w:rsid w:val="009539CE"/>
    <w:rsid w:val="00953CE9"/>
    <w:rsid w:val="00953F63"/>
    <w:rsid w:val="00954221"/>
    <w:rsid w:val="00954448"/>
    <w:rsid w:val="009548AC"/>
    <w:rsid w:val="009549AF"/>
    <w:rsid w:val="009549D4"/>
    <w:rsid w:val="00954EAB"/>
    <w:rsid w:val="00955164"/>
    <w:rsid w:val="009552E8"/>
    <w:rsid w:val="00955738"/>
    <w:rsid w:val="009558BC"/>
    <w:rsid w:val="009559A4"/>
    <w:rsid w:val="00955A53"/>
    <w:rsid w:val="00955BD0"/>
    <w:rsid w:val="00955C1D"/>
    <w:rsid w:val="00955CB8"/>
    <w:rsid w:val="009560C5"/>
    <w:rsid w:val="00956281"/>
    <w:rsid w:val="009563C1"/>
    <w:rsid w:val="009567CD"/>
    <w:rsid w:val="00956938"/>
    <w:rsid w:val="00956D37"/>
    <w:rsid w:val="00956D5A"/>
    <w:rsid w:val="00957069"/>
    <w:rsid w:val="00957095"/>
    <w:rsid w:val="0095715E"/>
    <w:rsid w:val="00957335"/>
    <w:rsid w:val="0095733A"/>
    <w:rsid w:val="00957370"/>
    <w:rsid w:val="009575C4"/>
    <w:rsid w:val="009576FF"/>
    <w:rsid w:val="0095781E"/>
    <w:rsid w:val="00957B14"/>
    <w:rsid w:val="00957B9E"/>
    <w:rsid w:val="00957BF7"/>
    <w:rsid w:val="009600DF"/>
    <w:rsid w:val="00960189"/>
    <w:rsid w:val="00960275"/>
    <w:rsid w:val="009603BE"/>
    <w:rsid w:val="00960440"/>
    <w:rsid w:val="00960443"/>
    <w:rsid w:val="00960974"/>
    <w:rsid w:val="00960A10"/>
    <w:rsid w:val="00960CBD"/>
    <w:rsid w:val="00961A76"/>
    <w:rsid w:val="00961B69"/>
    <w:rsid w:val="0096231C"/>
    <w:rsid w:val="009624AB"/>
    <w:rsid w:val="00962DB2"/>
    <w:rsid w:val="00962F2A"/>
    <w:rsid w:val="00962FEA"/>
    <w:rsid w:val="00963273"/>
    <w:rsid w:val="0096348D"/>
    <w:rsid w:val="009635D0"/>
    <w:rsid w:val="00963AEF"/>
    <w:rsid w:val="00963B96"/>
    <w:rsid w:val="00963D19"/>
    <w:rsid w:val="00963D55"/>
    <w:rsid w:val="00963FD5"/>
    <w:rsid w:val="00964D09"/>
    <w:rsid w:val="00964E4E"/>
    <w:rsid w:val="00964EF0"/>
    <w:rsid w:val="009653B1"/>
    <w:rsid w:val="009656CC"/>
    <w:rsid w:val="009658A3"/>
    <w:rsid w:val="00965D23"/>
    <w:rsid w:val="00965FAE"/>
    <w:rsid w:val="0096627D"/>
    <w:rsid w:val="009662D4"/>
    <w:rsid w:val="009663EE"/>
    <w:rsid w:val="00966462"/>
    <w:rsid w:val="0096684E"/>
    <w:rsid w:val="00966C02"/>
    <w:rsid w:val="00966C5B"/>
    <w:rsid w:val="00966F46"/>
    <w:rsid w:val="00967422"/>
    <w:rsid w:val="0096743D"/>
    <w:rsid w:val="00967502"/>
    <w:rsid w:val="0096783E"/>
    <w:rsid w:val="0096799C"/>
    <w:rsid w:val="00967C57"/>
    <w:rsid w:val="00967D13"/>
    <w:rsid w:val="00967FDB"/>
    <w:rsid w:val="0097055D"/>
    <w:rsid w:val="0097059C"/>
    <w:rsid w:val="0097073F"/>
    <w:rsid w:val="00970866"/>
    <w:rsid w:val="009709B6"/>
    <w:rsid w:val="00970A9E"/>
    <w:rsid w:val="00970D49"/>
    <w:rsid w:val="009713C7"/>
    <w:rsid w:val="00972B2B"/>
    <w:rsid w:val="00972BE0"/>
    <w:rsid w:val="009730AC"/>
    <w:rsid w:val="009731C5"/>
    <w:rsid w:val="00973564"/>
    <w:rsid w:val="009739A9"/>
    <w:rsid w:val="009739D1"/>
    <w:rsid w:val="00973ABC"/>
    <w:rsid w:val="00973B43"/>
    <w:rsid w:val="00973F8D"/>
    <w:rsid w:val="00974026"/>
    <w:rsid w:val="00974079"/>
    <w:rsid w:val="0097436D"/>
    <w:rsid w:val="0097476A"/>
    <w:rsid w:val="00974907"/>
    <w:rsid w:val="00974934"/>
    <w:rsid w:val="00974DBB"/>
    <w:rsid w:val="00974E90"/>
    <w:rsid w:val="009755D6"/>
    <w:rsid w:val="009756AB"/>
    <w:rsid w:val="009757C6"/>
    <w:rsid w:val="00975B5B"/>
    <w:rsid w:val="00975C78"/>
    <w:rsid w:val="00975DBB"/>
    <w:rsid w:val="00975EC8"/>
    <w:rsid w:val="0097610A"/>
    <w:rsid w:val="0097661B"/>
    <w:rsid w:val="0097674D"/>
    <w:rsid w:val="00976C91"/>
    <w:rsid w:val="00976F86"/>
    <w:rsid w:val="00977093"/>
    <w:rsid w:val="0097735C"/>
    <w:rsid w:val="00977754"/>
    <w:rsid w:val="00977897"/>
    <w:rsid w:val="00977910"/>
    <w:rsid w:val="009779E5"/>
    <w:rsid w:val="00977A65"/>
    <w:rsid w:val="00977C5F"/>
    <w:rsid w:val="00977D63"/>
    <w:rsid w:val="00977FBE"/>
    <w:rsid w:val="00980542"/>
    <w:rsid w:val="00980696"/>
    <w:rsid w:val="00980CCA"/>
    <w:rsid w:val="00980D49"/>
    <w:rsid w:val="0098108C"/>
    <w:rsid w:val="0098158F"/>
    <w:rsid w:val="00981686"/>
    <w:rsid w:val="00981B98"/>
    <w:rsid w:val="00981BDF"/>
    <w:rsid w:val="00982199"/>
    <w:rsid w:val="00982338"/>
    <w:rsid w:val="00982780"/>
    <w:rsid w:val="00982A36"/>
    <w:rsid w:val="00982A6C"/>
    <w:rsid w:val="00982AE9"/>
    <w:rsid w:val="00982E06"/>
    <w:rsid w:val="00982EBB"/>
    <w:rsid w:val="00983166"/>
    <w:rsid w:val="009831D0"/>
    <w:rsid w:val="009836AF"/>
    <w:rsid w:val="0098386E"/>
    <w:rsid w:val="0098405C"/>
    <w:rsid w:val="00984126"/>
    <w:rsid w:val="0098417A"/>
    <w:rsid w:val="0098462A"/>
    <w:rsid w:val="0098487F"/>
    <w:rsid w:val="00984883"/>
    <w:rsid w:val="00984C67"/>
    <w:rsid w:val="00984D19"/>
    <w:rsid w:val="00984DC4"/>
    <w:rsid w:val="00984E36"/>
    <w:rsid w:val="00984FBB"/>
    <w:rsid w:val="0098542C"/>
    <w:rsid w:val="00985674"/>
    <w:rsid w:val="00985C1C"/>
    <w:rsid w:val="00985D5D"/>
    <w:rsid w:val="00985F84"/>
    <w:rsid w:val="00986050"/>
    <w:rsid w:val="00986634"/>
    <w:rsid w:val="00986644"/>
    <w:rsid w:val="00986E41"/>
    <w:rsid w:val="00986FD3"/>
    <w:rsid w:val="00987378"/>
    <w:rsid w:val="00987633"/>
    <w:rsid w:val="009879F2"/>
    <w:rsid w:val="00987BD4"/>
    <w:rsid w:val="00987E63"/>
    <w:rsid w:val="00987F6C"/>
    <w:rsid w:val="00990522"/>
    <w:rsid w:val="009905D6"/>
    <w:rsid w:val="0099079F"/>
    <w:rsid w:val="00990F66"/>
    <w:rsid w:val="009910D7"/>
    <w:rsid w:val="009914AA"/>
    <w:rsid w:val="009918ED"/>
    <w:rsid w:val="009919E3"/>
    <w:rsid w:val="00991BA1"/>
    <w:rsid w:val="00991D35"/>
    <w:rsid w:val="00991F69"/>
    <w:rsid w:val="0099277C"/>
    <w:rsid w:val="00992A89"/>
    <w:rsid w:val="00992DA8"/>
    <w:rsid w:val="00993006"/>
    <w:rsid w:val="009933E9"/>
    <w:rsid w:val="00993889"/>
    <w:rsid w:val="00993951"/>
    <w:rsid w:val="00993D6A"/>
    <w:rsid w:val="00993E64"/>
    <w:rsid w:val="009942B0"/>
    <w:rsid w:val="0099448C"/>
    <w:rsid w:val="00994756"/>
    <w:rsid w:val="009948DD"/>
    <w:rsid w:val="00994C41"/>
    <w:rsid w:val="00994C56"/>
    <w:rsid w:val="00994E4C"/>
    <w:rsid w:val="00995380"/>
    <w:rsid w:val="009957C4"/>
    <w:rsid w:val="00995D66"/>
    <w:rsid w:val="00995D98"/>
    <w:rsid w:val="009960B7"/>
    <w:rsid w:val="0099658F"/>
    <w:rsid w:val="009966E0"/>
    <w:rsid w:val="009967EB"/>
    <w:rsid w:val="00996862"/>
    <w:rsid w:val="0099687F"/>
    <w:rsid w:val="009969FB"/>
    <w:rsid w:val="00996CC7"/>
    <w:rsid w:val="00996CC9"/>
    <w:rsid w:val="00996FFB"/>
    <w:rsid w:val="0099724C"/>
    <w:rsid w:val="009977BA"/>
    <w:rsid w:val="00997FA6"/>
    <w:rsid w:val="009A00EE"/>
    <w:rsid w:val="009A01AA"/>
    <w:rsid w:val="009A0470"/>
    <w:rsid w:val="009A0795"/>
    <w:rsid w:val="009A080F"/>
    <w:rsid w:val="009A0B91"/>
    <w:rsid w:val="009A0C29"/>
    <w:rsid w:val="009A0C2F"/>
    <w:rsid w:val="009A0E59"/>
    <w:rsid w:val="009A0F0A"/>
    <w:rsid w:val="009A11F7"/>
    <w:rsid w:val="009A1363"/>
    <w:rsid w:val="009A160A"/>
    <w:rsid w:val="009A17B1"/>
    <w:rsid w:val="009A17E5"/>
    <w:rsid w:val="009A17FD"/>
    <w:rsid w:val="009A18F2"/>
    <w:rsid w:val="009A19D4"/>
    <w:rsid w:val="009A1A37"/>
    <w:rsid w:val="009A1EE0"/>
    <w:rsid w:val="009A1F17"/>
    <w:rsid w:val="009A20CF"/>
    <w:rsid w:val="009A214D"/>
    <w:rsid w:val="009A2775"/>
    <w:rsid w:val="009A2A50"/>
    <w:rsid w:val="009A2CA1"/>
    <w:rsid w:val="009A2E58"/>
    <w:rsid w:val="009A2F2A"/>
    <w:rsid w:val="009A33E1"/>
    <w:rsid w:val="009A359D"/>
    <w:rsid w:val="009A3890"/>
    <w:rsid w:val="009A393E"/>
    <w:rsid w:val="009A3BD3"/>
    <w:rsid w:val="009A3DCA"/>
    <w:rsid w:val="009A4539"/>
    <w:rsid w:val="009A4AD1"/>
    <w:rsid w:val="009A4C3F"/>
    <w:rsid w:val="009A5516"/>
    <w:rsid w:val="009A5680"/>
    <w:rsid w:val="009A5C76"/>
    <w:rsid w:val="009A61C5"/>
    <w:rsid w:val="009A6335"/>
    <w:rsid w:val="009A649D"/>
    <w:rsid w:val="009A6542"/>
    <w:rsid w:val="009A6934"/>
    <w:rsid w:val="009A6C61"/>
    <w:rsid w:val="009A6D8D"/>
    <w:rsid w:val="009A6ED4"/>
    <w:rsid w:val="009A7265"/>
    <w:rsid w:val="009A73AD"/>
    <w:rsid w:val="009A7BF1"/>
    <w:rsid w:val="009A7C6C"/>
    <w:rsid w:val="009A7C7B"/>
    <w:rsid w:val="009A7ECF"/>
    <w:rsid w:val="009A7F1B"/>
    <w:rsid w:val="009B03D7"/>
    <w:rsid w:val="009B0687"/>
    <w:rsid w:val="009B07B5"/>
    <w:rsid w:val="009B0917"/>
    <w:rsid w:val="009B0C41"/>
    <w:rsid w:val="009B0CEE"/>
    <w:rsid w:val="009B0DA0"/>
    <w:rsid w:val="009B140F"/>
    <w:rsid w:val="009B16EB"/>
    <w:rsid w:val="009B17CB"/>
    <w:rsid w:val="009B18DD"/>
    <w:rsid w:val="009B1C6F"/>
    <w:rsid w:val="009B1D4C"/>
    <w:rsid w:val="009B1E7D"/>
    <w:rsid w:val="009B203C"/>
    <w:rsid w:val="009B2235"/>
    <w:rsid w:val="009B2C6F"/>
    <w:rsid w:val="009B2CFF"/>
    <w:rsid w:val="009B31F9"/>
    <w:rsid w:val="009B322E"/>
    <w:rsid w:val="009B33BB"/>
    <w:rsid w:val="009B3A15"/>
    <w:rsid w:val="009B3C3C"/>
    <w:rsid w:val="009B4420"/>
    <w:rsid w:val="009B4608"/>
    <w:rsid w:val="009B4910"/>
    <w:rsid w:val="009B494C"/>
    <w:rsid w:val="009B4C77"/>
    <w:rsid w:val="009B4D45"/>
    <w:rsid w:val="009B5023"/>
    <w:rsid w:val="009B50CC"/>
    <w:rsid w:val="009B50F4"/>
    <w:rsid w:val="009B55D0"/>
    <w:rsid w:val="009B5711"/>
    <w:rsid w:val="009B5894"/>
    <w:rsid w:val="009B5BD9"/>
    <w:rsid w:val="009B5D73"/>
    <w:rsid w:val="009B5E9A"/>
    <w:rsid w:val="009B5F9C"/>
    <w:rsid w:val="009B61AE"/>
    <w:rsid w:val="009B6AF7"/>
    <w:rsid w:val="009B6D67"/>
    <w:rsid w:val="009B706D"/>
    <w:rsid w:val="009B71C6"/>
    <w:rsid w:val="009B75D3"/>
    <w:rsid w:val="009B75ED"/>
    <w:rsid w:val="009B7BA4"/>
    <w:rsid w:val="009B7BD1"/>
    <w:rsid w:val="009B7D26"/>
    <w:rsid w:val="009B7D6F"/>
    <w:rsid w:val="009C01D3"/>
    <w:rsid w:val="009C085F"/>
    <w:rsid w:val="009C097B"/>
    <w:rsid w:val="009C0A81"/>
    <w:rsid w:val="009C0C1A"/>
    <w:rsid w:val="009C110E"/>
    <w:rsid w:val="009C1801"/>
    <w:rsid w:val="009C1967"/>
    <w:rsid w:val="009C1A8E"/>
    <w:rsid w:val="009C1B8A"/>
    <w:rsid w:val="009C1FF1"/>
    <w:rsid w:val="009C225B"/>
    <w:rsid w:val="009C241C"/>
    <w:rsid w:val="009C26AA"/>
    <w:rsid w:val="009C285E"/>
    <w:rsid w:val="009C2AD1"/>
    <w:rsid w:val="009C2BE8"/>
    <w:rsid w:val="009C30A3"/>
    <w:rsid w:val="009C30D7"/>
    <w:rsid w:val="009C320D"/>
    <w:rsid w:val="009C3F4C"/>
    <w:rsid w:val="009C3FEB"/>
    <w:rsid w:val="009C4156"/>
    <w:rsid w:val="009C425F"/>
    <w:rsid w:val="009C4FDC"/>
    <w:rsid w:val="009C5550"/>
    <w:rsid w:val="009C55A0"/>
    <w:rsid w:val="009C56DC"/>
    <w:rsid w:val="009C56DF"/>
    <w:rsid w:val="009C584C"/>
    <w:rsid w:val="009C5A49"/>
    <w:rsid w:val="009C5D14"/>
    <w:rsid w:val="009C5E9D"/>
    <w:rsid w:val="009C5F04"/>
    <w:rsid w:val="009C698C"/>
    <w:rsid w:val="009C6CD1"/>
    <w:rsid w:val="009C7CFC"/>
    <w:rsid w:val="009C7D09"/>
    <w:rsid w:val="009D030A"/>
    <w:rsid w:val="009D0516"/>
    <w:rsid w:val="009D0877"/>
    <w:rsid w:val="009D0AD0"/>
    <w:rsid w:val="009D11F0"/>
    <w:rsid w:val="009D14FF"/>
    <w:rsid w:val="009D1718"/>
    <w:rsid w:val="009D181E"/>
    <w:rsid w:val="009D19FC"/>
    <w:rsid w:val="009D1A49"/>
    <w:rsid w:val="009D1B7F"/>
    <w:rsid w:val="009D201F"/>
    <w:rsid w:val="009D24D6"/>
    <w:rsid w:val="009D2502"/>
    <w:rsid w:val="009D2888"/>
    <w:rsid w:val="009D2CC6"/>
    <w:rsid w:val="009D2CF5"/>
    <w:rsid w:val="009D2EAC"/>
    <w:rsid w:val="009D319C"/>
    <w:rsid w:val="009D33C4"/>
    <w:rsid w:val="009D3698"/>
    <w:rsid w:val="009D36FC"/>
    <w:rsid w:val="009D39AE"/>
    <w:rsid w:val="009D3A57"/>
    <w:rsid w:val="009D3B1B"/>
    <w:rsid w:val="009D3D78"/>
    <w:rsid w:val="009D3EB4"/>
    <w:rsid w:val="009D3F0F"/>
    <w:rsid w:val="009D4224"/>
    <w:rsid w:val="009D428F"/>
    <w:rsid w:val="009D4581"/>
    <w:rsid w:val="009D46C5"/>
    <w:rsid w:val="009D46D5"/>
    <w:rsid w:val="009D478F"/>
    <w:rsid w:val="009D4D2E"/>
    <w:rsid w:val="009D4D64"/>
    <w:rsid w:val="009D5082"/>
    <w:rsid w:val="009D5312"/>
    <w:rsid w:val="009D5334"/>
    <w:rsid w:val="009D53CB"/>
    <w:rsid w:val="009D59C9"/>
    <w:rsid w:val="009D5DE9"/>
    <w:rsid w:val="009D5E43"/>
    <w:rsid w:val="009D5E4C"/>
    <w:rsid w:val="009D64A3"/>
    <w:rsid w:val="009D663E"/>
    <w:rsid w:val="009D6904"/>
    <w:rsid w:val="009D6D51"/>
    <w:rsid w:val="009D6E9B"/>
    <w:rsid w:val="009D6F8D"/>
    <w:rsid w:val="009D7090"/>
    <w:rsid w:val="009D72E3"/>
    <w:rsid w:val="009D7792"/>
    <w:rsid w:val="009D798E"/>
    <w:rsid w:val="009D79B3"/>
    <w:rsid w:val="009D7C15"/>
    <w:rsid w:val="009D7C36"/>
    <w:rsid w:val="009D7C54"/>
    <w:rsid w:val="009D7CA4"/>
    <w:rsid w:val="009D7E52"/>
    <w:rsid w:val="009E01E3"/>
    <w:rsid w:val="009E060D"/>
    <w:rsid w:val="009E0663"/>
    <w:rsid w:val="009E0669"/>
    <w:rsid w:val="009E07CA"/>
    <w:rsid w:val="009E0B5E"/>
    <w:rsid w:val="009E0BB9"/>
    <w:rsid w:val="009E0E2A"/>
    <w:rsid w:val="009E100D"/>
    <w:rsid w:val="009E104C"/>
    <w:rsid w:val="009E11EF"/>
    <w:rsid w:val="009E1529"/>
    <w:rsid w:val="009E1604"/>
    <w:rsid w:val="009E1CFF"/>
    <w:rsid w:val="009E2027"/>
    <w:rsid w:val="009E216F"/>
    <w:rsid w:val="009E2186"/>
    <w:rsid w:val="009E22AC"/>
    <w:rsid w:val="009E268F"/>
    <w:rsid w:val="009E287B"/>
    <w:rsid w:val="009E2BDD"/>
    <w:rsid w:val="009E304E"/>
    <w:rsid w:val="009E306B"/>
    <w:rsid w:val="009E32F2"/>
    <w:rsid w:val="009E32F4"/>
    <w:rsid w:val="009E32F5"/>
    <w:rsid w:val="009E3722"/>
    <w:rsid w:val="009E3A67"/>
    <w:rsid w:val="009E3EC3"/>
    <w:rsid w:val="009E417B"/>
    <w:rsid w:val="009E43D3"/>
    <w:rsid w:val="009E45D5"/>
    <w:rsid w:val="009E45ED"/>
    <w:rsid w:val="009E4684"/>
    <w:rsid w:val="009E47B0"/>
    <w:rsid w:val="009E4B2F"/>
    <w:rsid w:val="009E4C35"/>
    <w:rsid w:val="009E5034"/>
    <w:rsid w:val="009E53A2"/>
    <w:rsid w:val="009E54D8"/>
    <w:rsid w:val="009E55BF"/>
    <w:rsid w:val="009E5691"/>
    <w:rsid w:val="009E58CF"/>
    <w:rsid w:val="009E5F24"/>
    <w:rsid w:val="009E609D"/>
    <w:rsid w:val="009E64C1"/>
    <w:rsid w:val="009E6CEA"/>
    <w:rsid w:val="009E777E"/>
    <w:rsid w:val="009E7948"/>
    <w:rsid w:val="009E7B80"/>
    <w:rsid w:val="009E7FD9"/>
    <w:rsid w:val="009F002D"/>
    <w:rsid w:val="009F026B"/>
    <w:rsid w:val="009F04DC"/>
    <w:rsid w:val="009F0660"/>
    <w:rsid w:val="009F0A93"/>
    <w:rsid w:val="009F0D40"/>
    <w:rsid w:val="009F0FF2"/>
    <w:rsid w:val="009F1215"/>
    <w:rsid w:val="009F122F"/>
    <w:rsid w:val="009F12CD"/>
    <w:rsid w:val="009F1426"/>
    <w:rsid w:val="009F1559"/>
    <w:rsid w:val="009F188F"/>
    <w:rsid w:val="009F1908"/>
    <w:rsid w:val="009F1925"/>
    <w:rsid w:val="009F1AE7"/>
    <w:rsid w:val="009F22A8"/>
    <w:rsid w:val="009F252E"/>
    <w:rsid w:val="009F27CE"/>
    <w:rsid w:val="009F2B13"/>
    <w:rsid w:val="009F2CC3"/>
    <w:rsid w:val="009F307F"/>
    <w:rsid w:val="009F3536"/>
    <w:rsid w:val="009F3CEF"/>
    <w:rsid w:val="009F3FC1"/>
    <w:rsid w:val="009F44A1"/>
    <w:rsid w:val="009F4754"/>
    <w:rsid w:val="009F491A"/>
    <w:rsid w:val="009F4991"/>
    <w:rsid w:val="009F49DF"/>
    <w:rsid w:val="009F4ABD"/>
    <w:rsid w:val="009F4DFD"/>
    <w:rsid w:val="009F4E45"/>
    <w:rsid w:val="009F5329"/>
    <w:rsid w:val="009F5891"/>
    <w:rsid w:val="009F59F9"/>
    <w:rsid w:val="009F602B"/>
    <w:rsid w:val="009F65F5"/>
    <w:rsid w:val="009F6A30"/>
    <w:rsid w:val="009F6D10"/>
    <w:rsid w:val="009F6E72"/>
    <w:rsid w:val="009F7025"/>
    <w:rsid w:val="009F7396"/>
    <w:rsid w:val="009F77DC"/>
    <w:rsid w:val="009F7B44"/>
    <w:rsid w:val="009F7C2F"/>
    <w:rsid w:val="009F7EE3"/>
    <w:rsid w:val="00A0000B"/>
    <w:rsid w:val="00A001A7"/>
    <w:rsid w:val="00A00452"/>
    <w:rsid w:val="00A0100E"/>
    <w:rsid w:val="00A01407"/>
    <w:rsid w:val="00A0157A"/>
    <w:rsid w:val="00A01631"/>
    <w:rsid w:val="00A0170D"/>
    <w:rsid w:val="00A01FE2"/>
    <w:rsid w:val="00A021B3"/>
    <w:rsid w:val="00A022F6"/>
    <w:rsid w:val="00A0244C"/>
    <w:rsid w:val="00A0260B"/>
    <w:rsid w:val="00A0265F"/>
    <w:rsid w:val="00A0280A"/>
    <w:rsid w:val="00A02A50"/>
    <w:rsid w:val="00A02A6C"/>
    <w:rsid w:val="00A02C70"/>
    <w:rsid w:val="00A02F9C"/>
    <w:rsid w:val="00A03218"/>
    <w:rsid w:val="00A03698"/>
    <w:rsid w:val="00A03BC6"/>
    <w:rsid w:val="00A03CF2"/>
    <w:rsid w:val="00A04296"/>
    <w:rsid w:val="00A047E4"/>
    <w:rsid w:val="00A0481F"/>
    <w:rsid w:val="00A04889"/>
    <w:rsid w:val="00A04C2A"/>
    <w:rsid w:val="00A04F1C"/>
    <w:rsid w:val="00A04FFA"/>
    <w:rsid w:val="00A05144"/>
    <w:rsid w:val="00A052A8"/>
    <w:rsid w:val="00A05410"/>
    <w:rsid w:val="00A05636"/>
    <w:rsid w:val="00A05736"/>
    <w:rsid w:val="00A059CD"/>
    <w:rsid w:val="00A05AB5"/>
    <w:rsid w:val="00A05CA6"/>
    <w:rsid w:val="00A05EA1"/>
    <w:rsid w:val="00A06038"/>
    <w:rsid w:val="00A065AF"/>
    <w:rsid w:val="00A06827"/>
    <w:rsid w:val="00A068DC"/>
    <w:rsid w:val="00A06DB6"/>
    <w:rsid w:val="00A07343"/>
    <w:rsid w:val="00A078D6"/>
    <w:rsid w:val="00A07A3F"/>
    <w:rsid w:val="00A07B33"/>
    <w:rsid w:val="00A07D19"/>
    <w:rsid w:val="00A10088"/>
    <w:rsid w:val="00A107C4"/>
    <w:rsid w:val="00A1099C"/>
    <w:rsid w:val="00A10DEA"/>
    <w:rsid w:val="00A11032"/>
    <w:rsid w:val="00A1117F"/>
    <w:rsid w:val="00A1164E"/>
    <w:rsid w:val="00A11981"/>
    <w:rsid w:val="00A11D3A"/>
    <w:rsid w:val="00A120EB"/>
    <w:rsid w:val="00A121ED"/>
    <w:rsid w:val="00A122D1"/>
    <w:rsid w:val="00A12306"/>
    <w:rsid w:val="00A12953"/>
    <w:rsid w:val="00A12AEF"/>
    <w:rsid w:val="00A12D89"/>
    <w:rsid w:val="00A12F23"/>
    <w:rsid w:val="00A12F4C"/>
    <w:rsid w:val="00A1307E"/>
    <w:rsid w:val="00A132A4"/>
    <w:rsid w:val="00A132E1"/>
    <w:rsid w:val="00A138D3"/>
    <w:rsid w:val="00A1394A"/>
    <w:rsid w:val="00A13964"/>
    <w:rsid w:val="00A1402E"/>
    <w:rsid w:val="00A1419E"/>
    <w:rsid w:val="00A14468"/>
    <w:rsid w:val="00A14647"/>
    <w:rsid w:val="00A1487B"/>
    <w:rsid w:val="00A1497B"/>
    <w:rsid w:val="00A149F8"/>
    <w:rsid w:val="00A14DEA"/>
    <w:rsid w:val="00A14E99"/>
    <w:rsid w:val="00A14FA3"/>
    <w:rsid w:val="00A15B18"/>
    <w:rsid w:val="00A15B69"/>
    <w:rsid w:val="00A15E0E"/>
    <w:rsid w:val="00A15E74"/>
    <w:rsid w:val="00A15E8C"/>
    <w:rsid w:val="00A15EF3"/>
    <w:rsid w:val="00A15F51"/>
    <w:rsid w:val="00A160C6"/>
    <w:rsid w:val="00A1648A"/>
    <w:rsid w:val="00A16491"/>
    <w:rsid w:val="00A1649C"/>
    <w:rsid w:val="00A16738"/>
    <w:rsid w:val="00A16744"/>
    <w:rsid w:val="00A167A5"/>
    <w:rsid w:val="00A16D62"/>
    <w:rsid w:val="00A16D9B"/>
    <w:rsid w:val="00A170A4"/>
    <w:rsid w:val="00A171C8"/>
    <w:rsid w:val="00A17250"/>
    <w:rsid w:val="00A1759A"/>
    <w:rsid w:val="00A175F8"/>
    <w:rsid w:val="00A17602"/>
    <w:rsid w:val="00A17A78"/>
    <w:rsid w:val="00A20092"/>
    <w:rsid w:val="00A2023C"/>
    <w:rsid w:val="00A20262"/>
    <w:rsid w:val="00A20333"/>
    <w:rsid w:val="00A203D5"/>
    <w:rsid w:val="00A20869"/>
    <w:rsid w:val="00A20B06"/>
    <w:rsid w:val="00A20CC9"/>
    <w:rsid w:val="00A20D3C"/>
    <w:rsid w:val="00A21244"/>
    <w:rsid w:val="00A21554"/>
    <w:rsid w:val="00A21668"/>
    <w:rsid w:val="00A21869"/>
    <w:rsid w:val="00A21BF8"/>
    <w:rsid w:val="00A21C09"/>
    <w:rsid w:val="00A21D70"/>
    <w:rsid w:val="00A21E71"/>
    <w:rsid w:val="00A21EA2"/>
    <w:rsid w:val="00A220B1"/>
    <w:rsid w:val="00A22110"/>
    <w:rsid w:val="00A22374"/>
    <w:rsid w:val="00A227F3"/>
    <w:rsid w:val="00A228AB"/>
    <w:rsid w:val="00A22963"/>
    <w:rsid w:val="00A22A32"/>
    <w:rsid w:val="00A22CBE"/>
    <w:rsid w:val="00A22DC9"/>
    <w:rsid w:val="00A22F66"/>
    <w:rsid w:val="00A22FE1"/>
    <w:rsid w:val="00A23852"/>
    <w:rsid w:val="00A23E58"/>
    <w:rsid w:val="00A24436"/>
    <w:rsid w:val="00A24882"/>
    <w:rsid w:val="00A24BDC"/>
    <w:rsid w:val="00A24C38"/>
    <w:rsid w:val="00A24C5B"/>
    <w:rsid w:val="00A24D7C"/>
    <w:rsid w:val="00A24E98"/>
    <w:rsid w:val="00A25033"/>
    <w:rsid w:val="00A250FC"/>
    <w:rsid w:val="00A25484"/>
    <w:rsid w:val="00A255CE"/>
    <w:rsid w:val="00A256AB"/>
    <w:rsid w:val="00A25CC5"/>
    <w:rsid w:val="00A25F70"/>
    <w:rsid w:val="00A260F9"/>
    <w:rsid w:val="00A264E6"/>
    <w:rsid w:val="00A268A7"/>
    <w:rsid w:val="00A26FE9"/>
    <w:rsid w:val="00A273B3"/>
    <w:rsid w:val="00A2792F"/>
    <w:rsid w:val="00A301F3"/>
    <w:rsid w:val="00A302D8"/>
    <w:rsid w:val="00A3036B"/>
    <w:rsid w:val="00A30447"/>
    <w:rsid w:val="00A30701"/>
    <w:rsid w:val="00A30750"/>
    <w:rsid w:val="00A31142"/>
    <w:rsid w:val="00A31236"/>
    <w:rsid w:val="00A312F7"/>
    <w:rsid w:val="00A315D6"/>
    <w:rsid w:val="00A31636"/>
    <w:rsid w:val="00A3167A"/>
    <w:rsid w:val="00A31E1F"/>
    <w:rsid w:val="00A31E23"/>
    <w:rsid w:val="00A32091"/>
    <w:rsid w:val="00A32280"/>
    <w:rsid w:val="00A3239B"/>
    <w:rsid w:val="00A32432"/>
    <w:rsid w:val="00A327CE"/>
    <w:rsid w:val="00A328C5"/>
    <w:rsid w:val="00A32CE0"/>
    <w:rsid w:val="00A330E0"/>
    <w:rsid w:val="00A33B50"/>
    <w:rsid w:val="00A33B63"/>
    <w:rsid w:val="00A33D98"/>
    <w:rsid w:val="00A340E3"/>
    <w:rsid w:val="00A34891"/>
    <w:rsid w:val="00A34AAC"/>
    <w:rsid w:val="00A34ABF"/>
    <w:rsid w:val="00A34D61"/>
    <w:rsid w:val="00A34E12"/>
    <w:rsid w:val="00A34F54"/>
    <w:rsid w:val="00A3509D"/>
    <w:rsid w:val="00A354B5"/>
    <w:rsid w:val="00A35A7A"/>
    <w:rsid w:val="00A35B44"/>
    <w:rsid w:val="00A35BDF"/>
    <w:rsid w:val="00A3617C"/>
    <w:rsid w:val="00A3671B"/>
    <w:rsid w:val="00A368C0"/>
    <w:rsid w:val="00A36A06"/>
    <w:rsid w:val="00A36FBA"/>
    <w:rsid w:val="00A37065"/>
    <w:rsid w:val="00A372D8"/>
    <w:rsid w:val="00A37680"/>
    <w:rsid w:val="00A37871"/>
    <w:rsid w:val="00A37A0B"/>
    <w:rsid w:val="00A37F7B"/>
    <w:rsid w:val="00A400AE"/>
    <w:rsid w:val="00A400BE"/>
    <w:rsid w:val="00A40292"/>
    <w:rsid w:val="00A4048A"/>
    <w:rsid w:val="00A4067B"/>
    <w:rsid w:val="00A40695"/>
    <w:rsid w:val="00A406C4"/>
    <w:rsid w:val="00A40738"/>
    <w:rsid w:val="00A407E6"/>
    <w:rsid w:val="00A40851"/>
    <w:rsid w:val="00A40881"/>
    <w:rsid w:val="00A40A92"/>
    <w:rsid w:val="00A40B2B"/>
    <w:rsid w:val="00A40D4C"/>
    <w:rsid w:val="00A41037"/>
    <w:rsid w:val="00A41046"/>
    <w:rsid w:val="00A41197"/>
    <w:rsid w:val="00A41696"/>
    <w:rsid w:val="00A41884"/>
    <w:rsid w:val="00A41AE5"/>
    <w:rsid w:val="00A41DFD"/>
    <w:rsid w:val="00A41ED2"/>
    <w:rsid w:val="00A41F20"/>
    <w:rsid w:val="00A41F25"/>
    <w:rsid w:val="00A42200"/>
    <w:rsid w:val="00A42353"/>
    <w:rsid w:val="00A423BD"/>
    <w:rsid w:val="00A4264A"/>
    <w:rsid w:val="00A4298E"/>
    <w:rsid w:val="00A42BF1"/>
    <w:rsid w:val="00A42EB7"/>
    <w:rsid w:val="00A4324A"/>
    <w:rsid w:val="00A43889"/>
    <w:rsid w:val="00A4394C"/>
    <w:rsid w:val="00A43BC8"/>
    <w:rsid w:val="00A43E1D"/>
    <w:rsid w:val="00A43FE1"/>
    <w:rsid w:val="00A4408B"/>
    <w:rsid w:val="00A4427A"/>
    <w:rsid w:val="00A44453"/>
    <w:rsid w:val="00A444C2"/>
    <w:rsid w:val="00A44649"/>
    <w:rsid w:val="00A44680"/>
    <w:rsid w:val="00A44686"/>
    <w:rsid w:val="00A449B9"/>
    <w:rsid w:val="00A44E5C"/>
    <w:rsid w:val="00A45D15"/>
    <w:rsid w:val="00A46030"/>
    <w:rsid w:val="00A4618B"/>
    <w:rsid w:val="00A461A6"/>
    <w:rsid w:val="00A461AD"/>
    <w:rsid w:val="00A46EF5"/>
    <w:rsid w:val="00A47109"/>
    <w:rsid w:val="00A47266"/>
    <w:rsid w:val="00A473CB"/>
    <w:rsid w:val="00A47D7F"/>
    <w:rsid w:val="00A5010F"/>
    <w:rsid w:val="00A50267"/>
    <w:rsid w:val="00A50368"/>
    <w:rsid w:val="00A5048A"/>
    <w:rsid w:val="00A507F9"/>
    <w:rsid w:val="00A5085F"/>
    <w:rsid w:val="00A50A1C"/>
    <w:rsid w:val="00A50A83"/>
    <w:rsid w:val="00A50AFD"/>
    <w:rsid w:val="00A50BEE"/>
    <w:rsid w:val="00A50CD7"/>
    <w:rsid w:val="00A5107C"/>
    <w:rsid w:val="00A51255"/>
    <w:rsid w:val="00A514A9"/>
    <w:rsid w:val="00A51513"/>
    <w:rsid w:val="00A5190F"/>
    <w:rsid w:val="00A51C26"/>
    <w:rsid w:val="00A51DE2"/>
    <w:rsid w:val="00A52356"/>
    <w:rsid w:val="00A525C7"/>
    <w:rsid w:val="00A52789"/>
    <w:rsid w:val="00A52969"/>
    <w:rsid w:val="00A529B3"/>
    <w:rsid w:val="00A52A99"/>
    <w:rsid w:val="00A53150"/>
    <w:rsid w:val="00A5321B"/>
    <w:rsid w:val="00A53543"/>
    <w:rsid w:val="00A535BF"/>
    <w:rsid w:val="00A538B8"/>
    <w:rsid w:val="00A53F68"/>
    <w:rsid w:val="00A540F0"/>
    <w:rsid w:val="00A54186"/>
    <w:rsid w:val="00A54281"/>
    <w:rsid w:val="00A5430F"/>
    <w:rsid w:val="00A54347"/>
    <w:rsid w:val="00A543C8"/>
    <w:rsid w:val="00A54C0D"/>
    <w:rsid w:val="00A54FC5"/>
    <w:rsid w:val="00A54FFB"/>
    <w:rsid w:val="00A55046"/>
    <w:rsid w:val="00A55068"/>
    <w:rsid w:val="00A55156"/>
    <w:rsid w:val="00A55923"/>
    <w:rsid w:val="00A559E8"/>
    <w:rsid w:val="00A55C68"/>
    <w:rsid w:val="00A55EEF"/>
    <w:rsid w:val="00A5602B"/>
    <w:rsid w:val="00A565BF"/>
    <w:rsid w:val="00A56737"/>
    <w:rsid w:val="00A56769"/>
    <w:rsid w:val="00A568CF"/>
    <w:rsid w:val="00A56A34"/>
    <w:rsid w:val="00A56ABE"/>
    <w:rsid w:val="00A56B59"/>
    <w:rsid w:val="00A570B1"/>
    <w:rsid w:val="00A573C8"/>
    <w:rsid w:val="00A573FD"/>
    <w:rsid w:val="00A57955"/>
    <w:rsid w:val="00A57BD9"/>
    <w:rsid w:val="00A57CB5"/>
    <w:rsid w:val="00A57E5B"/>
    <w:rsid w:val="00A6003B"/>
    <w:rsid w:val="00A60545"/>
    <w:rsid w:val="00A605E4"/>
    <w:rsid w:val="00A60A5D"/>
    <w:rsid w:val="00A60BA3"/>
    <w:rsid w:val="00A60D14"/>
    <w:rsid w:val="00A60D2C"/>
    <w:rsid w:val="00A611D5"/>
    <w:rsid w:val="00A61B3B"/>
    <w:rsid w:val="00A61E05"/>
    <w:rsid w:val="00A61F20"/>
    <w:rsid w:val="00A62E6D"/>
    <w:rsid w:val="00A630E2"/>
    <w:rsid w:val="00A6322E"/>
    <w:rsid w:val="00A632B8"/>
    <w:rsid w:val="00A63479"/>
    <w:rsid w:val="00A63784"/>
    <w:rsid w:val="00A63D3C"/>
    <w:rsid w:val="00A63DFA"/>
    <w:rsid w:val="00A63F97"/>
    <w:rsid w:val="00A6402A"/>
    <w:rsid w:val="00A6406F"/>
    <w:rsid w:val="00A64335"/>
    <w:rsid w:val="00A64360"/>
    <w:rsid w:val="00A648F7"/>
    <w:rsid w:val="00A649A0"/>
    <w:rsid w:val="00A64B35"/>
    <w:rsid w:val="00A64D35"/>
    <w:rsid w:val="00A64DCC"/>
    <w:rsid w:val="00A64FE9"/>
    <w:rsid w:val="00A65075"/>
    <w:rsid w:val="00A6516C"/>
    <w:rsid w:val="00A65352"/>
    <w:rsid w:val="00A65669"/>
    <w:rsid w:val="00A656AA"/>
    <w:rsid w:val="00A65B54"/>
    <w:rsid w:val="00A65C12"/>
    <w:rsid w:val="00A65E4D"/>
    <w:rsid w:val="00A660D4"/>
    <w:rsid w:val="00A66125"/>
    <w:rsid w:val="00A661AF"/>
    <w:rsid w:val="00A6672D"/>
    <w:rsid w:val="00A66B1C"/>
    <w:rsid w:val="00A66C29"/>
    <w:rsid w:val="00A66CDF"/>
    <w:rsid w:val="00A67096"/>
    <w:rsid w:val="00A6748E"/>
    <w:rsid w:val="00A6771F"/>
    <w:rsid w:val="00A67C6A"/>
    <w:rsid w:val="00A67DD3"/>
    <w:rsid w:val="00A67E09"/>
    <w:rsid w:val="00A7008F"/>
    <w:rsid w:val="00A70151"/>
    <w:rsid w:val="00A70170"/>
    <w:rsid w:val="00A70235"/>
    <w:rsid w:val="00A7026C"/>
    <w:rsid w:val="00A7027F"/>
    <w:rsid w:val="00A704FF"/>
    <w:rsid w:val="00A70589"/>
    <w:rsid w:val="00A706C0"/>
    <w:rsid w:val="00A7079B"/>
    <w:rsid w:val="00A70C54"/>
    <w:rsid w:val="00A70C59"/>
    <w:rsid w:val="00A70E2C"/>
    <w:rsid w:val="00A71464"/>
    <w:rsid w:val="00A71942"/>
    <w:rsid w:val="00A71A55"/>
    <w:rsid w:val="00A71CC3"/>
    <w:rsid w:val="00A71E66"/>
    <w:rsid w:val="00A71F5E"/>
    <w:rsid w:val="00A72651"/>
    <w:rsid w:val="00A729EA"/>
    <w:rsid w:val="00A72BB0"/>
    <w:rsid w:val="00A72BE6"/>
    <w:rsid w:val="00A72CC2"/>
    <w:rsid w:val="00A73127"/>
    <w:rsid w:val="00A735A8"/>
    <w:rsid w:val="00A7387A"/>
    <w:rsid w:val="00A739C5"/>
    <w:rsid w:val="00A73BB8"/>
    <w:rsid w:val="00A73E80"/>
    <w:rsid w:val="00A73EF6"/>
    <w:rsid w:val="00A74575"/>
    <w:rsid w:val="00A7472A"/>
    <w:rsid w:val="00A74A86"/>
    <w:rsid w:val="00A7502F"/>
    <w:rsid w:val="00A75316"/>
    <w:rsid w:val="00A75DDF"/>
    <w:rsid w:val="00A75F2F"/>
    <w:rsid w:val="00A761F6"/>
    <w:rsid w:val="00A76513"/>
    <w:rsid w:val="00A768C6"/>
    <w:rsid w:val="00A76DB2"/>
    <w:rsid w:val="00A76E40"/>
    <w:rsid w:val="00A76EC3"/>
    <w:rsid w:val="00A7735D"/>
    <w:rsid w:val="00A774CD"/>
    <w:rsid w:val="00A775D5"/>
    <w:rsid w:val="00A775F1"/>
    <w:rsid w:val="00A77B0B"/>
    <w:rsid w:val="00A77D04"/>
    <w:rsid w:val="00A77E7B"/>
    <w:rsid w:val="00A8008E"/>
    <w:rsid w:val="00A803D2"/>
    <w:rsid w:val="00A80556"/>
    <w:rsid w:val="00A80D6E"/>
    <w:rsid w:val="00A810CF"/>
    <w:rsid w:val="00A811DD"/>
    <w:rsid w:val="00A81760"/>
    <w:rsid w:val="00A817B6"/>
    <w:rsid w:val="00A81CF5"/>
    <w:rsid w:val="00A81DD1"/>
    <w:rsid w:val="00A820B8"/>
    <w:rsid w:val="00A8263D"/>
    <w:rsid w:val="00A8280F"/>
    <w:rsid w:val="00A829AF"/>
    <w:rsid w:val="00A82A69"/>
    <w:rsid w:val="00A82CE0"/>
    <w:rsid w:val="00A82FF5"/>
    <w:rsid w:val="00A83338"/>
    <w:rsid w:val="00A8382F"/>
    <w:rsid w:val="00A838B1"/>
    <w:rsid w:val="00A8406D"/>
    <w:rsid w:val="00A84537"/>
    <w:rsid w:val="00A845FD"/>
    <w:rsid w:val="00A84742"/>
    <w:rsid w:val="00A84B7C"/>
    <w:rsid w:val="00A84FD2"/>
    <w:rsid w:val="00A85640"/>
    <w:rsid w:val="00A8572F"/>
    <w:rsid w:val="00A857F3"/>
    <w:rsid w:val="00A85969"/>
    <w:rsid w:val="00A85979"/>
    <w:rsid w:val="00A85BC4"/>
    <w:rsid w:val="00A85E28"/>
    <w:rsid w:val="00A86316"/>
    <w:rsid w:val="00A86351"/>
    <w:rsid w:val="00A86373"/>
    <w:rsid w:val="00A86501"/>
    <w:rsid w:val="00A8679B"/>
    <w:rsid w:val="00A869AD"/>
    <w:rsid w:val="00A86A28"/>
    <w:rsid w:val="00A86ADA"/>
    <w:rsid w:val="00A86B21"/>
    <w:rsid w:val="00A872D7"/>
    <w:rsid w:val="00A874DE"/>
    <w:rsid w:val="00A87551"/>
    <w:rsid w:val="00A876BF"/>
    <w:rsid w:val="00A879A9"/>
    <w:rsid w:val="00A87BE1"/>
    <w:rsid w:val="00A87BF4"/>
    <w:rsid w:val="00A9006E"/>
    <w:rsid w:val="00A90478"/>
    <w:rsid w:val="00A90493"/>
    <w:rsid w:val="00A906EB"/>
    <w:rsid w:val="00A909BF"/>
    <w:rsid w:val="00A90B50"/>
    <w:rsid w:val="00A90C55"/>
    <w:rsid w:val="00A9103F"/>
    <w:rsid w:val="00A91046"/>
    <w:rsid w:val="00A911CB"/>
    <w:rsid w:val="00A912AD"/>
    <w:rsid w:val="00A91467"/>
    <w:rsid w:val="00A914F7"/>
    <w:rsid w:val="00A91817"/>
    <w:rsid w:val="00A918CE"/>
    <w:rsid w:val="00A91AD0"/>
    <w:rsid w:val="00A91B63"/>
    <w:rsid w:val="00A92006"/>
    <w:rsid w:val="00A92470"/>
    <w:rsid w:val="00A92521"/>
    <w:rsid w:val="00A92CB2"/>
    <w:rsid w:val="00A93793"/>
    <w:rsid w:val="00A940FC"/>
    <w:rsid w:val="00A945E9"/>
    <w:rsid w:val="00A94836"/>
    <w:rsid w:val="00A948E8"/>
    <w:rsid w:val="00A94991"/>
    <w:rsid w:val="00A94CED"/>
    <w:rsid w:val="00A9510D"/>
    <w:rsid w:val="00A953BA"/>
    <w:rsid w:val="00A9545E"/>
    <w:rsid w:val="00A95517"/>
    <w:rsid w:val="00A9552E"/>
    <w:rsid w:val="00A956BB"/>
    <w:rsid w:val="00A95755"/>
    <w:rsid w:val="00A95922"/>
    <w:rsid w:val="00A95AEA"/>
    <w:rsid w:val="00A95F6E"/>
    <w:rsid w:val="00A962B0"/>
    <w:rsid w:val="00A96498"/>
    <w:rsid w:val="00A96BC6"/>
    <w:rsid w:val="00A96C67"/>
    <w:rsid w:val="00A96F04"/>
    <w:rsid w:val="00A96FE0"/>
    <w:rsid w:val="00A978DB"/>
    <w:rsid w:val="00A97B90"/>
    <w:rsid w:val="00A97C20"/>
    <w:rsid w:val="00A97E14"/>
    <w:rsid w:val="00A97E58"/>
    <w:rsid w:val="00A97F29"/>
    <w:rsid w:val="00A97FD6"/>
    <w:rsid w:val="00AA0143"/>
    <w:rsid w:val="00AA0251"/>
    <w:rsid w:val="00AA0288"/>
    <w:rsid w:val="00AA028C"/>
    <w:rsid w:val="00AA0580"/>
    <w:rsid w:val="00AA05B9"/>
    <w:rsid w:val="00AA05DC"/>
    <w:rsid w:val="00AA08CC"/>
    <w:rsid w:val="00AA0912"/>
    <w:rsid w:val="00AA0E98"/>
    <w:rsid w:val="00AA0F38"/>
    <w:rsid w:val="00AA19E1"/>
    <w:rsid w:val="00AA1A55"/>
    <w:rsid w:val="00AA1CE8"/>
    <w:rsid w:val="00AA1E3E"/>
    <w:rsid w:val="00AA1F09"/>
    <w:rsid w:val="00AA1F4B"/>
    <w:rsid w:val="00AA22C3"/>
    <w:rsid w:val="00AA2404"/>
    <w:rsid w:val="00AA241A"/>
    <w:rsid w:val="00AA2559"/>
    <w:rsid w:val="00AA275C"/>
    <w:rsid w:val="00AA30F2"/>
    <w:rsid w:val="00AA36E3"/>
    <w:rsid w:val="00AA3805"/>
    <w:rsid w:val="00AA3E50"/>
    <w:rsid w:val="00AA3FAB"/>
    <w:rsid w:val="00AA424A"/>
    <w:rsid w:val="00AA42F4"/>
    <w:rsid w:val="00AA44A7"/>
    <w:rsid w:val="00AA4857"/>
    <w:rsid w:val="00AA4AFF"/>
    <w:rsid w:val="00AA4C8B"/>
    <w:rsid w:val="00AA4F5B"/>
    <w:rsid w:val="00AA4FF3"/>
    <w:rsid w:val="00AA59C6"/>
    <w:rsid w:val="00AA5A44"/>
    <w:rsid w:val="00AA5AEA"/>
    <w:rsid w:val="00AA61C3"/>
    <w:rsid w:val="00AA62C8"/>
    <w:rsid w:val="00AA6729"/>
    <w:rsid w:val="00AA69F0"/>
    <w:rsid w:val="00AA6CB3"/>
    <w:rsid w:val="00AA6E67"/>
    <w:rsid w:val="00AA73C5"/>
    <w:rsid w:val="00AA7544"/>
    <w:rsid w:val="00AA787A"/>
    <w:rsid w:val="00AA7A31"/>
    <w:rsid w:val="00AA7AA3"/>
    <w:rsid w:val="00AA7D17"/>
    <w:rsid w:val="00AA7D82"/>
    <w:rsid w:val="00AB00BA"/>
    <w:rsid w:val="00AB0143"/>
    <w:rsid w:val="00AB02A1"/>
    <w:rsid w:val="00AB03BA"/>
    <w:rsid w:val="00AB043C"/>
    <w:rsid w:val="00AB07F9"/>
    <w:rsid w:val="00AB0D69"/>
    <w:rsid w:val="00AB0FBD"/>
    <w:rsid w:val="00AB10AC"/>
    <w:rsid w:val="00AB1129"/>
    <w:rsid w:val="00AB114D"/>
    <w:rsid w:val="00AB11CF"/>
    <w:rsid w:val="00AB1BC9"/>
    <w:rsid w:val="00AB22FA"/>
    <w:rsid w:val="00AB26DF"/>
    <w:rsid w:val="00AB2A7B"/>
    <w:rsid w:val="00AB2D8F"/>
    <w:rsid w:val="00AB2DA2"/>
    <w:rsid w:val="00AB2F59"/>
    <w:rsid w:val="00AB3088"/>
    <w:rsid w:val="00AB3528"/>
    <w:rsid w:val="00AB3786"/>
    <w:rsid w:val="00AB3832"/>
    <w:rsid w:val="00AB393F"/>
    <w:rsid w:val="00AB3C57"/>
    <w:rsid w:val="00AB41DC"/>
    <w:rsid w:val="00AB42E2"/>
    <w:rsid w:val="00AB4546"/>
    <w:rsid w:val="00AB4593"/>
    <w:rsid w:val="00AB49E5"/>
    <w:rsid w:val="00AB4B83"/>
    <w:rsid w:val="00AB4C98"/>
    <w:rsid w:val="00AB4DF1"/>
    <w:rsid w:val="00AB4E0F"/>
    <w:rsid w:val="00AB4F75"/>
    <w:rsid w:val="00AB5460"/>
    <w:rsid w:val="00AB567D"/>
    <w:rsid w:val="00AB597B"/>
    <w:rsid w:val="00AB5AD2"/>
    <w:rsid w:val="00AB5B02"/>
    <w:rsid w:val="00AB5BF2"/>
    <w:rsid w:val="00AB5F60"/>
    <w:rsid w:val="00AB60CF"/>
    <w:rsid w:val="00AB6155"/>
    <w:rsid w:val="00AB6879"/>
    <w:rsid w:val="00AB6AEC"/>
    <w:rsid w:val="00AB6CDD"/>
    <w:rsid w:val="00AB7045"/>
    <w:rsid w:val="00AB7275"/>
    <w:rsid w:val="00AB736C"/>
    <w:rsid w:val="00AB73CA"/>
    <w:rsid w:val="00AB74AE"/>
    <w:rsid w:val="00AB7579"/>
    <w:rsid w:val="00AB75F0"/>
    <w:rsid w:val="00AB7641"/>
    <w:rsid w:val="00AB78B0"/>
    <w:rsid w:val="00AB7C42"/>
    <w:rsid w:val="00AB7F62"/>
    <w:rsid w:val="00AB7F9D"/>
    <w:rsid w:val="00AC0172"/>
    <w:rsid w:val="00AC020C"/>
    <w:rsid w:val="00AC025C"/>
    <w:rsid w:val="00AC044C"/>
    <w:rsid w:val="00AC05C3"/>
    <w:rsid w:val="00AC05F9"/>
    <w:rsid w:val="00AC086D"/>
    <w:rsid w:val="00AC0894"/>
    <w:rsid w:val="00AC0AE7"/>
    <w:rsid w:val="00AC0BAE"/>
    <w:rsid w:val="00AC0E1B"/>
    <w:rsid w:val="00AC1116"/>
    <w:rsid w:val="00AC1686"/>
    <w:rsid w:val="00AC16B4"/>
    <w:rsid w:val="00AC1705"/>
    <w:rsid w:val="00AC17B1"/>
    <w:rsid w:val="00AC17ED"/>
    <w:rsid w:val="00AC1998"/>
    <w:rsid w:val="00AC215D"/>
    <w:rsid w:val="00AC21BE"/>
    <w:rsid w:val="00AC2533"/>
    <w:rsid w:val="00AC25E9"/>
    <w:rsid w:val="00AC297E"/>
    <w:rsid w:val="00AC299A"/>
    <w:rsid w:val="00AC2B4D"/>
    <w:rsid w:val="00AC2DB9"/>
    <w:rsid w:val="00AC2DE4"/>
    <w:rsid w:val="00AC2E60"/>
    <w:rsid w:val="00AC2FD8"/>
    <w:rsid w:val="00AC3076"/>
    <w:rsid w:val="00AC3098"/>
    <w:rsid w:val="00AC374A"/>
    <w:rsid w:val="00AC37BC"/>
    <w:rsid w:val="00AC3841"/>
    <w:rsid w:val="00AC38B1"/>
    <w:rsid w:val="00AC3B6D"/>
    <w:rsid w:val="00AC3B79"/>
    <w:rsid w:val="00AC3ED6"/>
    <w:rsid w:val="00AC4220"/>
    <w:rsid w:val="00AC452E"/>
    <w:rsid w:val="00AC4AF9"/>
    <w:rsid w:val="00AC4B10"/>
    <w:rsid w:val="00AC4B7A"/>
    <w:rsid w:val="00AC4D8E"/>
    <w:rsid w:val="00AC5416"/>
    <w:rsid w:val="00AC552A"/>
    <w:rsid w:val="00AC568F"/>
    <w:rsid w:val="00AC58A2"/>
    <w:rsid w:val="00AC5B0D"/>
    <w:rsid w:val="00AC5CFF"/>
    <w:rsid w:val="00AC5E9F"/>
    <w:rsid w:val="00AC643A"/>
    <w:rsid w:val="00AC657E"/>
    <w:rsid w:val="00AC67E3"/>
    <w:rsid w:val="00AC6C27"/>
    <w:rsid w:val="00AC70DD"/>
    <w:rsid w:val="00AC7311"/>
    <w:rsid w:val="00AC7361"/>
    <w:rsid w:val="00AC760B"/>
    <w:rsid w:val="00AC7A5B"/>
    <w:rsid w:val="00AC7EE1"/>
    <w:rsid w:val="00AD009D"/>
    <w:rsid w:val="00AD0476"/>
    <w:rsid w:val="00AD06F0"/>
    <w:rsid w:val="00AD0717"/>
    <w:rsid w:val="00AD0905"/>
    <w:rsid w:val="00AD0950"/>
    <w:rsid w:val="00AD0A17"/>
    <w:rsid w:val="00AD0EE1"/>
    <w:rsid w:val="00AD188A"/>
    <w:rsid w:val="00AD1DFB"/>
    <w:rsid w:val="00AD1EA9"/>
    <w:rsid w:val="00AD1FEC"/>
    <w:rsid w:val="00AD2060"/>
    <w:rsid w:val="00AD21B2"/>
    <w:rsid w:val="00AD25E1"/>
    <w:rsid w:val="00AD25FF"/>
    <w:rsid w:val="00AD278A"/>
    <w:rsid w:val="00AD2834"/>
    <w:rsid w:val="00AD2CA8"/>
    <w:rsid w:val="00AD3271"/>
    <w:rsid w:val="00AD3276"/>
    <w:rsid w:val="00AD3492"/>
    <w:rsid w:val="00AD353C"/>
    <w:rsid w:val="00AD3B44"/>
    <w:rsid w:val="00AD3BB4"/>
    <w:rsid w:val="00AD3C7B"/>
    <w:rsid w:val="00AD4878"/>
    <w:rsid w:val="00AD4B2F"/>
    <w:rsid w:val="00AD4C04"/>
    <w:rsid w:val="00AD4C81"/>
    <w:rsid w:val="00AD4DF6"/>
    <w:rsid w:val="00AD4EDD"/>
    <w:rsid w:val="00AD5242"/>
    <w:rsid w:val="00AD5562"/>
    <w:rsid w:val="00AD5EC4"/>
    <w:rsid w:val="00AD6038"/>
    <w:rsid w:val="00AD62BB"/>
    <w:rsid w:val="00AD6A60"/>
    <w:rsid w:val="00AD6D36"/>
    <w:rsid w:val="00AD73DA"/>
    <w:rsid w:val="00AD743F"/>
    <w:rsid w:val="00AD74F9"/>
    <w:rsid w:val="00AD7676"/>
    <w:rsid w:val="00AD7691"/>
    <w:rsid w:val="00AD7977"/>
    <w:rsid w:val="00AD7A7D"/>
    <w:rsid w:val="00AD7B41"/>
    <w:rsid w:val="00AD7B50"/>
    <w:rsid w:val="00AD7ECA"/>
    <w:rsid w:val="00AE007D"/>
    <w:rsid w:val="00AE046A"/>
    <w:rsid w:val="00AE0514"/>
    <w:rsid w:val="00AE0869"/>
    <w:rsid w:val="00AE0C99"/>
    <w:rsid w:val="00AE12F1"/>
    <w:rsid w:val="00AE1591"/>
    <w:rsid w:val="00AE21DC"/>
    <w:rsid w:val="00AE2577"/>
    <w:rsid w:val="00AE25AE"/>
    <w:rsid w:val="00AE263E"/>
    <w:rsid w:val="00AE2B9F"/>
    <w:rsid w:val="00AE3247"/>
    <w:rsid w:val="00AE332D"/>
    <w:rsid w:val="00AE33FF"/>
    <w:rsid w:val="00AE3978"/>
    <w:rsid w:val="00AE3B4C"/>
    <w:rsid w:val="00AE3B6C"/>
    <w:rsid w:val="00AE3E33"/>
    <w:rsid w:val="00AE3EE1"/>
    <w:rsid w:val="00AE4113"/>
    <w:rsid w:val="00AE46B4"/>
    <w:rsid w:val="00AE47D0"/>
    <w:rsid w:val="00AE4A34"/>
    <w:rsid w:val="00AE545A"/>
    <w:rsid w:val="00AE5549"/>
    <w:rsid w:val="00AE5596"/>
    <w:rsid w:val="00AE55F2"/>
    <w:rsid w:val="00AE55F9"/>
    <w:rsid w:val="00AE57A1"/>
    <w:rsid w:val="00AE5906"/>
    <w:rsid w:val="00AE5B8A"/>
    <w:rsid w:val="00AE5CA0"/>
    <w:rsid w:val="00AE5E21"/>
    <w:rsid w:val="00AE5EA7"/>
    <w:rsid w:val="00AE67D4"/>
    <w:rsid w:val="00AE68D8"/>
    <w:rsid w:val="00AE6BB1"/>
    <w:rsid w:val="00AE6D22"/>
    <w:rsid w:val="00AE6E6D"/>
    <w:rsid w:val="00AE6F25"/>
    <w:rsid w:val="00AE7084"/>
    <w:rsid w:val="00AE7102"/>
    <w:rsid w:val="00AE74BF"/>
    <w:rsid w:val="00AE7545"/>
    <w:rsid w:val="00AE76BB"/>
    <w:rsid w:val="00AE77C8"/>
    <w:rsid w:val="00AE7E7F"/>
    <w:rsid w:val="00AF018B"/>
    <w:rsid w:val="00AF021E"/>
    <w:rsid w:val="00AF03A8"/>
    <w:rsid w:val="00AF049A"/>
    <w:rsid w:val="00AF049E"/>
    <w:rsid w:val="00AF071F"/>
    <w:rsid w:val="00AF077D"/>
    <w:rsid w:val="00AF0869"/>
    <w:rsid w:val="00AF0DD7"/>
    <w:rsid w:val="00AF1017"/>
    <w:rsid w:val="00AF158D"/>
    <w:rsid w:val="00AF15F1"/>
    <w:rsid w:val="00AF17D7"/>
    <w:rsid w:val="00AF1A91"/>
    <w:rsid w:val="00AF1A95"/>
    <w:rsid w:val="00AF2020"/>
    <w:rsid w:val="00AF206B"/>
    <w:rsid w:val="00AF20FB"/>
    <w:rsid w:val="00AF2205"/>
    <w:rsid w:val="00AF235F"/>
    <w:rsid w:val="00AF269F"/>
    <w:rsid w:val="00AF2B70"/>
    <w:rsid w:val="00AF2BB7"/>
    <w:rsid w:val="00AF2C35"/>
    <w:rsid w:val="00AF31B1"/>
    <w:rsid w:val="00AF3271"/>
    <w:rsid w:val="00AF340C"/>
    <w:rsid w:val="00AF36AB"/>
    <w:rsid w:val="00AF384F"/>
    <w:rsid w:val="00AF3EF7"/>
    <w:rsid w:val="00AF481A"/>
    <w:rsid w:val="00AF48FB"/>
    <w:rsid w:val="00AF49D4"/>
    <w:rsid w:val="00AF569A"/>
    <w:rsid w:val="00AF58C2"/>
    <w:rsid w:val="00AF5C27"/>
    <w:rsid w:val="00AF5E50"/>
    <w:rsid w:val="00AF5F4A"/>
    <w:rsid w:val="00AF6253"/>
    <w:rsid w:val="00AF6447"/>
    <w:rsid w:val="00AF6490"/>
    <w:rsid w:val="00AF670C"/>
    <w:rsid w:val="00AF69FA"/>
    <w:rsid w:val="00AF6A60"/>
    <w:rsid w:val="00AF6B5E"/>
    <w:rsid w:val="00AF6B98"/>
    <w:rsid w:val="00AF6DEA"/>
    <w:rsid w:val="00AF6F0B"/>
    <w:rsid w:val="00AF6F52"/>
    <w:rsid w:val="00AF7181"/>
    <w:rsid w:val="00AF75E9"/>
    <w:rsid w:val="00AF7632"/>
    <w:rsid w:val="00AF7670"/>
    <w:rsid w:val="00AF7D8F"/>
    <w:rsid w:val="00B00341"/>
    <w:rsid w:val="00B0096C"/>
    <w:rsid w:val="00B00E18"/>
    <w:rsid w:val="00B00FF0"/>
    <w:rsid w:val="00B00FF2"/>
    <w:rsid w:val="00B01007"/>
    <w:rsid w:val="00B0134E"/>
    <w:rsid w:val="00B01427"/>
    <w:rsid w:val="00B015A6"/>
    <w:rsid w:val="00B01834"/>
    <w:rsid w:val="00B01840"/>
    <w:rsid w:val="00B01AE3"/>
    <w:rsid w:val="00B01B2F"/>
    <w:rsid w:val="00B01BDB"/>
    <w:rsid w:val="00B01E1E"/>
    <w:rsid w:val="00B020D4"/>
    <w:rsid w:val="00B0269A"/>
    <w:rsid w:val="00B02754"/>
    <w:rsid w:val="00B02B0E"/>
    <w:rsid w:val="00B02C2A"/>
    <w:rsid w:val="00B02F83"/>
    <w:rsid w:val="00B03166"/>
    <w:rsid w:val="00B032D9"/>
    <w:rsid w:val="00B0364C"/>
    <w:rsid w:val="00B038DE"/>
    <w:rsid w:val="00B039FD"/>
    <w:rsid w:val="00B03A0B"/>
    <w:rsid w:val="00B03E11"/>
    <w:rsid w:val="00B0401F"/>
    <w:rsid w:val="00B0428B"/>
    <w:rsid w:val="00B04390"/>
    <w:rsid w:val="00B04C37"/>
    <w:rsid w:val="00B04F03"/>
    <w:rsid w:val="00B05053"/>
    <w:rsid w:val="00B05175"/>
    <w:rsid w:val="00B05372"/>
    <w:rsid w:val="00B05521"/>
    <w:rsid w:val="00B0585B"/>
    <w:rsid w:val="00B05A9B"/>
    <w:rsid w:val="00B05C0A"/>
    <w:rsid w:val="00B05D33"/>
    <w:rsid w:val="00B05D54"/>
    <w:rsid w:val="00B0622A"/>
    <w:rsid w:val="00B068DA"/>
    <w:rsid w:val="00B06B57"/>
    <w:rsid w:val="00B06CBC"/>
    <w:rsid w:val="00B0719C"/>
    <w:rsid w:val="00B073C1"/>
    <w:rsid w:val="00B07437"/>
    <w:rsid w:val="00B07483"/>
    <w:rsid w:val="00B07CC3"/>
    <w:rsid w:val="00B07ED5"/>
    <w:rsid w:val="00B10169"/>
    <w:rsid w:val="00B1020F"/>
    <w:rsid w:val="00B102CF"/>
    <w:rsid w:val="00B104FF"/>
    <w:rsid w:val="00B105BE"/>
    <w:rsid w:val="00B10636"/>
    <w:rsid w:val="00B10836"/>
    <w:rsid w:val="00B10BFB"/>
    <w:rsid w:val="00B10E04"/>
    <w:rsid w:val="00B1121B"/>
    <w:rsid w:val="00B114E0"/>
    <w:rsid w:val="00B115BE"/>
    <w:rsid w:val="00B117B2"/>
    <w:rsid w:val="00B11EE7"/>
    <w:rsid w:val="00B12649"/>
    <w:rsid w:val="00B1267B"/>
    <w:rsid w:val="00B12734"/>
    <w:rsid w:val="00B128FA"/>
    <w:rsid w:val="00B12BE7"/>
    <w:rsid w:val="00B12E23"/>
    <w:rsid w:val="00B12E5E"/>
    <w:rsid w:val="00B130F3"/>
    <w:rsid w:val="00B13624"/>
    <w:rsid w:val="00B13A17"/>
    <w:rsid w:val="00B13F8D"/>
    <w:rsid w:val="00B1411C"/>
    <w:rsid w:val="00B14171"/>
    <w:rsid w:val="00B141CC"/>
    <w:rsid w:val="00B147A6"/>
    <w:rsid w:val="00B14A79"/>
    <w:rsid w:val="00B15675"/>
    <w:rsid w:val="00B15A6A"/>
    <w:rsid w:val="00B15A98"/>
    <w:rsid w:val="00B15B73"/>
    <w:rsid w:val="00B15C94"/>
    <w:rsid w:val="00B15D4D"/>
    <w:rsid w:val="00B1603B"/>
    <w:rsid w:val="00B160CA"/>
    <w:rsid w:val="00B164BE"/>
    <w:rsid w:val="00B167A3"/>
    <w:rsid w:val="00B16AD0"/>
    <w:rsid w:val="00B16C70"/>
    <w:rsid w:val="00B16C81"/>
    <w:rsid w:val="00B16E8E"/>
    <w:rsid w:val="00B17107"/>
    <w:rsid w:val="00B171CE"/>
    <w:rsid w:val="00B17766"/>
    <w:rsid w:val="00B17A66"/>
    <w:rsid w:val="00B17AA3"/>
    <w:rsid w:val="00B17E64"/>
    <w:rsid w:val="00B17F77"/>
    <w:rsid w:val="00B201F5"/>
    <w:rsid w:val="00B20499"/>
    <w:rsid w:val="00B20503"/>
    <w:rsid w:val="00B20764"/>
    <w:rsid w:val="00B20E71"/>
    <w:rsid w:val="00B20F36"/>
    <w:rsid w:val="00B21107"/>
    <w:rsid w:val="00B21226"/>
    <w:rsid w:val="00B217BD"/>
    <w:rsid w:val="00B2184F"/>
    <w:rsid w:val="00B21A89"/>
    <w:rsid w:val="00B21C16"/>
    <w:rsid w:val="00B21D65"/>
    <w:rsid w:val="00B2258F"/>
    <w:rsid w:val="00B2277E"/>
    <w:rsid w:val="00B22EFF"/>
    <w:rsid w:val="00B22F8D"/>
    <w:rsid w:val="00B239DD"/>
    <w:rsid w:val="00B23B58"/>
    <w:rsid w:val="00B23DE1"/>
    <w:rsid w:val="00B24571"/>
    <w:rsid w:val="00B24577"/>
    <w:rsid w:val="00B245F3"/>
    <w:rsid w:val="00B246CC"/>
    <w:rsid w:val="00B246D2"/>
    <w:rsid w:val="00B2477D"/>
    <w:rsid w:val="00B24C1D"/>
    <w:rsid w:val="00B24C74"/>
    <w:rsid w:val="00B24FA9"/>
    <w:rsid w:val="00B25046"/>
    <w:rsid w:val="00B25458"/>
    <w:rsid w:val="00B25E65"/>
    <w:rsid w:val="00B26001"/>
    <w:rsid w:val="00B2628A"/>
    <w:rsid w:val="00B26296"/>
    <w:rsid w:val="00B264B0"/>
    <w:rsid w:val="00B269A5"/>
    <w:rsid w:val="00B26B26"/>
    <w:rsid w:val="00B2706F"/>
    <w:rsid w:val="00B27351"/>
    <w:rsid w:val="00B27392"/>
    <w:rsid w:val="00B2764B"/>
    <w:rsid w:val="00B27681"/>
    <w:rsid w:val="00B27857"/>
    <w:rsid w:val="00B279E2"/>
    <w:rsid w:val="00B27A93"/>
    <w:rsid w:val="00B27ACC"/>
    <w:rsid w:val="00B27B52"/>
    <w:rsid w:val="00B27C84"/>
    <w:rsid w:val="00B301B6"/>
    <w:rsid w:val="00B30291"/>
    <w:rsid w:val="00B30292"/>
    <w:rsid w:val="00B30AC8"/>
    <w:rsid w:val="00B314B3"/>
    <w:rsid w:val="00B31519"/>
    <w:rsid w:val="00B319E0"/>
    <w:rsid w:val="00B31F15"/>
    <w:rsid w:val="00B31F97"/>
    <w:rsid w:val="00B3297D"/>
    <w:rsid w:val="00B32AA2"/>
    <w:rsid w:val="00B32F30"/>
    <w:rsid w:val="00B332CB"/>
    <w:rsid w:val="00B333D4"/>
    <w:rsid w:val="00B3353B"/>
    <w:rsid w:val="00B33B3E"/>
    <w:rsid w:val="00B33D54"/>
    <w:rsid w:val="00B33F69"/>
    <w:rsid w:val="00B3431F"/>
    <w:rsid w:val="00B34A8A"/>
    <w:rsid w:val="00B34F07"/>
    <w:rsid w:val="00B3511F"/>
    <w:rsid w:val="00B35134"/>
    <w:rsid w:val="00B35477"/>
    <w:rsid w:val="00B35537"/>
    <w:rsid w:val="00B3561B"/>
    <w:rsid w:val="00B35717"/>
    <w:rsid w:val="00B35DC3"/>
    <w:rsid w:val="00B35E4D"/>
    <w:rsid w:val="00B36076"/>
    <w:rsid w:val="00B36233"/>
    <w:rsid w:val="00B3638B"/>
    <w:rsid w:val="00B3670D"/>
    <w:rsid w:val="00B36D8A"/>
    <w:rsid w:val="00B37356"/>
    <w:rsid w:val="00B378CA"/>
    <w:rsid w:val="00B37937"/>
    <w:rsid w:val="00B37B1C"/>
    <w:rsid w:val="00B37CCD"/>
    <w:rsid w:val="00B37CD6"/>
    <w:rsid w:val="00B37E65"/>
    <w:rsid w:val="00B40081"/>
    <w:rsid w:val="00B40701"/>
    <w:rsid w:val="00B40AF8"/>
    <w:rsid w:val="00B40D1B"/>
    <w:rsid w:val="00B40D72"/>
    <w:rsid w:val="00B40DA1"/>
    <w:rsid w:val="00B40DE1"/>
    <w:rsid w:val="00B40DEC"/>
    <w:rsid w:val="00B410AE"/>
    <w:rsid w:val="00B4121F"/>
    <w:rsid w:val="00B412F4"/>
    <w:rsid w:val="00B41924"/>
    <w:rsid w:val="00B41C77"/>
    <w:rsid w:val="00B41EB1"/>
    <w:rsid w:val="00B41F0A"/>
    <w:rsid w:val="00B423F7"/>
    <w:rsid w:val="00B42574"/>
    <w:rsid w:val="00B42A11"/>
    <w:rsid w:val="00B42C76"/>
    <w:rsid w:val="00B43044"/>
    <w:rsid w:val="00B430E0"/>
    <w:rsid w:val="00B43192"/>
    <w:rsid w:val="00B4350D"/>
    <w:rsid w:val="00B4356A"/>
    <w:rsid w:val="00B436B0"/>
    <w:rsid w:val="00B437EB"/>
    <w:rsid w:val="00B43981"/>
    <w:rsid w:val="00B439DB"/>
    <w:rsid w:val="00B43A68"/>
    <w:rsid w:val="00B43F47"/>
    <w:rsid w:val="00B441CA"/>
    <w:rsid w:val="00B4444B"/>
    <w:rsid w:val="00B445A6"/>
    <w:rsid w:val="00B4484B"/>
    <w:rsid w:val="00B44A12"/>
    <w:rsid w:val="00B45192"/>
    <w:rsid w:val="00B45233"/>
    <w:rsid w:val="00B452DD"/>
    <w:rsid w:val="00B452E4"/>
    <w:rsid w:val="00B45419"/>
    <w:rsid w:val="00B4561F"/>
    <w:rsid w:val="00B456BB"/>
    <w:rsid w:val="00B45843"/>
    <w:rsid w:val="00B4592B"/>
    <w:rsid w:val="00B45FB8"/>
    <w:rsid w:val="00B464F0"/>
    <w:rsid w:val="00B465F0"/>
    <w:rsid w:val="00B4662D"/>
    <w:rsid w:val="00B46785"/>
    <w:rsid w:val="00B469B6"/>
    <w:rsid w:val="00B46CE6"/>
    <w:rsid w:val="00B472A0"/>
    <w:rsid w:val="00B47672"/>
    <w:rsid w:val="00B47792"/>
    <w:rsid w:val="00B479AB"/>
    <w:rsid w:val="00B47DED"/>
    <w:rsid w:val="00B50701"/>
    <w:rsid w:val="00B50894"/>
    <w:rsid w:val="00B50A1C"/>
    <w:rsid w:val="00B50B1F"/>
    <w:rsid w:val="00B50CAC"/>
    <w:rsid w:val="00B50FE8"/>
    <w:rsid w:val="00B5113E"/>
    <w:rsid w:val="00B515F1"/>
    <w:rsid w:val="00B52003"/>
    <w:rsid w:val="00B5220C"/>
    <w:rsid w:val="00B52210"/>
    <w:rsid w:val="00B526E0"/>
    <w:rsid w:val="00B527A3"/>
    <w:rsid w:val="00B529B6"/>
    <w:rsid w:val="00B52C78"/>
    <w:rsid w:val="00B530E1"/>
    <w:rsid w:val="00B53166"/>
    <w:rsid w:val="00B53312"/>
    <w:rsid w:val="00B536B2"/>
    <w:rsid w:val="00B538E1"/>
    <w:rsid w:val="00B53A70"/>
    <w:rsid w:val="00B542BC"/>
    <w:rsid w:val="00B54334"/>
    <w:rsid w:val="00B5475F"/>
    <w:rsid w:val="00B547D3"/>
    <w:rsid w:val="00B54CF6"/>
    <w:rsid w:val="00B54F14"/>
    <w:rsid w:val="00B5550F"/>
    <w:rsid w:val="00B55837"/>
    <w:rsid w:val="00B55882"/>
    <w:rsid w:val="00B55D14"/>
    <w:rsid w:val="00B55D8A"/>
    <w:rsid w:val="00B565ED"/>
    <w:rsid w:val="00B56935"/>
    <w:rsid w:val="00B56F6C"/>
    <w:rsid w:val="00B5746F"/>
    <w:rsid w:val="00B5749A"/>
    <w:rsid w:val="00B5749E"/>
    <w:rsid w:val="00B57DDF"/>
    <w:rsid w:val="00B57E91"/>
    <w:rsid w:val="00B60015"/>
    <w:rsid w:val="00B60285"/>
    <w:rsid w:val="00B605B6"/>
    <w:rsid w:val="00B60A84"/>
    <w:rsid w:val="00B60BD6"/>
    <w:rsid w:val="00B60D4B"/>
    <w:rsid w:val="00B60E5A"/>
    <w:rsid w:val="00B60FF3"/>
    <w:rsid w:val="00B610E6"/>
    <w:rsid w:val="00B6118D"/>
    <w:rsid w:val="00B617F8"/>
    <w:rsid w:val="00B619AF"/>
    <w:rsid w:val="00B619FA"/>
    <w:rsid w:val="00B61D73"/>
    <w:rsid w:val="00B62025"/>
    <w:rsid w:val="00B622D0"/>
    <w:rsid w:val="00B62348"/>
    <w:rsid w:val="00B625C3"/>
    <w:rsid w:val="00B6286F"/>
    <w:rsid w:val="00B62BC6"/>
    <w:rsid w:val="00B62D04"/>
    <w:rsid w:val="00B62DA4"/>
    <w:rsid w:val="00B63182"/>
    <w:rsid w:val="00B635F2"/>
    <w:rsid w:val="00B6372B"/>
    <w:rsid w:val="00B639DB"/>
    <w:rsid w:val="00B63A7F"/>
    <w:rsid w:val="00B63BF6"/>
    <w:rsid w:val="00B63C27"/>
    <w:rsid w:val="00B63C29"/>
    <w:rsid w:val="00B63C8D"/>
    <w:rsid w:val="00B63D5D"/>
    <w:rsid w:val="00B64599"/>
    <w:rsid w:val="00B6471E"/>
    <w:rsid w:val="00B64905"/>
    <w:rsid w:val="00B64DDB"/>
    <w:rsid w:val="00B650F6"/>
    <w:rsid w:val="00B6544D"/>
    <w:rsid w:val="00B65453"/>
    <w:rsid w:val="00B65475"/>
    <w:rsid w:val="00B6567E"/>
    <w:rsid w:val="00B657E0"/>
    <w:rsid w:val="00B65A0E"/>
    <w:rsid w:val="00B65AF6"/>
    <w:rsid w:val="00B65B40"/>
    <w:rsid w:val="00B65E64"/>
    <w:rsid w:val="00B65E6B"/>
    <w:rsid w:val="00B65F4F"/>
    <w:rsid w:val="00B65F5C"/>
    <w:rsid w:val="00B66859"/>
    <w:rsid w:val="00B66B05"/>
    <w:rsid w:val="00B66C48"/>
    <w:rsid w:val="00B66C9C"/>
    <w:rsid w:val="00B67261"/>
    <w:rsid w:val="00B67858"/>
    <w:rsid w:val="00B6799B"/>
    <w:rsid w:val="00B67E00"/>
    <w:rsid w:val="00B7011B"/>
    <w:rsid w:val="00B70326"/>
    <w:rsid w:val="00B706E8"/>
    <w:rsid w:val="00B708F2"/>
    <w:rsid w:val="00B711CD"/>
    <w:rsid w:val="00B71211"/>
    <w:rsid w:val="00B71452"/>
    <w:rsid w:val="00B71881"/>
    <w:rsid w:val="00B71AB1"/>
    <w:rsid w:val="00B71C0E"/>
    <w:rsid w:val="00B71C23"/>
    <w:rsid w:val="00B71E3E"/>
    <w:rsid w:val="00B71E5F"/>
    <w:rsid w:val="00B71E8C"/>
    <w:rsid w:val="00B71FB7"/>
    <w:rsid w:val="00B72166"/>
    <w:rsid w:val="00B721FD"/>
    <w:rsid w:val="00B72575"/>
    <w:rsid w:val="00B725B9"/>
    <w:rsid w:val="00B72702"/>
    <w:rsid w:val="00B728C0"/>
    <w:rsid w:val="00B72A41"/>
    <w:rsid w:val="00B735A4"/>
    <w:rsid w:val="00B738AC"/>
    <w:rsid w:val="00B73AD4"/>
    <w:rsid w:val="00B73F24"/>
    <w:rsid w:val="00B742BF"/>
    <w:rsid w:val="00B744D1"/>
    <w:rsid w:val="00B74599"/>
    <w:rsid w:val="00B747E3"/>
    <w:rsid w:val="00B74DA8"/>
    <w:rsid w:val="00B74DF7"/>
    <w:rsid w:val="00B74E8C"/>
    <w:rsid w:val="00B74F40"/>
    <w:rsid w:val="00B74F94"/>
    <w:rsid w:val="00B75002"/>
    <w:rsid w:val="00B7549C"/>
    <w:rsid w:val="00B75563"/>
    <w:rsid w:val="00B757A9"/>
    <w:rsid w:val="00B7595D"/>
    <w:rsid w:val="00B75AAA"/>
    <w:rsid w:val="00B75AD5"/>
    <w:rsid w:val="00B76527"/>
    <w:rsid w:val="00B768BD"/>
    <w:rsid w:val="00B770A9"/>
    <w:rsid w:val="00B77349"/>
    <w:rsid w:val="00B776E4"/>
    <w:rsid w:val="00B77D35"/>
    <w:rsid w:val="00B77E85"/>
    <w:rsid w:val="00B77F51"/>
    <w:rsid w:val="00B8010A"/>
    <w:rsid w:val="00B80833"/>
    <w:rsid w:val="00B80B4F"/>
    <w:rsid w:val="00B80FCF"/>
    <w:rsid w:val="00B811A3"/>
    <w:rsid w:val="00B8175A"/>
    <w:rsid w:val="00B81794"/>
    <w:rsid w:val="00B817FC"/>
    <w:rsid w:val="00B81A12"/>
    <w:rsid w:val="00B82330"/>
    <w:rsid w:val="00B823B2"/>
    <w:rsid w:val="00B823E5"/>
    <w:rsid w:val="00B824D9"/>
    <w:rsid w:val="00B82844"/>
    <w:rsid w:val="00B82942"/>
    <w:rsid w:val="00B82A98"/>
    <w:rsid w:val="00B82C3F"/>
    <w:rsid w:val="00B833B5"/>
    <w:rsid w:val="00B83517"/>
    <w:rsid w:val="00B8355A"/>
    <w:rsid w:val="00B8366C"/>
    <w:rsid w:val="00B83853"/>
    <w:rsid w:val="00B838A3"/>
    <w:rsid w:val="00B83908"/>
    <w:rsid w:val="00B83A3C"/>
    <w:rsid w:val="00B83AEF"/>
    <w:rsid w:val="00B83CFC"/>
    <w:rsid w:val="00B83F15"/>
    <w:rsid w:val="00B83F7E"/>
    <w:rsid w:val="00B84532"/>
    <w:rsid w:val="00B8458F"/>
    <w:rsid w:val="00B84740"/>
    <w:rsid w:val="00B84E00"/>
    <w:rsid w:val="00B84FCA"/>
    <w:rsid w:val="00B8519B"/>
    <w:rsid w:val="00B85378"/>
    <w:rsid w:val="00B857DF"/>
    <w:rsid w:val="00B859C7"/>
    <w:rsid w:val="00B85A23"/>
    <w:rsid w:val="00B86095"/>
    <w:rsid w:val="00B863A2"/>
    <w:rsid w:val="00B86648"/>
    <w:rsid w:val="00B867DF"/>
    <w:rsid w:val="00B86967"/>
    <w:rsid w:val="00B8705A"/>
    <w:rsid w:val="00B87134"/>
    <w:rsid w:val="00B873A7"/>
    <w:rsid w:val="00B87691"/>
    <w:rsid w:val="00B87B0C"/>
    <w:rsid w:val="00B90222"/>
    <w:rsid w:val="00B90284"/>
    <w:rsid w:val="00B90CFE"/>
    <w:rsid w:val="00B915FC"/>
    <w:rsid w:val="00B91696"/>
    <w:rsid w:val="00B9218D"/>
    <w:rsid w:val="00B9228C"/>
    <w:rsid w:val="00B9242D"/>
    <w:rsid w:val="00B9250E"/>
    <w:rsid w:val="00B9261F"/>
    <w:rsid w:val="00B92B63"/>
    <w:rsid w:val="00B92DB2"/>
    <w:rsid w:val="00B93037"/>
    <w:rsid w:val="00B93742"/>
    <w:rsid w:val="00B93D25"/>
    <w:rsid w:val="00B93FA1"/>
    <w:rsid w:val="00B9463E"/>
    <w:rsid w:val="00B948DB"/>
    <w:rsid w:val="00B94A8E"/>
    <w:rsid w:val="00B94C1A"/>
    <w:rsid w:val="00B94CA1"/>
    <w:rsid w:val="00B94EB7"/>
    <w:rsid w:val="00B94EF1"/>
    <w:rsid w:val="00B9514C"/>
    <w:rsid w:val="00B95223"/>
    <w:rsid w:val="00B95415"/>
    <w:rsid w:val="00B958CF"/>
    <w:rsid w:val="00B95E21"/>
    <w:rsid w:val="00B96088"/>
    <w:rsid w:val="00B9638D"/>
    <w:rsid w:val="00B96757"/>
    <w:rsid w:val="00B96ACB"/>
    <w:rsid w:val="00B96D21"/>
    <w:rsid w:val="00B96D8E"/>
    <w:rsid w:val="00B96E50"/>
    <w:rsid w:val="00B971DF"/>
    <w:rsid w:val="00B974BE"/>
    <w:rsid w:val="00B97543"/>
    <w:rsid w:val="00B975BB"/>
    <w:rsid w:val="00B975D6"/>
    <w:rsid w:val="00B9765D"/>
    <w:rsid w:val="00B9773C"/>
    <w:rsid w:val="00B97ED1"/>
    <w:rsid w:val="00B97FB7"/>
    <w:rsid w:val="00BA0083"/>
    <w:rsid w:val="00BA03EB"/>
    <w:rsid w:val="00BA03FD"/>
    <w:rsid w:val="00BA05C7"/>
    <w:rsid w:val="00BA098F"/>
    <w:rsid w:val="00BA0C09"/>
    <w:rsid w:val="00BA0DAF"/>
    <w:rsid w:val="00BA0DC3"/>
    <w:rsid w:val="00BA0DDE"/>
    <w:rsid w:val="00BA12F1"/>
    <w:rsid w:val="00BA15F0"/>
    <w:rsid w:val="00BA17A0"/>
    <w:rsid w:val="00BA18F3"/>
    <w:rsid w:val="00BA1D0E"/>
    <w:rsid w:val="00BA1DC3"/>
    <w:rsid w:val="00BA1DF8"/>
    <w:rsid w:val="00BA22CF"/>
    <w:rsid w:val="00BA25A2"/>
    <w:rsid w:val="00BA25BC"/>
    <w:rsid w:val="00BA26E9"/>
    <w:rsid w:val="00BA271B"/>
    <w:rsid w:val="00BA272B"/>
    <w:rsid w:val="00BA297F"/>
    <w:rsid w:val="00BA2D8C"/>
    <w:rsid w:val="00BA2F5A"/>
    <w:rsid w:val="00BA30C3"/>
    <w:rsid w:val="00BA327E"/>
    <w:rsid w:val="00BA3339"/>
    <w:rsid w:val="00BA34E5"/>
    <w:rsid w:val="00BA3703"/>
    <w:rsid w:val="00BA37D8"/>
    <w:rsid w:val="00BA3A4E"/>
    <w:rsid w:val="00BA3B2E"/>
    <w:rsid w:val="00BA3E9C"/>
    <w:rsid w:val="00BA3FC8"/>
    <w:rsid w:val="00BA415B"/>
    <w:rsid w:val="00BA4540"/>
    <w:rsid w:val="00BA47DF"/>
    <w:rsid w:val="00BA48B0"/>
    <w:rsid w:val="00BA4982"/>
    <w:rsid w:val="00BA4F64"/>
    <w:rsid w:val="00BA52B7"/>
    <w:rsid w:val="00BA5328"/>
    <w:rsid w:val="00BA57B5"/>
    <w:rsid w:val="00BA5817"/>
    <w:rsid w:val="00BA5888"/>
    <w:rsid w:val="00BA5FFB"/>
    <w:rsid w:val="00BA62DD"/>
    <w:rsid w:val="00BA645B"/>
    <w:rsid w:val="00BA651C"/>
    <w:rsid w:val="00BA65AB"/>
    <w:rsid w:val="00BA65F6"/>
    <w:rsid w:val="00BA661F"/>
    <w:rsid w:val="00BA66BC"/>
    <w:rsid w:val="00BA67AA"/>
    <w:rsid w:val="00BA6A1C"/>
    <w:rsid w:val="00BA6B6B"/>
    <w:rsid w:val="00BA6C1D"/>
    <w:rsid w:val="00BA6F4C"/>
    <w:rsid w:val="00BA6FC0"/>
    <w:rsid w:val="00BA75E9"/>
    <w:rsid w:val="00BA7622"/>
    <w:rsid w:val="00BA77E0"/>
    <w:rsid w:val="00BA7AF4"/>
    <w:rsid w:val="00BA7CB1"/>
    <w:rsid w:val="00BA7DDC"/>
    <w:rsid w:val="00BB0355"/>
    <w:rsid w:val="00BB048A"/>
    <w:rsid w:val="00BB06F6"/>
    <w:rsid w:val="00BB09C8"/>
    <w:rsid w:val="00BB0D11"/>
    <w:rsid w:val="00BB0DB8"/>
    <w:rsid w:val="00BB0ED9"/>
    <w:rsid w:val="00BB10D8"/>
    <w:rsid w:val="00BB12F0"/>
    <w:rsid w:val="00BB14A7"/>
    <w:rsid w:val="00BB1608"/>
    <w:rsid w:val="00BB1B05"/>
    <w:rsid w:val="00BB1E1E"/>
    <w:rsid w:val="00BB1F13"/>
    <w:rsid w:val="00BB2121"/>
    <w:rsid w:val="00BB2190"/>
    <w:rsid w:val="00BB22DB"/>
    <w:rsid w:val="00BB2744"/>
    <w:rsid w:val="00BB2F08"/>
    <w:rsid w:val="00BB310A"/>
    <w:rsid w:val="00BB3517"/>
    <w:rsid w:val="00BB3727"/>
    <w:rsid w:val="00BB37AB"/>
    <w:rsid w:val="00BB3CCF"/>
    <w:rsid w:val="00BB3F38"/>
    <w:rsid w:val="00BB3FAC"/>
    <w:rsid w:val="00BB4174"/>
    <w:rsid w:val="00BB42D2"/>
    <w:rsid w:val="00BB44A5"/>
    <w:rsid w:val="00BB4BC8"/>
    <w:rsid w:val="00BB4F38"/>
    <w:rsid w:val="00BB5164"/>
    <w:rsid w:val="00BB5256"/>
    <w:rsid w:val="00BB52EE"/>
    <w:rsid w:val="00BB535E"/>
    <w:rsid w:val="00BB54AA"/>
    <w:rsid w:val="00BB58EC"/>
    <w:rsid w:val="00BB59BA"/>
    <w:rsid w:val="00BB5C3F"/>
    <w:rsid w:val="00BB6086"/>
    <w:rsid w:val="00BB60C0"/>
    <w:rsid w:val="00BB6BFB"/>
    <w:rsid w:val="00BB6CC6"/>
    <w:rsid w:val="00BB702D"/>
    <w:rsid w:val="00BB76BB"/>
    <w:rsid w:val="00BC0029"/>
    <w:rsid w:val="00BC04B5"/>
    <w:rsid w:val="00BC05D3"/>
    <w:rsid w:val="00BC0600"/>
    <w:rsid w:val="00BC06E2"/>
    <w:rsid w:val="00BC0718"/>
    <w:rsid w:val="00BC0935"/>
    <w:rsid w:val="00BC09A5"/>
    <w:rsid w:val="00BC0AE6"/>
    <w:rsid w:val="00BC1046"/>
    <w:rsid w:val="00BC1212"/>
    <w:rsid w:val="00BC14CC"/>
    <w:rsid w:val="00BC163F"/>
    <w:rsid w:val="00BC1688"/>
    <w:rsid w:val="00BC1A18"/>
    <w:rsid w:val="00BC1B27"/>
    <w:rsid w:val="00BC1F62"/>
    <w:rsid w:val="00BC20BF"/>
    <w:rsid w:val="00BC21EE"/>
    <w:rsid w:val="00BC275E"/>
    <w:rsid w:val="00BC2875"/>
    <w:rsid w:val="00BC2942"/>
    <w:rsid w:val="00BC2B17"/>
    <w:rsid w:val="00BC2F90"/>
    <w:rsid w:val="00BC4136"/>
    <w:rsid w:val="00BC4D18"/>
    <w:rsid w:val="00BC4D91"/>
    <w:rsid w:val="00BC506F"/>
    <w:rsid w:val="00BC52F3"/>
    <w:rsid w:val="00BC5661"/>
    <w:rsid w:val="00BC5821"/>
    <w:rsid w:val="00BC5937"/>
    <w:rsid w:val="00BC5B6A"/>
    <w:rsid w:val="00BC5EF2"/>
    <w:rsid w:val="00BC5FA9"/>
    <w:rsid w:val="00BC618D"/>
    <w:rsid w:val="00BC6273"/>
    <w:rsid w:val="00BC6293"/>
    <w:rsid w:val="00BC6365"/>
    <w:rsid w:val="00BC6687"/>
    <w:rsid w:val="00BC70EB"/>
    <w:rsid w:val="00BC722B"/>
    <w:rsid w:val="00BC77AA"/>
    <w:rsid w:val="00BC78F7"/>
    <w:rsid w:val="00BC7AEA"/>
    <w:rsid w:val="00BC7AFD"/>
    <w:rsid w:val="00BC7B33"/>
    <w:rsid w:val="00BC7E50"/>
    <w:rsid w:val="00BD047E"/>
    <w:rsid w:val="00BD0790"/>
    <w:rsid w:val="00BD0944"/>
    <w:rsid w:val="00BD0C27"/>
    <w:rsid w:val="00BD0EA8"/>
    <w:rsid w:val="00BD11B5"/>
    <w:rsid w:val="00BD13EE"/>
    <w:rsid w:val="00BD14B8"/>
    <w:rsid w:val="00BD15C9"/>
    <w:rsid w:val="00BD16B2"/>
    <w:rsid w:val="00BD16C2"/>
    <w:rsid w:val="00BD1A71"/>
    <w:rsid w:val="00BD1ACB"/>
    <w:rsid w:val="00BD1FC5"/>
    <w:rsid w:val="00BD265B"/>
    <w:rsid w:val="00BD29FF"/>
    <w:rsid w:val="00BD2F69"/>
    <w:rsid w:val="00BD30E5"/>
    <w:rsid w:val="00BD3462"/>
    <w:rsid w:val="00BD358C"/>
    <w:rsid w:val="00BD36FF"/>
    <w:rsid w:val="00BD3703"/>
    <w:rsid w:val="00BD3730"/>
    <w:rsid w:val="00BD3756"/>
    <w:rsid w:val="00BD37A0"/>
    <w:rsid w:val="00BD38DE"/>
    <w:rsid w:val="00BD3A4E"/>
    <w:rsid w:val="00BD42CB"/>
    <w:rsid w:val="00BD4539"/>
    <w:rsid w:val="00BD467A"/>
    <w:rsid w:val="00BD4B8A"/>
    <w:rsid w:val="00BD4C58"/>
    <w:rsid w:val="00BD5378"/>
    <w:rsid w:val="00BD53EA"/>
    <w:rsid w:val="00BD57E2"/>
    <w:rsid w:val="00BD590D"/>
    <w:rsid w:val="00BD59AB"/>
    <w:rsid w:val="00BD5AE4"/>
    <w:rsid w:val="00BD5DB2"/>
    <w:rsid w:val="00BD5EDD"/>
    <w:rsid w:val="00BD5EE8"/>
    <w:rsid w:val="00BD6335"/>
    <w:rsid w:val="00BD6431"/>
    <w:rsid w:val="00BD6A8E"/>
    <w:rsid w:val="00BD6E9F"/>
    <w:rsid w:val="00BD70DA"/>
    <w:rsid w:val="00BD73E9"/>
    <w:rsid w:val="00BD7551"/>
    <w:rsid w:val="00BD7756"/>
    <w:rsid w:val="00BD79C6"/>
    <w:rsid w:val="00BD7FD7"/>
    <w:rsid w:val="00BE0433"/>
    <w:rsid w:val="00BE0775"/>
    <w:rsid w:val="00BE0DF1"/>
    <w:rsid w:val="00BE0ECB"/>
    <w:rsid w:val="00BE13AB"/>
    <w:rsid w:val="00BE18AA"/>
    <w:rsid w:val="00BE19B0"/>
    <w:rsid w:val="00BE1F22"/>
    <w:rsid w:val="00BE2024"/>
    <w:rsid w:val="00BE24D5"/>
    <w:rsid w:val="00BE25DC"/>
    <w:rsid w:val="00BE272A"/>
    <w:rsid w:val="00BE2899"/>
    <w:rsid w:val="00BE2ADE"/>
    <w:rsid w:val="00BE2CD0"/>
    <w:rsid w:val="00BE30D4"/>
    <w:rsid w:val="00BE311E"/>
    <w:rsid w:val="00BE33A4"/>
    <w:rsid w:val="00BE3764"/>
    <w:rsid w:val="00BE396F"/>
    <w:rsid w:val="00BE39EB"/>
    <w:rsid w:val="00BE3A1E"/>
    <w:rsid w:val="00BE3D63"/>
    <w:rsid w:val="00BE3FD2"/>
    <w:rsid w:val="00BE495A"/>
    <w:rsid w:val="00BE4A22"/>
    <w:rsid w:val="00BE4A56"/>
    <w:rsid w:val="00BE4AB4"/>
    <w:rsid w:val="00BE5363"/>
    <w:rsid w:val="00BE5877"/>
    <w:rsid w:val="00BE5AA7"/>
    <w:rsid w:val="00BE5B29"/>
    <w:rsid w:val="00BE5C32"/>
    <w:rsid w:val="00BE5C59"/>
    <w:rsid w:val="00BE6043"/>
    <w:rsid w:val="00BE61F1"/>
    <w:rsid w:val="00BE62AF"/>
    <w:rsid w:val="00BE6713"/>
    <w:rsid w:val="00BE6D7B"/>
    <w:rsid w:val="00BE75C5"/>
    <w:rsid w:val="00BE75ED"/>
    <w:rsid w:val="00BE7863"/>
    <w:rsid w:val="00BE79A5"/>
    <w:rsid w:val="00BE7B80"/>
    <w:rsid w:val="00BE7BE4"/>
    <w:rsid w:val="00BE7BEE"/>
    <w:rsid w:val="00BF09BD"/>
    <w:rsid w:val="00BF09FF"/>
    <w:rsid w:val="00BF0AB5"/>
    <w:rsid w:val="00BF0B5A"/>
    <w:rsid w:val="00BF0CAB"/>
    <w:rsid w:val="00BF0F16"/>
    <w:rsid w:val="00BF0F47"/>
    <w:rsid w:val="00BF10FE"/>
    <w:rsid w:val="00BF12CA"/>
    <w:rsid w:val="00BF13B3"/>
    <w:rsid w:val="00BF1464"/>
    <w:rsid w:val="00BF1888"/>
    <w:rsid w:val="00BF1A53"/>
    <w:rsid w:val="00BF1A8D"/>
    <w:rsid w:val="00BF1B58"/>
    <w:rsid w:val="00BF20DD"/>
    <w:rsid w:val="00BF212F"/>
    <w:rsid w:val="00BF21CC"/>
    <w:rsid w:val="00BF222A"/>
    <w:rsid w:val="00BF27FB"/>
    <w:rsid w:val="00BF296F"/>
    <w:rsid w:val="00BF2B9A"/>
    <w:rsid w:val="00BF2BD6"/>
    <w:rsid w:val="00BF32D8"/>
    <w:rsid w:val="00BF3469"/>
    <w:rsid w:val="00BF3526"/>
    <w:rsid w:val="00BF356F"/>
    <w:rsid w:val="00BF36FB"/>
    <w:rsid w:val="00BF3CEA"/>
    <w:rsid w:val="00BF3D8E"/>
    <w:rsid w:val="00BF3DB5"/>
    <w:rsid w:val="00BF404F"/>
    <w:rsid w:val="00BF4210"/>
    <w:rsid w:val="00BF4BD6"/>
    <w:rsid w:val="00BF4C59"/>
    <w:rsid w:val="00BF4FDB"/>
    <w:rsid w:val="00BF5872"/>
    <w:rsid w:val="00BF596E"/>
    <w:rsid w:val="00BF59A6"/>
    <w:rsid w:val="00BF5A68"/>
    <w:rsid w:val="00BF5B53"/>
    <w:rsid w:val="00BF5BE8"/>
    <w:rsid w:val="00BF6060"/>
    <w:rsid w:val="00BF6203"/>
    <w:rsid w:val="00BF66DD"/>
    <w:rsid w:val="00BF6C64"/>
    <w:rsid w:val="00BF7014"/>
    <w:rsid w:val="00BF7738"/>
    <w:rsid w:val="00BF77A1"/>
    <w:rsid w:val="00C000CC"/>
    <w:rsid w:val="00C00759"/>
    <w:rsid w:val="00C00863"/>
    <w:rsid w:val="00C00903"/>
    <w:rsid w:val="00C011EC"/>
    <w:rsid w:val="00C01219"/>
    <w:rsid w:val="00C01492"/>
    <w:rsid w:val="00C015DE"/>
    <w:rsid w:val="00C01685"/>
    <w:rsid w:val="00C016B1"/>
    <w:rsid w:val="00C0176B"/>
    <w:rsid w:val="00C01770"/>
    <w:rsid w:val="00C01D8F"/>
    <w:rsid w:val="00C01DC3"/>
    <w:rsid w:val="00C01DED"/>
    <w:rsid w:val="00C01FF9"/>
    <w:rsid w:val="00C0266C"/>
    <w:rsid w:val="00C0283B"/>
    <w:rsid w:val="00C0294B"/>
    <w:rsid w:val="00C0297A"/>
    <w:rsid w:val="00C029CB"/>
    <w:rsid w:val="00C02C67"/>
    <w:rsid w:val="00C02E55"/>
    <w:rsid w:val="00C02E86"/>
    <w:rsid w:val="00C02FAF"/>
    <w:rsid w:val="00C02FBD"/>
    <w:rsid w:val="00C03349"/>
    <w:rsid w:val="00C033CE"/>
    <w:rsid w:val="00C036A7"/>
    <w:rsid w:val="00C03ACD"/>
    <w:rsid w:val="00C03B0A"/>
    <w:rsid w:val="00C04010"/>
    <w:rsid w:val="00C040A2"/>
    <w:rsid w:val="00C04344"/>
    <w:rsid w:val="00C04FFA"/>
    <w:rsid w:val="00C05074"/>
    <w:rsid w:val="00C050AB"/>
    <w:rsid w:val="00C0523B"/>
    <w:rsid w:val="00C0534D"/>
    <w:rsid w:val="00C05395"/>
    <w:rsid w:val="00C061FC"/>
    <w:rsid w:val="00C06762"/>
    <w:rsid w:val="00C06878"/>
    <w:rsid w:val="00C069BC"/>
    <w:rsid w:val="00C069E4"/>
    <w:rsid w:val="00C06A42"/>
    <w:rsid w:val="00C06AB1"/>
    <w:rsid w:val="00C06ECA"/>
    <w:rsid w:val="00C073D3"/>
    <w:rsid w:val="00C0799C"/>
    <w:rsid w:val="00C07BF4"/>
    <w:rsid w:val="00C07F9D"/>
    <w:rsid w:val="00C1054B"/>
    <w:rsid w:val="00C1087B"/>
    <w:rsid w:val="00C109FA"/>
    <w:rsid w:val="00C10D65"/>
    <w:rsid w:val="00C10DE1"/>
    <w:rsid w:val="00C10FBC"/>
    <w:rsid w:val="00C10FE1"/>
    <w:rsid w:val="00C11058"/>
    <w:rsid w:val="00C11353"/>
    <w:rsid w:val="00C114B2"/>
    <w:rsid w:val="00C11658"/>
    <w:rsid w:val="00C11D08"/>
    <w:rsid w:val="00C11F99"/>
    <w:rsid w:val="00C1244D"/>
    <w:rsid w:val="00C1260D"/>
    <w:rsid w:val="00C12806"/>
    <w:rsid w:val="00C12BFE"/>
    <w:rsid w:val="00C12D43"/>
    <w:rsid w:val="00C12D69"/>
    <w:rsid w:val="00C12D79"/>
    <w:rsid w:val="00C12DAA"/>
    <w:rsid w:val="00C13482"/>
    <w:rsid w:val="00C138B9"/>
    <w:rsid w:val="00C13AD8"/>
    <w:rsid w:val="00C13D71"/>
    <w:rsid w:val="00C140A5"/>
    <w:rsid w:val="00C140CC"/>
    <w:rsid w:val="00C1425F"/>
    <w:rsid w:val="00C142D7"/>
    <w:rsid w:val="00C142DC"/>
    <w:rsid w:val="00C14355"/>
    <w:rsid w:val="00C148C5"/>
    <w:rsid w:val="00C14BC3"/>
    <w:rsid w:val="00C15061"/>
    <w:rsid w:val="00C1516B"/>
    <w:rsid w:val="00C155A2"/>
    <w:rsid w:val="00C15641"/>
    <w:rsid w:val="00C156A2"/>
    <w:rsid w:val="00C157FB"/>
    <w:rsid w:val="00C158CE"/>
    <w:rsid w:val="00C15A22"/>
    <w:rsid w:val="00C15D93"/>
    <w:rsid w:val="00C160E5"/>
    <w:rsid w:val="00C1643E"/>
    <w:rsid w:val="00C16653"/>
    <w:rsid w:val="00C16D3F"/>
    <w:rsid w:val="00C16D6D"/>
    <w:rsid w:val="00C16DD4"/>
    <w:rsid w:val="00C16FA4"/>
    <w:rsid w:val="00C1747B"/>
    <w:rsid w:val="00C17A2C"/>
    <w:rsid w:val="00C17ADB"/>
    <w:rsid w:val="00C17BAC"/>
    <w:rsid w:val="00C17D8C"/>
    <w:rsid w:val="00C201D0"/>
    <w:rsid w:val="00C2021B"/>
    <w:rsid w:val="00C20510"/>
    <w:rsid w:val="00C206C4"/>
    <w:rsid w:val="00C210B1"/>
    <w:rsid w:val="00C21613"/>
    <w:rsid w:val="00C219C5"/>
    <w:rsid w:val="00C21B70"/>
    <w:rsid w:val="00C21C32"/>
    <w:rsid w:val="00C21F2B"/>
    <w:rsid w:val="00C220A6"/>
    <w:rsid w:val="00C22275"/>
    <w:rsid w:val="00C22377"/>
    <w:rsid w:val="00C223C1"/>
    <w:rsid w:val="00C22657"/>
    <w:rsid w:val="00C2266F"/>
    <w:rsid w:val="00C22C07"/>
    <w:rsid w:val="00C22E5A"/>
    <w:rsid w:val="00C230DB"/>
    <w:rsid w:val="00C23109"/>
    <w:rsid w:val="00C234A0"/>
    <w:rsid w:val="00C23615"/>
    <w:rsid w:val="00C23792"/>
    <w:rsid w:val="00C2445C"/>
    <w:rsid w:val="00C24629"/>
    <w:rsid w:val="00C24869"/>
    <w:rsid w:val="00C24B8A"/>
    <w:rsid w:val="00C25266"/>
    <w:rsid w:val="00C257C4"/>
    <w:rsid w:val="00C258F4"/>
    <w:rsid w:val="00C2591B"/>
    <w:rsid w:val="00C2598C"/>
    <w:rsid w:val="00C25AFF"/>
    <w:rsid w:val="00C25BD4"/>
    <w:rsid w:val="00C25E11"/>
    <w:rsid w:val="00C260AE"/>
    <w:rsid w:val="00C26494"/>
    <w:rsid w:val="00C269A5"/>
    <w:rsid w:val="00C26EB1"/>
    <w:rsid w:val="00C275DC"/>
    <w:rsid w:val="00C2797C"/>
    <w:rsid w:val="00C27BA6"/>
    <w:rsid w:val="00C27CBD"/>
    <w:rsid w:val="00C30073"/>
    <w:rsid w:val="00C30186"/>
    <w:rsid w:val="00C30194"/>
    <w:rsid w:val="00C3039A"/>
    <w:rsid w:val="00C30480"/>
    <w:rsid w:val="00C30D58"/>
    <w:rsid w:val="00C30D6D"/>
    <w:rsid w:val="00C30EC3"/>
    <w:rsid w:val="00C31032"/>
    <w:rsid w:val="00C311AF"/>
    <w:rsid w:val="00C3185D"/>
    <w:rsid w:val="00C31956"/>
    <w:rsid w:val="00C31B15"/>
    <w:rsid w:val="00C31C31"/>
    <w:rsid w:val="00C31F47"/>
    <w:rsid w:val="00C3214E"/>
    <w:rsid w:val="00C321CA"/>
    <w:rsid w:val="00C3265E"/>
    <w:rsid w:val="00C32719"/>
    <w:rsid w:val="00C32795"/>
    <w:rsid w:val="00C32886"/>
    <w:rsid w:val="00C32ADC"/>
    <w:rsid w:val="00C32CEE"/>
    <w:rsid w:val="00C32D03"/>
    <w:rsid w:val="00C32F50"/>
    <w:rsid w:val="00C330A1"/>
    <w:rsid w:val="00C33332"/>
    <w:rsid w:val="00C3379F"/>
    <w:rsid w:val="00C337BC"/>
    <w:rsid w:val="00C33CC8"/>
    <w:rsid w:val="00C33F4A"/>
    <w:rsid w:val="00C3419C"/>
    <w:rsid w:val="00C3439B"/>
    <w:rsid w:val="00C34444"/>
    <w:rsid w:val="00C3448E"/>
    <w:rsid w:val="00C34705"/>
    <w:rsid w:val="00C3471D"/>
    <w:rsid w:val="00C349EC"/>
    <w:rsid w:val="00C353FF"/>
    <w:rsid w:val="00C35538"/>
    <w:rsid w:val="00C3566A"/>
    <w:rsid w:val="00C35E92"/>
    <w:rsid w:val="00C36002"/>
    <w:rsid w:val="00C36393"/>
    <w:rsid w:val="00C363AF"/>
    <w:rsid w:val="00C364D0"/>
    <w:rsid w:val="00C365CB"/>
    <w:rsid w:val="00C365DE"/>
    <w:rsid w:val="00C36994"/>
    <w:rsid w:val="00C36B49"/>
    <w:rsid w:val="00C37150"/>
    <w:rsid w:val="00C3750D"/>
    <w:rsid w:val="00C37597"/>
    <w:rsid w:val="00C37606"/>
    <w:rsid w:val="00C378F0"/>
    <w:rsid w:val="00C37D4C"/>
    <w:rsid w:val="00C37DBF"/>
    <w:rsid w:val="00C37FEE"/>
    <w:rsid w:val="00C401F5"/>
    <w:rsid w:val="00C40789"/>
    <w:rsid w:val="00C407CB"/>
    <w:rsid w:val="00C40D8A"/>
    <w:rsid w:val="00C4108D"/>
    <w:rsid w:val="00C41600"/>
    <w:rsid w:val="00C41642"/>
    <w:rsid w:val="00C41779"/>
    <w:rsid w:val="00C41891"/>
    <w:rsid w:val="00C41A53"/>
    <w:rsid w:val="00C41A95"/>
    <w:rsid w:val="00C41F8A"/>
    <w:rsid w:val="00C42064"/>
    <w:rsid w:val="00C42286"/>
    <w:rsid w:val="00C42566"/>
    <w:rsid w:val="00C429DE"/>
    <w:rsid w:val="00C42DDD"/>
    <w:rsid w:val="00C42DE9"/>
    <w:rsid w:val="00C42DEF"/>
    <w:rsid w:val="00C42E50"/>
    <w:rsid w:val="00C43D7C"/>
    <w:rsid w:val="00C43FB1"/>
    <w:rsid w:val="00C4400D"/>
    <w:rsid w:val="00C4497C"/>
    <w:rsid w:val="00C44ECE"/>
    <w:rsid w:val="00C44EE3"/>
    <w:rsid w:val="00C4513A"/>
    <w:rsid w:val="00C4513E"/>
    <w:rsid w:val="00C4535C"/>
    <w:rsid w:val="00C453C0"/>
    <w:rsid w:val="00C45526"/>
    <w:rsid w:val="00C45A0C"/>
    <w:rsid w:val="00C45E3D"/>
    <w:rsid w:val="00C45F20"/>
    <w:rsid w:val="00C45F54"/>
    <w:rsid w:val="00C467A0"/>
    <w:rsid w:val="00C46C0B"/>
    <w:rsid w:val="00C471C5"/>
    <w:rsid w:val="00C4741D"/>
    <w:rsid w:val="00C475F7"/>
    <w:rsid w:val="00C476FB"/>
    <w:rsid w:val="00C47AA6"/>
    <w:rsid w:val="00C47BB7"/>
    <w:rsid w:val="00C500A4"/>
    <w:rsid w:val="00C50201"/>
    <w:rsid w:val="00C50221"/>
    <w:rsid w:val="00C503B0"/>
    <w:rsid w:val="00C5069A"/>
    <w:rsid w:val="00C50F84"/>
    <w:rsid w:val="00C51025"/>
    <w:rsid w:val="00C510A2"/>
    <w:rsid w:val="00C512C6"/>
    <w:rsid w:val="00C5130E"/>
    <w:rsid w:val="00C51321"/>
    <w:rsid w:val="00C513C6"/>
    <w:rsid w:val="00C51409"/>
    <w:rsid w:val="00C5151F"/>
    <w:rsid w:val="00C516C6"/>
    <w:rsid w:val="00C517CF"/>
    <w:rsid w:val="00C51813"/>
    <w:rsid w:val="00C51A14"/>
    <w:rsid w:val="00C51A4E"/>
    <w:rsid w:val="00C51A70"/>
    <w:rsid w:val="00C51C5B"/>
    <w:rsid w:val="00C521CF"/>
    <w:rsid w:val="00C52549"/>
    <w:rsid w:val="00C5298A"/>
    <w:rsid w:val="00C52BC3"/>
    <w:rsid w:val="00C52CC7"/>
    <w:rsid w:val="00C52D0B"/>
    <w:rsid w:val="00C53127"/>
    <w:rsid w:val="00C5315A"/>
    <w:rsid w:val="00C5332D"/>
    <w:rsid w:val="00C5335B"/>
    <w:rsid w:val="00C53A0F"/>
    <w:rsid w:val="00C54397"/>
    <w:rsid w:val="00C5443E"/>
    <w:rsid w:val="00C54930"/>
    <w:rsid w:val="00C54A05"/>
    <w:rsid w:val="00C54D76"/>
    <w:rsid w:val="00C54E99"/>
    <w:rsid w:val="00C5513B"/>
    <w:rsid w:val="00C559AE"/>
    <w:rsid w:val="00C55DA2"/>
    <w:rsid w:val="00C55E5A"/>
    <w:rsid w:val="00C55E69"/>
    <w:rsid w:val="00C56486"/>
    <w:rsid w:val="00C56699"/>
    <w:rsid w:val="00C567DA"/>
    <w:rsid w:val="00C56A89"/>
    <w:rsid w:val="00C56E27"/>
    <w:rsid w:val="00C573CC"/>
    <w:rsid w:val="00C57400"/>
    <w:rsid w:val="00C576D6"/>
    <w:rsid w:val="00C57C1D"/>
    <w:rsid w:val="00C57CD6"/>
    <w:rsid w:val="00C57F66"/>
    <w:rsid w:val="00C57FA5"/>
    <w:rsid w:val="00C600E0"/>
    <w:rsid w:val="00C60338"/>
    <w:rsid w:val="00C607C5"/>
    <w:rsid w:val="00C60882"/>
    <w:rsid w:val="00C608BD"/>
    <w:rsid w:val="00C608DF"/>
    <w:rsid w:val="00C60A3C"/>
    <w:rsid w:val="00C61178"/>
    <w:rsid w:val="00C61297"/>
    <w:rsid w:val="00C613AB"/>
    <w:rsid w:val="00C6163E"/>
    <w:rsid w:val="00C616CD"/>
    <w:rsid w:val="00C618B6"/>
    <w:rsid w:val="00C61AC0"/>
    <w:rsid w:val="00C62087"/>
    <w:rsid w:val="00C62583"/>
    <w:rsid w:val="00C62DB9"/>
    <w:rsid w:val="00C62EDA"/>
    <w:rsid w:val="00C62F9C"/>
    <w:rsid w:val="00C635C8"/>
    <w:rsid w:val="00C63B02"/>
    <w:rsid w:val="00C63D48"/>
    <w:rsid w:val="00C6406A"/>
    <w:rsid w:val="00C640F6"/>
    <w:rsid w:val="00C64142"/>
    <w:rsid w:val="00C641B7"/>
    <w:rsid w:val="00C64201"/>
    <w:rsid w:val="00C64576"/>
    <w:rsid w:val="00C645D8"/>
    <w:rsid w:val="00C6468A"/>
    <w:rsid w:val="00C6479B"/>
    <w:rsid w:val="00C64A32"/>
    <w:rsid w:val="00C64A9A"/>
    <w:rsid w:val="00C64B4A"/>
    <w:rsid w:val="00C65045"/>
    <w:rsid w:val="00C65325"/>
    <w:rsid w:val="00C6534F"/>
    <w:rsid w:val="00C6565D"/>
    <w:rsid w:val="00C656CB"/>
    <w:rsid w:val="00C65B12"/>
    <w:rsid w:val="00C65BAE"/>
    <w:rsid w:val="00C65FF3"/>
    <w:rsid w:val="00C660F9"/>
    <w:rsid w:val="00C6617F"/>
    <w:rsid w:val="00C66505"/>
    <w:rsid w:val="00C667F2"/>
    <w:rsid w:val="00C66ACE"/>
    <w:rsid w:val="00C66D9B"/>
    <w:rsid w:val="00C66E13"/>
    <w:rsid w:val="00C66F12"/>
    <w:rsid w:val="00C6763E"/>
    <w:rsid w:val="00C67730"/>
    <w:rsid w:val="00C677C6"/>
    <w:rsid w:val="00C6799C"/>
    <w:rsid w:val="00C67B4D"/>
    <w:rsid w:val="00C67BB1"/>
    <w:rsid w:val="00C67C06"/>
    <w:rsid w:val="00C67C8C"/>
    <w:rsid w:val="00C701F9"/>
    <w:rsid w:val="00C706F7"/>
    <w:rsid w:val="00C70D31"/>
    <w:rsid w:val="00C710D7"/>
    <w:rsid w:val="00C7175A"/>
    <w:rsid w:val="00C717AB"/>
    <w:rsid w:val="00C71BCE"/>
    <w:rsid w:val="00C720EC"/>
    <w:rsid w:val="00C7233F"/>
    <w:rsid w:val="00C72916"/>
    <w:rsid w:val="00C72965"/>
    <w:rsid w:val="00C72B1F"/>
    <w:rsid w:val="00C72EF2"/>
    <w:rsid w:val="00C7354F"/>
    <w:rsid w:val="00C7371A"/>
    <w:rsid w:val="00C73954"/>
    <w:rsid w:val="00C73B2B"/>
    <w:rsid w:val="00C73D5F"/>
    <w:rsid w:val="00C73FCA"/>
    <w:rsid w:val="00C73FDB"/>
    <w:rsid w:val="00C7416A"/>
    <w:rsid w:val="00C7428E"/>
    <w:rsid w:val="00C74465"/>
    <w:rsid w:val="00C7465B"/>
    <w:rsid w:val="00C74AEE"/>
    <w:rsid w:val="00C74B89"/>
    <w:rsid w:val="00C74C93"/>
    <w:rsid w:val="00C74D7A"/>
    <w:rsid w:val="00C75A68"/>
    <w:rsid w:val="00C75AF5"/>
    <w:rsid w:val="00C75F2D"/>
    <w:rsid w:val="00C76496"/>
    <w:rsid w:val="00C76632"/>
    <w:rsid w:val="00C768E5"/>
    <w:rsid w:val="00C7697D"/>
    <w:rsid w:val="00C76CBD"/>
    <w:rsid w:val="00C76CE3"/>
    <w:rsid w:val="00C76D97"/>
    <w:rsid w:val="00C76E20"/>
    <w:rsid w:val="00C76FAA"/>
    <w:rsid w:val="00C77124"/>
    <w:rsid w:val="00C7716A"/>
    <w:rsid w:val="00C77244"/>
    <w:rsid w:val="00C7731E"/>
    <w:rsid w:val="00C7763A"/>
    <w:rsid w:val="00C77A56"/>
    <w:rsid w:val="00C77BF7"/>
    <w:rsid w:val="00C77D17"/>
    <w:rsid w:val="00C77D8F"/>
    <w:rsid w:val="00C77E34"/>
    <w:rsid w:val="00C77F9A"/>
    <w:rsid w:val="00C80050"/>
    <w:rsid w:val="00C80447"/>
    <w:rsid w:val="00C806C7"/>
    <w:rsid w:val="00C806D5"/>
    <w:rsid w:val="00C808A3"/>
    <w:rsid w:val="00C80908"/>
    <w:rsid w:val="00C80A14"/>
    <w:rsid w:val="00C80DD4"/>
    <w:rsid w:val="00C80EBC"/>
    <w:rsid w:val="00C80F36"/>
    <w:rsid w:val="00C814BE"/>
    <w:rsid w:val="00C815A1"/>
    <w:rsid w:val="00C817A3"/>
    <w:rsid w:val="00C818BA"/>
    <w:rsid w:val="00C81A71"/>
    <w:rsid w:val="00C81BB5"/>
    <w:rsid w:val="00C81C2F"/>
    <w:rsid w:val="00C81D7A"/>
    <w:rsid w:val="00C82245"/>
    <w:rsid w:val="00C823EA"/>
    <w:rsid w:val="00C82434"/>
    <w:rsid w:val="00C8274C"/>
    <w:rsid w:val="00C82797"/>
    <w:rsid w:val="00C82EFF"/>
    <w:rsid w:val="00C82FB0"/>
    <w:rsid w:val="00C83031"/>
    <w:rsid w:val="00C83053"/>
    <w:rsid w:val="00C830F8"/>
    <w:rsid w:val="00C83CB9"/>
    <w:rsid w:val="00C83EF0"/>
    <w:rsid w:val="00C8409F"/>
    <w:rsid w:val="00C841C6"/>
    <w:rsid w:val="00C84589"/>
    <w:rsid w:val="00C84763"/>
    <w:rsid w:val="00C84A5A"/>
    <w:rsid w:val="00C84D96"/>
    <w:rsid w:val="00C84E14"/>
    <w:rsid w:val="00C85120"/>
    <w:rsid w:val="00C8523C"/>
    <w:rsid w:val="00C8526C"/>
    <w:rsid w:val="00C85AE9"/>
    <w:rsid w:val="00C85D54"/>
    <w:rsid w:val="00C85D66"/>
    <w:rsid w:val="00C85FB8"/>
    <w:rsid w:val="00C8610D"/>
    <w:rsid w:val="00C864D2"/>
    <w:rsid w:val="00C869DE"/>
    <w:rsid w:val="00C86D7C"/>
    <w:rsid w:val="00C87498"/>
    <w:rsid w:val="00C874A5"/>
    <w:rsid w:val="00C8760B"/>
    <w:rsid w:val="00C87616"/>
    <w:rsid w:val="00C87E1F"/>
    <w:rsid w:val="00C87E50"/>
    <w:rsid w:val="00C87E53"/>
    <w:rsid w:val="00C905AF"/>
    <w:rsid w:val="00C90658"/>
    <w:rsid w:val="00C908F5"/>
    <w:rsid w:val="00C90998"/>
    <w:rsid w:val="00C90A58"/>
    <w:rsid w:val="00C90D8B"/>
    <w:rsid w:val="00C91007"/>
    <w:rsid w:val="00C9106B"/>
    <w:rsid w:val="00C911F4"/>
    <w:rsid w:val="00C91289"/>
    <w:rsid w:val="00C916CF"/>
    <w:rsid w:val="00C91C02"/>
    <w:rsid w:val="00C91D2C"/>
    <w:rsid w:val="00C9270F"/>
    <w:rsid w:val="00C927A3"/>
    <w:rsid w:val="00C929C9"/>
    <w:rsid w:val="00C933F1"/>
    <w:rsid w:val="00C93820"/>
    <w:rsid w:val="00C939E9"/>
    <w:rsid w:val="00C93D92"/>
    <w:rsid w:val="00C94B29"/>
    <w:rsid w:val="00C94E1A"/>
    <w:rsid w:val="00C957EE"/>
    <w:rsid w:val="00C95967"/>
    <w:rsid w:val="00C95AA2"/>
    <w:rsid w:val="00C960CA"/>
    <w:rsid w:val="00C960FF"/>
    <w:rsid w:val="00C9611C"/>
    <w:rsid w:val="00C9613F"/>
    <w:rsid w:val="00C963C2"/>
    <w:rsid w:val="00C96420"/>
    <w:rsid w:val="00C966EA"/>
    <w:rsid w:val="00C96B27"/>
    <w:rsid w:val="00C96B2F"/>
    <w:rsid w:val="00C96E98"/>
    <w:rsid w:val="00C96F1B"/>
    <w:rsid w:val="00C96F21"/>
    <w:rsid w:val="00C96FBA"/>
    <w:rsid w:val="00C97046"/>
    <w:rsid w:val="00C97285"/>
    <w:rsid w:val="00C97599"/>
    <w:rsid w:val="00C9765D"/>
    <w:rsid w:val="00C978A1"/>
    <w:rsid w:val="00C97AD8"/>
    <w:rsid w:val="00C97E67"/>
    <w:rsid w:val="00CA0158"/>
    <w:rsid w:val="00CA0507"/>
    <w:rsid w:val="00CA07EA"/>
    <w:rsid w:val="00CA0B64"/>
    <w:rsid w:val="00CA0D9A"/>
    <w:rsid w:val="00CA0E77"/>
    <w:rsid w:val="00CA11E8"/>
    <w:rsid w:val="00CA1264"/>
    <w:rsid w:val="00CA1404"/>
    <w:rsid w:val="00CA148B"/>
    <w:rsid w:val="00CA151B"/>
    <w:rsid w:val="00CA1894"/>
    <w:rsid w:val="00CA18D2"/>
    <w:rsid w:val="00CA1E95"/>
    <w:rsid w:val="00CA1E9A"/>
    <w:rsid w:val="00CA1EEA"/>
    <w:rsid w:val="00CA20B3"/>
    <w:rsid w:val="00CA2811"/>
    <w:rsid w:val="00CA286D"/>
    <w:rsid w:val="00CA2AD2"/>
    <w:rsid w:val="00CA2DF1"/>
    <w:rsid w:val="00CA3708"/>
    <w:rsid w:val="00CA3B76"/>
    <w:rsid w:val="00CA3E5D"/>
    <w:rsid w:val="00CA3F16"/>
    <w:rsid w:val="00CA40FB"/>
    <w:rsid w:val="00CA4476"/>
    <w:rsid w:val="00CA485D"/>
    <w:rsid w:val="00CA4903"/>
    <w:rsid w:val="00CA4943"/>
    <w:rsid w:val="00CA49C5"/>
    <w:rsid w:val="00CA4B89"/>
    <w:rsid w:val="00CA4BE5"/>
    <w:rsid w:val="00CA5536"/>
    <w:rsid w:val="00CA5619"/>
    <w:rsid w:val="00CA57A1"/>
    <w:rsid w:val="00CA58AF"/>
    <w:rsid w:val="00CA58FE"/>
    <w:rsid w:val="00CA595F"/>
    <w:rsid w:val="00CA5BE9"/>
    <w:rsid w:val="00CA5C0E"/>
    <w:rsid w:val="00CA5F99"/>
    <w:rsid w:val="00CA64AE"/>
    <w:rsid w:val="00CA6505"/>
    <w:rsid w:val="00CA65A9"/>
    <w:rsid w:val="00CA66DB"/>
    <w:rsid w:val="00CA6B7D"/>
    <w:rsid w:val="00CA6F6D"/>
    <w:rsid w:val="00CA7167"/>
    <w:rsid w:val="00CA741A"/>
    <w:rsid w:val="00CA75B6"/>
    <w:rsid w:val="00CA7A72"/>
    <w:rsid w:val="00CA7B4F"/>
    <w:rsid w:val="00CA7B6C"/>
    <w:rsid w:val="00CA7C26"/>
    <w:rsid w:val="00CA7D14"/>
    <w:rsid w:val="00CA7D26"/>
    <w:rsid w:val="00CB0150"/>
    <w:rsid w:val="00CB0182"/>
    <w:rsid w:val="00CB01BA"/>
    <w:rsid w:val="00CB01E6"/>
    <w:rsid w:val="00CB05A1"/>
    <w:rsid w:val="00CB0819"/>
    <w:rsid w:val="00CB0A3B"/>
    <w:rsid w:val="00CB0B36"/>
    <w:rsid w:val="00CB0BB4"/>
    <w:rsid w:val="00CB0D01"/>
    <w:rsid w:val="00CB0D23"/>
    <w:rsid w:val="00CB0EEF"/>
    <w:rsid w:val="00CB0F9C"/>
    <w:rsid w:val="00CB1367"/>
    <w:rsid w:val="00CB145D"/>
    <w:rsid w:val="00CB1965"/>
    <w:rsid w:val="00CB1CDF"/>
    <w:rsid w:val="00CB1D98"/>
    <w:rsid w:val="00CB1F9A"/>
    <w:rsid w:val="00CB2149"/>
    <w:rsid w:val="00CB2255"/>
    <w:rsid w:val="00CB2708"/>
    <w:rsid w:val="00CB2903"/>
    <w:rsid w:val="00CB2922"/>
    <w:rsid w:val="00CB299F"/>
    <w:rsid w:val="00CB2ACF"/>
    <w:rsid w:val="00CB2F16"/>
    <w:rsid w:val="00CB2F19"/>
    <w:rsid w:val="00CB3040"/>
    <w:rsid w:val="00CB3843"/>
    <w:rsid w:val="00CB3E3F"/>
    <w:rsid w:val="00CB3F06"/>
    <w:rsid w:val="00CB3F2F"/>
    <w:rsid w:val="00CB3F5D"/>
    <w:rsid w:val="00CB4177"/>
    <w:rsid w:val="00CB420B"/>
    <w:rsid w:val="00CB53E9"/>
    <w:rsid w:val="00CB544D"/>
    <w:rsid w:val="00CB5578"/>
    <w:rsid w:val="00CB59E7"/>
    <w:rsid w:val="00CB5B4C"/>
    <w:rsid w:val="00CB5E7C"/>
    <w:rsid w:val="00CB5EC8"/>
    <w:rsid w:val="00CB612A"/>
    <w:rsid w:val="00CB6349"/>
    <w:rsid w:val="00CB649B"/>
    <w:rsid w:val="00CB64BF"/>
    <w:rsid w:val="00CB66B6"/>
    <w:rsid w:val="00CB6AC4"/>
    <w:rsid w:val="00CB6BEA"/>
    <w:rsid w:val="00CB6C84"/>
    <w:rsid w:val="00CB6EED"/>
    <w:rsid w:val="00CB7129"/>
    <w:rsid w:val="00CB71C0"/>
    <w:rsid w:val="00CB75FA"/>
    <w:rsid w:val="00CB7825"/>
    <w:rsid w:val="00CC0294"/>
    <w:rsid w:val="00CC0432"/>
    <w:rsid w:val="00CC0565"/>
    <w:rsid w:val="00CC0BF3"/>
    <w:rsid w:val="00CC0C2A"/>
    <w:rsid w:val="00CC0D34"/>
    <w:rsid w:val="00CC0D6C"/>
    <w:rsid w:val="00CC133E"/>
    <w:rsid w:val="00CC15A9"/>
    <w:rsid w:val="00CC1638"/>
    <w:rsid w:val="00CC1802"/>
    <w:rsid w:val="00CC1964"/>
    <w:rsid w:val="00CC1DBA"/>
    <w:rsid w:val="00CC1FF3"/>
    <w:rsid w:val="00CC2048"/>
    <w:rsid w:val="00CC2176"/>
    <w:rsid w:val="00CC22F8"/>
    <w:rsid w:val="00CC2811"/>
    <w:rsid w:val="00CC282F"/>
    <w:rsid w:val="00CC2870"/>
    <w:rsid w:val="00CC288F"/>
    <w:rsid w:val="00CC28B0"/>
    <w:rsid w:val="00CC2ADE"/>
    <w:rsid w:val="00CC2CE3"/>
    <w:rsid w:val="00CC306D"/>
    <w:rsid w:val="00CC322A"/>
    <w:rsid w:val="00CC3A8B"/>
    <w:rsid w:val="00CC3FCE"/>
    <w:rsid w:val="00CC4186"/>
    <w:rsid w:val="00CC4CE6"/>
    <w:rsid w:val="00CC4D25"/>
    <w:rsid w:val="00CC4F08"/>
    <w:rsid w:val="00CC552A"/>
    <w:rsid w:val="00CC5544"/>
    <w:rsid w:val="00CC5988"/>
    <w:rsid w:val="00CC5CA3"/>
    <w:rsid w:val="00CC5F0B"/>
    <w:rsid w:val="00CC60ED"/>
    <w:rsid w:val="00CC65D7"/>
    <w:rsid w:val="00CC6C41"/>
    <w:rsid w:val="00CC6E5A"/>
    <w:rsid w:val="00CC73C2"/>
    <w:rsid w:val="00CC753E"/>
    <w:rsid w:val="00CC77D0"/>
    <w:rsid w:val="00CC7A43"/>
    <w:rsid w:val="00CC7B17"/>
    <w:rsid w:val="00CC7CB0"/>
    <w:rsid w:val="00CC7CF6"/>
    <w:rsid w:val="00CD0508"/>
    <w:rsid w:val="00CD09A0"/>
    <w:rsid w:val="00CD0D3E"/>
    <w:rsid w:val="00CD0DC3"/>
    <w:rsid w:val="00CD0DD2"/>
    <w:rsid w:val="00CD1020"/>
    <w:rsid w:val="00CD10EF"/>
    <w:rsid w:val="00CD14AB"/>
    <w:rsid w:val="00CD14F0"/>
    <w:rsid w:val="00CD158D"/>
    <w:rsid w:val="00CD1834"/>
    <w:rsid w:val="00CD1925"/>
    <w:rsid w:val="00CD193A"/>
    <w:rsid w:val="00CD1C4F"/>
    <w:rsid w:val="00CD1FC1"/>
    <w:rsid w:val="00CD2411"/>
    <w:rsid w:val="00CD2438"/>
    <w:rsid w:val="00CD243F"/>
    <w:rsid w:val="00CD2456"/>
    <w:rsid w:val="00CD26C6"/>
    <w:rsid w:val="00CD2AE0"/>
    <w:rsid w:val="00CD3010"/>
    <w:rsid w:val="00CD398C"/>
    <w:rsid w:val="00CD3AB3"/>
    <w:rsid w:val="00CD3CD6"/>
    <w:rsid w:val="00CD3E47"/>
    <w:rsid w:val="00CD42F7"/>
    <w:rsid w:val="00CD4AE8"/>
    <w:rsid w:val="00CD4B56"/>
    <w:rsid w:val="00CD4B59"/>
    <w:rsid w:val="00CD4BC0"/>
    <w:rsid w:val="00CD4D16"/>
    <w:rsid w:val="00CD4DC5"/>
    <w:rsid w:val="00CD55B5"/>
    <w:rsid w:val="00CD58A4"/>
    <w:rsid w:val="00CD5D04"/>
    <w:rsid w:val="00CD5DA4"/>
    <w:rsid w:val="00CD5E8C"/>
    <w:rsid w:val="00CD5FDA"/>
    <w:rsid w:val="00CD612D"/>
    <w:rsid w:val="00CD6156"/>
    <w:rsid w:val="00CD66C3"/>
    <w:rsid w:val="00CD6C79"/>
    <w:rsid w:val="00CD705E"/>
    <w:rsid w:val="00CD70F1"/>
    <w:rsid w:val="00CD726B"/>
    <w:rsid w:val="00CD7A02"/>
    <w:rsid w:val="00CD7B3D"/>
    <w:rsid w:val="00CD7F98"/>
    <w:rsid w:val="00CE019F"/>
    <w:rsid w:val="00CE05A9"/>
    <w:rsid w:val="00CE080D"/>
    <w:rsid w:val="00CE0A76"/>
    <w:rsid w:val="00CE0C52"/>
    <w:rsid w:val="00CE0F12"/>
    <w:rsid w:val="00CE0FEF"/>
    <w:rsid w:val="00CE1819"/>
    <w:rsid w:val="00CE1921"/>
    <w:rsid w:val="00CE19D3"/>
    <w:rsid w:val="00CE1A39"/>
    <w:rsid w:val="00CE1E80"/>
    <w:rsid w:val="00CE1FAF"/>
    <w:rsid w:val="00CE20EB"/>
    <w:rsid w:val="00CE249D"/>
    <w:rsid w:val="00CE26C7"/>
    <w:rsid w:val="00CE2914"/>
    <w:rsid w:val="00CE29C9"/>
    <w:rsid w:val="00CE2D27"/>
    <w:rsid w:val="00CE2E7B"/>
    <w:rsid w:val="00CE31FE"/>
    <w:rsid w:val="00CE36A5"/>
    <w:rsid w:val="00CE37F3"/>
    <w:rsid w:val="00CE3A40"/>
    <w:rsid w:val="00CE3B7E"/>
    <w:rsid w:val="00CE3C70"/>
    <w:rsid w:val="00CE3E65"/>
    <w:rsid w:val="00CE4CAE"/>
    <w:rsid w:val="00CE4D15"/>
    <w:rsid w:val="00CE4D2F"/>
    <w:rsid w:val="00CE4D4E"/>
    <w:rsid w:val="00CE5263"/>
    <w:rsid w:val="00CE5268"/>
    <w:rsid w:val="00CE55DD"/>
    <w:rsid w:val="00CE58CE"/>
    <w:rsid w:val="00CE5AE2"/>
    <w:rsid w:val="00CE5AE9"/>
    <w:rsid w:val="00CE5CD1"/>
    <w:rsid w:val="00CE5D5F"/>
    <w:rsid w:val="00CE5DC0"/>
    <w:rsid w:val="00CE61D7"/>
    <w:rsid w:val="00CE64DB"/>
    <w:rsid w:val="00CE65C8"/>
    <w:rsid w:val="00CE6737"/>
    <w:rsid w:val="00CE696E"/>
    <w:rsid w:val="00CE6C4D"/>
    <w:rsid w:val="00CE6D4D"/>
    <w:rsid w:val="00CE6F61"/>
    <w:rsid w:val="00CE7BE6"/>
    <w:rsid w:val="00CF011F"/>
    <w:rsid w:val="00CF016B"/>
    <w:rsid w:val="00CF033C"/>
    <w:rsid w:val="00CF035B"/>
    <w:rsid w:val="00CF046C"/>
    <w:rsid w:val="00CF0549"/>
    <w:rsid w:val="00CF0651"/>
    <w:rsid w:val="00CF0D66"/>
    <w:rsid w:val="00CF0EAA"/>
    <w:rsid w:val="00CF0F8C"/>
    <w:rsid w:val="00CF0F91"/>
    <w:rsid w:val="00CF1018"/>
    <w:rsid w:val="00CF1334"/>
    <w:rsid w:val="00CF139E"/>
    <w:rsid w:val="00CF191C"/>
    <w:rsid w:val="00CF1FB5"/>
    <w:rsid w:val="00CF27ED"/>
    <w:rsid w:val="00CF2EFF"/>
    <w:rsid w:val="00CF35D9"/>
    <w:rsid w:val="00CF3AA6"/>
    <w:rsid w:val="00CF3C5D"/>
    <w:rsid w:val="00CF3CF4"/>
    <w:rsid w:val="00CF3D64"/>
    <w:rsid w:val="00CF3E40"/>
    <w:rsid w:val="00CF42DF"/>
    <w:rsid w:val="00CF4340"/>
    <w:rsid w:val="00CF4388"/>
    <w:rsid w:val="00CF45A0"/>
    <w:rsid w:val="00CF48B2"/>
    <w:rsid w:val="00CF5894"/>
    <w:rsid w:val="00CF5C3C"/>
    <w:rsid w:val="00CF5CD1"/>
    <w:rsid w:val="00CF5D1F"/>
    <w:rsid w:val="00CF6017"/>
    <w:rsid w:val="00CF6043"/>
    <w:rsid w:val="00CF6342"/>
    <w:rsid w:val="00CF6375"/>
    <w:rsid w:val="00CF65F0"/>
    <w:rsid w:val="00CF664F"/>
    <w:rsid w:val="00CF6AF1"/>
    <w:rsid w:val="00CF74B7"/>
    <w:rsid w:val="00CF7503"/>
    <w:rsid w:val="00CF7550"/>
    <w:rsid w:val="00CF7578"/>
    <w:rsid w:val="00CF7650"/>
    <w:rsid w:val="00CF783B"/>
    <w:rsid w:val="00CF795C"/>
    <w:rsid w:val="00CF7A8B"/>
    <w:rsid w:val="00CF7D86"/>
    <w:rsid w:val="00D002D0"/>
    <w:rsid w:val="00D0051B"/>
    <w:rsid w:val="00D006CC"/>
    <w:rsid w:val="00D006EA"/>
    <w:rsid w:val="00D00942"/>
    <w:rsid w:val="00D00CBB"/>
    <w:rsid w:val="00D00D3D"/>
    <w:rsid w:val="00D00E34"/>
    <w:rsid w:val="00D011D8"/>
    <w:rsid w:val="00D011DF"/>
    <w:rsid w:val="00D0125E"/>
    <w:rsid w:val="00D0136A"/>
    <w:rsid w:val="00D015FB"/>
    <w:rsid w:val="00D01DAB"/>
    <w:rsid w:val="00D020A0"/>
    <w:rsid w:val="00D0220B"/>
    <w:rsid w:val="00D022A9"/>
    <w:rsid w:val="00D023B3"/>
    <w:rsid w:val="00D02642"/>
    <w:rsid w:val="00D02969"/>
    <w:rsid w:val="00D02BCF"/>
    <w:rsid w:val="00D02F83"/>
    <w:rsid w:val="00D03071"/>
    <w:rsid w:val="00D0345C"/>
    <w:rsid w:val="00D04071"/>
    <w:rsid w:val="00D04096"/>
    <w:rsid w:val="00D046CC"/>
    <w:rsid w:val="00D049B8"/>
    <w:rsid w:val="00D04A4F"/>
    <w:rsid w:val="00D04A8B"/>
    <w:rsid w:val="00D04C0D"/>
    <w:rsid w:val="00D04DC8"/>
    <w:rsid w:val="00D05554"/>
    <w:rsid w:val="00D0556B"/>
    <w:rsid w:val="00D05850"/>
    <w:rsid w:val="00D05A1C"/>
    <w:rsid w:val="00D05C16"/>
    <w:rsid w:val="00D05CA8"/>
    <w:rsid w:val="00D05ED4"/>
    <w:rsid w:val="00D0607A"/>
    <w:rsid w:val="00D060F5"/>
    <w:rsid w:val="00D06850"/>
    <w:rsid w:val="00D0685C"/>
    <w:rsid w:val="00D06B5E"/>
    <w:rsid w:val="00D06BB8"/>
    <w:rsid w:val="00D06BD8"/>
    <w:rsid w:val="00D06C2F"/>
    <w:rsid w:val="00D06CDA"/>
    <w:rsid w:val="00D07132"/>
    <w:rsid w:val="00D071FA"/>
    <w:rsid w:val="00D07243"/>
    <w:rsid w:val="00D07665"/>
    <w:rsid w:val="00D07E13"/>
    <w:rsid w:val="00D07F51"/>
    <w:rsid w:val="00D102F3"/>
    <w:rsid w:val="00D1041B"/>
    <w:rsid w:val="00D1060A"/>
    <w:rsid w:val="00D10B53"/>
    <w:rsid w:val="00D10DEB"/>
    <w:rsid w:val="00D10F5A"/>
    <w:rsid w:val="00D10FE3"/>
    <w:rsid w:val="00D11008"/>
    <w:rsid w:val="00D11317"/>
    <w:rsid w:val="00D113B1"/>
    <w:rsid w:val="00D11457"/>
    <w:rsid w:val="00D1190F"/>
    <w:rsid w:val="00D11A85"/>
    <w:rsid w:val="00D12173"/>
    <w:rsid w:val="00D123EC"/>
    <w:rsid w:val="00D126F4"/>
    <w:rsid w:val="00D126F6"/>
    <w:rsid w:val="00D12B3E"/>
    <w:rsid w:val="00D12E94"/>
    <w:rsid w:val="00D1327D"/>
    <w:rsid w:val="00D13840"/>
    <w:rsid w:val="00D138BB"/>
    <w:rsid w:val="00D13900"/>
    <w:rsid w:val="00D13943"/>
    <w:rsid w:val="00D13B2F"/>
    <w:rsid w:val="00D14393"/>
    <w:rsid w:val="00D146C3"/>
    <w:rsid w:val="00D1496C"/>
    <w:rsid w:val="00D14FBC"/>
    <w:rsid w:val="00D150A1"/>
    <w:rsid w:val="00D1513E"/>
    <w:rsid w:val="00D151CE"/>
    <w:rsid w:val="00D15489"/>
    <w:rsid w:val="00D157A4"/>
    <w:rsid w:val="00D158C8"/>
    <w:rsid w:val="00D162CD"/>
    <w:rsid w:val="00D16470"/>
    <w:rsid w:val="00D1666C"/>
    <w:rsid w:val="00D166CD"/>
    <w:rsid w:val="00D169A5"/>
    <w:rsid w:val="00D16D73"/>
    <w:rsid w:val="00D16F5C"/>
    <w:rsid w:val="00D17223"/>
    <w:rsid w:val="00D173BF"/>
    <w:rsid w:val="00D174BE"/>
    <w:rsid w:val="00D1772C"/>
    <w:rsid w:val="00D1795E"/>
    <w:rsid w:val="00D17F2B"/>
    <w:rsid w:val="00D201A6"/>
    <w:rsid w:val="00D202AA"/>
    <w:rsid w:val="00D20410"/>
    <w:rsid w:val="00D20524"/>
    <w:rsid w:val="00D207EE"/>
    <w:rsid w:val="00D209CE"/>
    <w:rsid w:val="00D20A34"/>
    <w:rsid w:val="00D20DAB"/>
    <w:rsid w:val="00D21058"/>
    <w:rsid w:val="00D21131"/>
    <w:rsid w:val="00D218A7"/>
    <w:rsid w:val="00D218ED"/>
    <w:rsid w:val="00D21AC3"/>
    <w:rsid w:val="00D21F94"/>
    <w:rsid w:val="00D22843"/>
    <w:rsid w:val="00D228AA"/>
    <w:rsid w:val="00D228CE"/>
    <w:rsid w:val="00D22907"/>
    <w:rsid w:val="00D22B35"/>
    <w:rsid w:val="00D22D62"/>
    <w:rsid w:val="00D22DFC"/>
    <w:rsid w:val="00D22F75"/>
    <w:rsid w:val="00D2301B"/>
    <w:rsid w:val="00D23326"/>
    <w:rsid w:val="00D23581"/>
    <w:rsid w:val="00D237BC"/>
    <w:rsid w:val="00D23800"/>
    <w:rsid w:val="00D23A93"/>
    <w:rsid w:val="00D23AB0"/>
    <w:rsid w:val="00D23BF9"/>
    <w:rsid w:val="00D24730"/>
    <w:rsid w:val="00D24B1B"/>
    <w:rsid w:val="00D24CD2"/>
    <w:rsid w:val="00D24CF1"/>
    <w:rsid w:val="00D24F96"/>
    <w:rsid w:val="00D25054"/>
    <w:rsid w:val="00D2507E"/>
    <w:rsid w:val="00D25433"/>
    <w:rsid w:val="00D255CD"/>
    <w:rsid w:val="00D256DF"/>
    <w:rsid w:val="00D2581B"/>
    <w:rsid w:val="00D258AA"/>
    <w:rsid w:val="00D259A7"/>
    <w:rsid w:val="00D261C5"/>
    <w:rsid w:val="00D26340"/>
    <w:rsid w:val="00D26674"/>
    <w:rsid w:val="00D26982"/>
    <w:rsid w:val="00D26B53"/>
    <w:rsid w:val="00D27571"/>
    <w:rsid w:val="00D275D1"/>
    <w:rsid w:val="00D278AD"/>
    <w:rsid w:val="00D27B19"/>
    <w:rsid w:val="00D30014"/>
    <w:rsid w:val="00D30746"/>
    <w:rsid w:val="00D30F93"/>
    <w:rsid w:val="00D30FF1"/>
    <w:rsid w:val="00D3120B"/>
    <w:rsid w:val="00D312F3"/>
    <w:rsid w:val="00D319CE"/>
    <w:rsid w:val="00D31BCB"/>
    <w:rsid w:val="00D31C15"/>
    <w:rsid w:val="00D31C2C"/>
    <w:rsid w:val="00D327EC"/>
    <w:rsid w:val="00D32931"/>
    <w:rsid w:val="00D32A66"/>
    <w:rsid w:val="00D32ACC"/>
    <w:rsid w:val="00D331B4"/>
    <w:rsid w:val="00D33583"/>
    <w:rsid w:val="00D338D4"/>
    <w:rsid w:val="00D33C3D"/>
    <w:rsid w:val="00D33C65"/>
    <w:rsid w:val="00D33E5C"/>
    <w:rsid w:val="00D34032"/>
    <w:rsid w:val="00D341A1"/>
    <w:rsid w:val="00D34382"/>
    <w:rsid w:val="00D343C7"/>
    <w:rsid w:val="00D3459E"/>
    <w:rsid w:val="00D3465C"/>
    <w:rsid w:val="00D347C6"/>
    <w:rsid w:val="00D34841"/>
    <w:rsid w:val="00D34DE6"/>
    <w:rsid w:val="00D34F34"/>
    <w:rsid w:val="00D355E5"/>
    <w:rsid w:val="00D35829"/>
    <w:rsid w:val="00D35943"/>
    <w:rsid w:val="00D35A54"/>
    <w:rsid w:val="00D35EF2"/>
    <w:rsid w:val="00D35FC8"/>
    <w:rsid w:val="00D3670E"/>
    <w:rsid w:val="00D36820"/>
    <w:rsid w:val="00D368BC"/>
    <w:rsid w:val="00D36C0B"/>
    <w:rsid w:val="00D36E7C"/>
    <w:rsid w:val="00D36F5B"/>
    <w:rsid w:val="00D37215"/>
    <w:rsid w:val="00D37C8C"/>
    <w:rsid w:val="00D37D12"/>
    <w:rsid w:val="00D37E5C"/>
    <w:rsid w:val="00D37FFD"/>
    <w:rsid w:val="00D40238"/>
    <w:rsid w:val="00D402AB"/>
    <w:rsid w:val="00D402EC"/>
    <w:rsid w:val="00D40C9E"/>
    <w:rsid w:val="00D40EF8"/>
    <w:rsid w:val="00D410B9"/>
    <w:rsid w:val="00D411B3"/>
    <w:rsid w:val="00D4135B"/>
    <w:rsid w:val="00D413CF"/>
    <w:rsid w:val="00D41703"/>
    <w:rsid w:val="00D418E0"/>
    <w:rsid w:val="00D41B60"/>
    <w:rsid w:val="00D41FAE"/>
    <w:rsid w:val="00D427A9"/>
    <w:rsid w:val="00D42909"/>
    <w:rsid w:val="00D42A8A"/>
    <w:rsid w:val="00D42DDA"/>
    <w:rsid w:val="00D42E0C"/>
    <w:rsid w:val="00D436C2"/>
    <w:rsid w:val="00D438DE"/>
    <w:rsid w:val="00D43B60"/>
    <w:rsid w:val="00D43C4B"/>
    <w:rsid w:val="00D43C84"/>
    <w:rsid w:val="00D43CF6"/>
    <w:rsid w:val="00D43F62"/>
    <w:rsid w:val="00D44550"/>
    <w:rsid w:val="00D44CA9"/>
    <w:rsid w:val="00D45386"/>
    <w:rsid w:val="00D45530"/>
    <w:rsid w:val="00D455AC"/>
    <w:rsid w:val="00D455B2"/>
    <w:rsid w:val="00D4568F"/>
    <w:rsid w:val="00D45697"/>
    <w:rsid w:val="00D4582A"/>
    <w:rsid w:val="00D4588B"/>
    <w:rsid w:val="00D45AC8"/>
    <w:rsid w:val="00D45C3D"/>
    <w:rsid w:val="00D4629D"/>
    <w:rsid w:val="00D46356"/>
    <w:rsid w:val="00D46400"/>
    <w:rsid w:val="00D4644C"/>
    <w:rsid w:val="00D469C9"/>
    <w:rsid w:val="00D46BCB"/>
    <w:rsid w:val="00D46D10"/>
    <w:rsid w:val="00D46EB8"/>
    <w:rsid w:val="00D4702A"/>
    <w:rsid w:val="00D4704B"/>
    <w:rsid w:val="00D471A7"/>
    <w:rsid w:val="00D473FE"/>
    <w:rsid w:val="00D47622"/>
    <w:rsid w:val="00D47769"/>
    <w:rsid w:val="00D477C3"/>
    <w:rsid w:val="00D47D84"/>
    <w:rsid w:val="00D502A4"/>
    <w:rsid w:val="00D50345"/>
    <w:rsid w:val="00D50601"/>
    <w:rsid w:val="00D50671"/>
    <w:rsid w:val="00D51619"/>
    <w:rsid w:val="00D518C6"/>
    <w:rsid w:val="00D51D2B"/>
    <w:rsid w:val="00D51DEF"/>
    <w:rsid w:val="00D52628"/>
    <w:rsid w:val="00D52A97"/>
    <w:rsid w:val="00D52C77"/>
    <w:rsid w:val="00D52ECE"/>
    <w:rsid w:val="00D5309E"/>
    <w:rsid w:val="00D53182"/>
    <w:rsid w:val="00D53454"/>
    <w:rsid w:val="00D53916"/>
    <w:rsid w:val="00D539BE"/>
    <w:rsid w:val="00D53C52"/>
    <w:rsid w:val="00D53D86"/>
    <w:rsid w:val="00D541EE"/>
    <w:rsid w:val="00D54262"/>
    <w:rsid w:val="00D54457"/>
    <w:rsid w:val="00D54E3C"/>
    <w:rsid w:val="00D54FB5"/>
    <w:rsid w:val="00D54FEB"/>
    <w:rsid w:val="00D5507B"/>
    <w:rsid w:val="00D55170"/>
    <w:rsid w:val="00D551E0"/>
    <w:rsid w:val="00D551F6"/>
    <w:rsid w:val="00D55545"/>
    <w:rsid w:val="00D55802"/>
    <w:rsid w:val="00D55908"/>
    <w:rsid w:val="00D55968"/>
    <w:rsid w:val="00D559E4"/>
    <w:rsid w:val="00D55A0D"/>
    <w:rsid w:val="00D55C7C"/>
    <w:rsid w:val="00D55CB9"/>
    <w:rsid w:val="00D55FD5"/>
    <w:rsid w:val="00D56041"/>
    <w:rsid w:val="00D56178"/>
    <w:rsid w:val="00D5680A"/>
    <w:rsid w:val="00D56B20"/>
    <w:rsid w:val="00D56C0D"/>
    <w:rsid w:val="00D57180"/>
    <w:rsid w:val="00D57228"/>
    <w:rsid w:val="00D5731D"/>
    <w:rsid w:val="00D573DA"/>
    <w:rsid w:val="00D5748B"/>
    <w:rsid w:val="00D577AE"/>
    <w:rsid w:val="00D57954"/>
    <w:rsid w:val="00D57989"/>
    <w:rsid w:val="00D5799E"/>
    <w:rsid w:val="00D57D7E"/>
    <w:rsid w:val="00D57F13"/>
    <w:rsid w:val="00D60071"/>
    <w:rsid w:val="00D60292"/>
    <w:rsid w:val="00D604D2"/>
    <w:rsid w:val="00D608E0"/>
    <w:rsid w:val="00D609AC"/>
    <w:rsid w:val="00D609ED"/>
    <w:rsid w:val="00D60CFE"/>
    <w:rsid w:val="00D60D37"/>
    <w:rsid w:val="00D60D63"/>
    <w:rsid w:val="00D611FB"/>
    <w:rsid w:val="00D613AE"/>
    <w:rsid w:val="00D615A6"/>
    <w:rsid w:val="00D61B55"/>
    <w:rsid w:val="00D61C21"/>
    <w:rsid w:val="00D61E7C"/>
    <w:rsid w:val="00D61F5A"/>
    <w:rsid w:val="00D61F85"/>
    <w:rsid w:val="00D61FFD"/>
    <w:rsid w:val="00D623D1"/>
    <w:rsid w:val="00D626E4"/>
    <w:rsid w:val="00D627CE"/>
    <w:rsid w:val="00D62A6D"/>
    <w:rsid w:val="00D62ADF"/>
    <w:rsid w:val="00D62F50"/>
    <w:rsid w:val="00D62F91"/>
    <w:rsid w:val="00D639F2"/>
    <w:rsid w:val="00D63C4D"/>
    <w:rsid w:val="00D63D99"/>
    <w:rsid w:val="00D63F59"/>
    <w:rsid w:val="00D63F8F"/>
    <w:rsid w:val="00D64228"/>
    <w:rsid w:val="00D642A3"/>
    <w:rsid w:val="00D64937"/>
    <w:rsid w:val="00D64940"/>
    <w:rsid w:val="00D64DFF"/>
    <w:rsid w:val="00D64EEB"/>
    <w:rsid w:val="00D65948"/>
    <w:rsid w:val="00D65DB6"/>
    <w:rsid w:val="00D66004"/>
    <w:rsid w:val="00D66A14"/>
    <w:rsid w:val="00D66BA7"/>
    <w:rsid w:val="00D66DFC"/>
    <w:rsid w:val="00D67096"/>
    <w:rsid w:val="00D67165"/>
    <w:rsid w:val="00D67790"/>
    <w:rsid w:val="00D67CA7"/>
    <w:rsid w:val="00D67D4C"/>
    <w:rsid w:val="00D67F75"/>
    <w:rsid w:val="00D67FC5"/>
    <w:rsid w:val="00D7037B"/>
    <w:rsid w:val="00D703CF"/>
    <w:rsid w:val="00D70662"/>
    <w:rsid w:val="00D7091F"/>
    <w:rsid w:val="00D70A5A"/>
    <w:rsid w:val="00D70A82"/>
    <w:rsid w:val="00D70B1A"/>
    <w:rsid w:val="00D70D21"/>
    <w:rsid w:val="00D70D96"/>
    <w:rsid w:val="00D70E1A"/>
    <w:rsid w:val="00D70F22"/>
    <w:rsid w:val="00D7110B"/>
    <w:rsid w:val="00D712B6"/>
    <w:rsid w:val="00D7150D"/>
    <w:rsid w:val="00D717FC"/>
    <w:rsid w:val="00D7272B"/>
    <w:rsid w:val="00D72C5B"/>
    <w:rsid w:val="00D72E88"/>
    <w:rsid w:val="00D72F6F"/>
    <w:rsid w:val="00D72FEE"/>
    <w:rsid w:val="00D73003"/>
    <w:rsid w:val="00D730A8"/>
    <w:rsid w:val="00D736D7"/>
    <w:rsid w:val="00D74075"/>
    <w:rsid w:val="00D740DA"/>
    <w:rsid w:val="00D7411A"/>
    <w:rsid w:val="00D74158"/>
    <w:rsid w:val="00D741E4"/>
    <w:rsid w:val="00D7457A"/>
    <w:rsid w:val="00D746B0"/>
    <w:rsid w:val="00D74A27"/>
    <w:rsid w:val="00D74A6D"/>
    <w:rsid w:val="00D74B61"/>
    <w:rsid w:val="00D74E7C"/>
    <w:rsid w:val="00D75053"/>
    <w:rsid w:val="00D75117"/>
    <w:rsid w:val="00D75259"/>
    <w:rsid w:val="00D7525E"/>
    <w:rsid w:val="00D753D0"/>
    <w:rsid w:val="00D75418"/>
    <w:rsid w:val="00D75500"/>
    <w:rsid w:val="00D7559B"/>
    <w:rsid w:val="00D7582E"/>
    <w:rsid w:val="00D75905"/>
    <w:rsid w:val="00D75F86"/>
    <w:rsid w:val="00D7655A"/>
    <w:rsid w:val="00D76600"/>
    <w:rsid w:val="00D766E2"/>
    <w:rsid w:val="00D768BA"/>
    <w:rsid w:val="00D769D9"/>
    <w:rsid w:val="00D76A82"/>
    <w:rsid w:val="00D76C0C"/>
    <w:rsid w:val="00D76C5C"/>
    <w:rsid w:val="00D7726E"/>
    <w:rsid w:val="00D774AF"/>
    <w:rsid w:val="00D77B8A"/>
    <w:rsid w:val="00D77F7C"/>
    <w:rsid w:val="00D80034"/>
    <w:rsid w:val="00D8020B"/>
    <w:rsid w:val="00D806AE"/>
    <w:rsid w:val="00D806C6"/>
    <w:rsid w:val="00D806F7"/>
    <w:rsid w:val="00D809FE"/>
    <w:rsid w:val="00D80BF1"/>
    <w:rsid w:val="00D8106E"/>
    <w:rsid w:val="00D81133"/>
    <w:rsid w:val="00D817C8"/>
    <w:rsid w:val="00D81A84"/>
    <w:rsid w:val="00D81C01"/>
    <w:rsid w:val="00D82162"/>
    <w:rsid w:val="00D8216B"/>
    <w:rsid w:val="00D8258C"/>
    <w:rsid w:val="00D8268F"/>
    <w:rsid w:val="00D82876"/>
    <w:rsid w:val="00D82999"/>
    <w:rsid w:val="00D829A4"/>
    <w:rsid w:val="00D82B51"/>
    <w:rsid w:val="00D82DBD"/>
    <w:rsid w:val="00D8304D"/>
    <w:rsid w:val="00D830AA"/>
    <w:rsid w:val="00D83994"/>
    <w:rsid w:val="00D83C98"/>
    <w:rsid w:val="00D83E21"/>
    <w:rsid w:val="00D84077"/>
    <w:rsid w:val="00D84105"/>
    <w:rsid w:val="00D847CB"/>
    <w:rsid w:val="00D8492C"/>
    <w:rsid w:val="00D84CE5"/>
    <w:rsid w:val="00D84DFB"/>
    <w:rsid w:val="00D84E6E"/>
    <w:rsid w:val="00D84EE1"/>
    <w:rsid w:val="00D85D7B"/>
    <w:rsid w:val="00D85F2F"/>
    <w:rsid w:val="00D8614D"/>
    <w:rsid w:val="00D86402"/>
    <w:rsid w:val="00D86424"/>
    <w:rsid w:val="00D86A65"/>
    <w:rsid w:val="00D86BFD"/>
    <w:rsid w:val="00D86CFE"/>
    <w:rsid w:val="00D86F8A"/>
    <w:rsid w:val="00D8704A"/>
    <w:rsid w:val="00D87612"/>
    <w:rsid w:val="00D8785D"/>
    <w:rsid w:val="00D87B8D"/>
    <w:rsid w:val="00D87D72"/>
    <w:rsid w:val="00D87DED"/>
    <w:rsid w:val="00D87E64"/>
    <w:rsid w:val="00D900F6"/>
    <w:rsid w:val="00D9029C"/>
    <w:rsid w:val="00D9057B"/>
    <w:rsid w:val="00D905BA"/>
    <w:rsid w:val="00D9098E"/>
    <w:rsid w:val="00D90CA5"/>
    <w:rsid w:val="00D911F2"/>
    <w:rsid w:val="00D91357"/>
    <w:rsid w:val="00D913CD"/>
    <w:rsid w:val="00D9184F"/>
    <w:rsid w:val="00D91A89"/>
    <w:rsid w:val="00D9209A"/>
    <w:rsid w:val="00D92121"/>
    <w:rsid w:val="00D92431"/>
    <w:rsid w:val="00D928A5"/>
    <w:rsid w:val="00D92C23"/>
    <w:rsid w:val="00D92CCF"/>
    <w:rsid w:val="00D93171"/>
    <w:rsid w:val="00D932B3"/>
    <w:rsid w:val="00D933C6"/>
    <w:rsid w:val="00D93469"/>
    <w:rsid w:val="00D939F9"/>
    <w:rsid w:val="00D94813"/>
    <w:rsid w:val="00D94A48"/>
    <w:rsid w:val="00D94B4D"/>
    <w:rsid w:val="00D94E5E"/>
    <w:rsid w:val="00D95008"/>
    <w:rsid w:val="00D9502B"/>
    <w:rsid w:val="00D951D9"/>
    <w:rsid w:val="00D95290"/>
    <w:rsid w:val="00D952C3"/>
    <w:rsid w:val="00D95591"/>
    <w:rsid w:val="00D95815"/>
    <w:rsid w:val="00D959DA"/>
    <w:rsid w:val="00D95B50"/>
    <w:rsid w:val="00D95DC2"/>
    <w:rsid w:val="00D95DED"/>
    <w:rsid w:val="00D95E20"/>
    <w:rsid w:val="00D95E97"/>
    <w:rsid w:val="00D95F2E"/>
    <w:rsid w:val="00D96105"/>
    <w:rsid w:val="00D96401"/>
    <w:rsid w:val="00D96856"/>
    <w:rsid w:val="00D96A79"/>
    <w:rsid w:val="00D96BE1"/>
    <w:rsid w:val="00D96EE3"/>
    <w:rsid w:val="00D972FC"/>
    <w:rsid w:val="00D97365"/>
    <w:rsid w:val="00D9746A"/>
    <w:rsid w:val="00D97745"/>
    <w:rsid w:val="00D97A6B"/>
    <w:rsid w:val="00D97AB0"/>
    <w:rsid w:val="00D97F55"/>
    <w:rsid w:val="00DA00EC"/>
    <w:rsid w:val="00DA0D10"/>
    <w:rsid w:val="00DA0D9B"/>
    <w:rsid w:val="00DA0DD1"/>
    <w:rsid w:val="00DA0FB6"/>
    <w:rsid w:val="00DA0FFD"/>
    <w:rsid w:val="00DA104F"/>
    <w:rsid w:val="00DA1122"/>
    <w:rsid w:val="00DA11C3"/>
    <w:rsid w:val="00DA1514"/>
    <w:rsid w:val="00DA153F"/>
    <w:rsid w:val="00DA1975"/>
    <w:rsid w:val="00DA1BCB"/>
    <w:rsid w:val="00DA1D56"/>
    <w:rsid w:val="00DA1E3F"/>
    <w:rsid w:val="00DA2048"/>
    <w:rsid w:val="00DA217A"/>
    <w:rsid w:val="00DA239F"/>
    <w:rsid w:val="00DA23C5"/>
    <w:rsid w:val="00DA23C7"/>
    <w:rsid w:val="00DA24A0"/>
    <w:rsid w:val="00DA24F2"/>
    <w:rsid w:val="00DA2BEB"/>
    <w:rsid w:val="00DA2C16"/>
    <w:rsid w:val="00DA307D"/>
    <w:rsid w:val="00DA332D"/>
    <w:rsid w:val="00DA3435"/>
    <w:rsid w:val="00DA3C05"/>
    <w:rsid w:val="00DA3C43"/>
    <w:rsid w:val="00DA3D15"/>
    <w:rsid w:val="00DA3DC0"/>
    <w:rsid w:val="00DA4096"/>
    <w:rsid w:val="00DA4221"/>
    <w:rsid w:val="00DA42C0"/>
    <w:rsid w:val="00DA488D"/>
    <w:rsid w:val="00DA4A62"/>
    <w:rsid w:val="00DA4E72"/>
    <w:rsid w:val="00DA4F59"/>
    <w:rsid w:val="00DA506C"/>
    <w:rsid w:val="00DA51C7"/>
    <w:rsid w:val="00DA521B"/>
    <w:rsid w:val="00DA5317"/>
    <w:rsid w:val="00DA53C4"/>
    <w:rsid w:val="00DA56A8"/>
    <w:rsid w:val="00DA56BC"/>
    <w:rsid w:val="00DA5B51"/>
    <w:rsid w:val="00DA5D51"/>
    <w:rsid w:val="00DA5FE3"/>
    <w:rsid w:val="00DA6057"/>
    <w:rsid w:val="00DA62C4"/>
    <w:rsid w:val="00DA62EE"/>
    <w:rsid w:val="00DA6421"/>
    <w:rsid w:val="00DA6508"/>
    <w:rsid w:val="00DA6AE0"/>
    <w:rsid w:val="00DA6B67"/>
    <w:rsid w:val="00DA6BD5"/>
    <w:rsid w:val="00DA713C"/>
    <w:rsid w:val="00DA7A0E"/>
    <w:rsid w:val="00DA7BA1"/>
    <w:rsid w:val="00DA7E61"/>
    <w:rsid w:val="00DA7F12"/>
    <w:rsid w:val="00DA7F30"/>
    <w:rsid w:val="00DB0305"/>
    <w:rsid w:val="00DB03C5"/>
    <w:rsid w:val="00DB0558"/>
    <w:rsid w:val="00DB064B"/>
    <w:rsid w:val="00DB0A36"/>
    <w:rsid w:val="00DB0A7A"/>
    <w:rsid w:val="00DB0B55"/>
    <w:rsid w:val="00DB0E29"/>
    <w:rsid w:val="00DB1062"/>
    <w:rsid w:val="00DB124A"/>
    <w:rsid w:val="00DB1721"/>
    <w:rsid w:val="00DB1CB8"/>
    <w:rsid w:val="00DB2039"/>
    <w:rsid w:val="00DB20B1"/>
    <w:rsid w:val="00DB2459"/>
    <w:rsid w:val="00DB25E8"/>
    <w:rsid w:val="00DB27FC"/>
    <w:rsid w:val="00DB288F"/>
    <w:rsid w:val="00DB2B9D"/>
    <w:rsid w:val="00DB30F9"/>
    <w:rsid w:val="00DB34F5"/>
    <w:rsid w:val="00DB3628"/>
    <w:rsid w:val="00DB3887"/>
    <w:rsid w:val="00DB3971"/>
    <w:rsid w:val="00DB3AA5"/>
    <w:rsid w:val="00DB3B44"/>
    <w:rsid w:val="00DB3B64"/>
    <w:rsid w:val="00DB3CEF"/>
    <w:rsid w:val="00DB3F23"/>
    <w:rsid w:val="00DB4396"/>
    <w:rsid w:val="00DB473D"/>
    <w:rsid w:val="00DB4860"/>
    <w:rsid w:val="00DB4973"/>
    <w:rsid w:val="00DB49EC"/>
    <w:rsid w:val="00DB508F"/>
    <w:rsid w:val="00DB5625"/>
    <w:rsid w:val="00DB5D3F"/>
    <w:rsid w:val="00DB5DAF"/>
    <w:rsid w:val="00DB5F19"/>
    <w:rsid w:val="00DB5F7E"/>
    <w:rsid w:val="00DB6200"/>
    <w:rsid w:val="00DB62C9"/>
    <w:rsid w:val="00DB64FE"/>
    <w:rsid w:val="00DB65A6"/>
    <w:rsid w:val="00DB66DF"/>
    <w:rsid w:val="00DB6C32"/>
    <w:rsid w:val="00DB7388"/>
    <w:rsid w:val="00DB75C1"/>
    <w:rsid w:val="00DB7603"/>
    <w:rsid w:val="00DB7726"/>
    <w:rsid w:val="00DB7B1B"/>
    <w:rsid w:val="00DB7EA0"/>
    <w:rsid w:val="00DC016B"/>
    <w:rsid w:val="00DC01D6"/>
    <w:rsid w:val="00DC0268"/>
    <w:rsid w:val="00DC027B"/>
    <w:rsid w:val="00DC0322"/>
    <w:rsid w:val="00DC03F3"/>
    <w:rsid w:val="00DC049F"/>
    <w:rsid w:val="00DC054B"/>
    <w:rsid w:val="00DC06F3"/>
    <w:rsid w:val="00DC0958"/>
    <w:rsid w:val="00DC0A0E"/>
    <w:rsid w:val="00DC0DC9"/>
    <w:rsid w:val="00DC147E"/>
    <w:rsid w:val="00DC1694"/>
    <w:rsid w:val="00DC1B4E"/>
    <w:rsid w:val="00DC1F8C"/>
    <w:rsid w:val="00DC25E9"/>
    <w:rsid w:val="00DC279E"/>
    <w:rsid w:val="00DC27DF"/>
    <w:rsid w:val="00DC283C"/>
    <w:rsid w:val="00DC2850"/>
    <w:rsid w:val="00DC2F39"/>
    <w:rsid w:val="00DC2FA4"/>
    <w:rsid w:val="00DC30C8"/>
    <w:rsid w:val="00DC341D"/>
    <w:rsid w:val="00DC344D"/>
    <w:rsid w:val="00DC35B0"/>
    <w:rsid w:val="00DC370D"/>
    <w:rsid w:val="00DC38B1"/>
    <w:rsid w:val="00DC38FD"/>
    <w:rsid w:val="00DC3C60"/>
    <w:rsid w:val="00DC3E1C"/>
    <w:rsid w:val="00DC3FD6"/>
    <w:rsid w:val="00DC3FF4"/>
    <w:rsid w:val="00DC48E8"/>
    <w:rsid w:val="00DC4C2D"/>
    <w:rsid w:val="00DC4E07"/>
    <w:rsid w:val="00DC502E"/>
    <w:rsid w:val="00DC5126"/>
    <w:rsid w:val="00DC5149"/>
    <w:rsid w:val="00DC557F"/>
    <w:rsid w:val="00DC569A"/>
    <w:rsid w:val="00DC5B0A"/>
    <w:rsid w:val="00DC637D"/>
    <w:rsid w:val="00DC6430"/>
    <w:rsid w:val="00DC6635"/>
    <w:rsid w:val="00DC681C"/>
    <w:rsid w:val="00DC6B5E"/>
    <w:rsid w:val="00DC6C02"/>
    <w:rsid w:val="00DC6D24"/>
    <w:rsid w:val="00DC6FAB"/>
    <w:rsid w:val="00DC71E5"/>
    <w:rsid w:val="00DC72F8"/>
    <w:rsid w:val="00DC74E7"/>
    <w:rsid w:val="00DC7559"/>
    <w:rsid w:val="00DC76A3"/>
    <w:rsid w:val="00DC7958"/>
    <w:rsid w:val="00DC7A3C"/>
    <w:rsid w:val="00DC7B2B"/>
    <w:rsid w:val="00DC7BD8"/>
    <w:rsid w:val="00DD030E"/>
    <w:rsid w:val="00DD0586"/>
    <w:rsid w:val="00DD05E1"/>
    <w:rsid w:val="00DD0664"/>
    <w:rsid w:val="00DD070E"/>
    <w:rsid w:val="00DD0B19"/>
    <w:rsid w:val="00DD0B23"/>
    <w:rsid w:val="00DD0E0C"/>
    <w:rsid w:val="00DD1090"/>
    <w:rsid w:val="00DD110A"/>
    <w:rsid w:val="00DD128D"/>
    <w:rsid w:val="00DD132A"/>
    <w:rsid w:val="00DD157B"/>
    <w:rsid w:val="00DD1874"/>
    <w:rsid w:val="00DD1D89"/>
    <w:rsid w:val="00DD1E24"/>
    <w:rsid w:val="00DD20C6"/>
    <w:rsid w:val="00DD22EF"/>
    <w:rsid w:val="00DD23A8"/>
    <w:rsid w:val="00DD277F"/>
    <w:rsid w:val="00DD28CC"/>
    <w:rsid w:val="00DD2951"/>
    <w:rsid w:val="00DD2D54"/>
    <w:rsid w:val="00DD2E45"/>
    <w:rsid w:val="00DD2F05"/>
    <w:rsid w:val="00DD2F45"/>
    <w:rsid w:val="00DD30CC"/>
    <w:rsid w:val="00DD3287"/>
    <w:rsid w:val="00DD3358"/>
    <w:rsid w:val="00DD337D"/>
    <w:rsid w:val="00DD33D4"/>
    <w:rsid w:val="00DD3464"/>
    <w:rsid w:val="00DD3494"/>
    <w:rsid w:val="00DD3705"/>
    <w:rsid w:val="00DD424A"/>
    <w:rsid w:val="00DD4770"/>
    <w:rsid w:val="00DD4825"/>
    <w:rsid w:val="00DD4AA2"/>
    <w:rsid w:val="00DD4B1E"/>
    <w:rsid w:val="00DD4B72"/>
    <w:rsid w:val="00DD4B9E"/>
    <w:rsid w:val="00DD5344"/>
    <w:rsid w:val="00DD551E"/>
    <w:rsid w:val="00DD57B0"/>
    <w:rsid w:val="00DD57E1"/>
    <w:rsid w:val="00DD5C14"/>
    <w:rsid w:val="00DD605C"/>
    <w:rsid w:val="00DD6431"/>
    <w:rsid w:val="00DD6AD8"/>
    <w:rsid w:val="00DD6B01"/>
    <w:rsid w:val="00DD6C41"/>
    <w:rsid w:val="00DD6D56"/>
    <w:rsid w:val="00DD6D71"/>
    <w:rsid w:val="00DD6DCE"/>
    <w:rsid w:val="00DD6DD9"/>
    <w:rsid w:val="00DD6E44"/>
    <w:rsid w:val="00DD6EF6"/>
    <w:rsid w:val="00DD7002"/>
    <w:rsid w:val="00DD7367"/>
    <w:rsid w:val="00DD73C1"/>
    <w:rsid w:val="00DD7417"/>
    <w:rsid w:val="00DD7475"/>
    <w:rsid w:val="00DD7564"/>
    <w:rsid w:val="00DD780E"/>
    <w:rsid w:val="00DD7851"/>
    <w:rsid w:val="00DD7959"/>
    <w:rsid w:val="00DD7C79"/>
    <w:rsid w:val="00DD7EE5"/>
    <w:rsid w:val="00DE042A"/>
    <w:rsid w:val="00DE04B5"/>
    <w:rsid w:val="00DE0657"/>
    <w:rsid w:val="00DE06CC"/>
    <w:rsid w:val="00DE07C8"/>
    <w:rsid w:val="00DE0833"/>
    <w:rsid w:val="00DE0AEE"/>
    <w:rsid w:val="00DE100C"/>
    <w:rsid w:val="00DE1033"/>
    <w:rsid w:val="00DE1A08"/>
    <w:rsid w:val="00DE1C64"/>
    <w:rsid w:val="00DE1CFD"/>
    <w:rsid w:val="00DE1E73"/>
    <w:rsid w:val="00DE1EF1"/>
    <w:rsid w:val="00DE1FFC"/>
    <w:rsid w:val="00DE2338"/>
    <w:rsid w:val="00DE23BA"/>
    <w:rsid w:val="00DE27B7"/>
    <w:rsid w:val="00DE2A33"/>
    <w:rsid w:val="00DE2D66"/>
    <w:rsid w:val="00DE2DAF"/>
    <w:rsid w:val="00DE31E2"/>
    <w:rsid w:val="00DE336D"/>
    <w:rsid w:val="00DE34F8"/>
    <w:rsid w:val="00DE368E"/>
    <w:rsid w:val="00DE377E"/>
    <w:rsid w:val="00DE39A7"/>
    <w:rsid w:val="00DE3A2D"/>
    <w:rsid w:val="00DE3D30"/>
    <w:rsid w:val="00DE41B1"/>
    <w:rsid w:val="00DE4421"/>
    <w:rsid w:val="00DE4494"/>
    <w:rsid w:val="00DE4541"/>
    <w:rsid w:val="00DE4BAF"/>
    <w:rsid w:val="00DE4F92"/>
    <w:rsid w:val="00DE4F99"/>
    <w:rsid w:val="00DE5038"/>
    <w:rsid w:val="00DE509F"/>
    <w:rsid w:val="00DE52BD"/>
    <w:rsid w:val="00DE55F0"/>
    <w:rsid w:val="00DE5B89"/>
    <w:rsid w:val="00DE5C5C"/>
    <w:rsid w:val="00DE5D57"/>
    <w:rsid w:val="00DE614B"/>
    <w:rsid w:val="00DE6377"/>
    <w:rsid w:val="00DE6971"/>
    <w:rsid w:val="00DE69B4"/>
    <w:rsid w:val="00DE6EB5"/>
    <w:rsid w:val="00DE6EB8"/>
    <w:rsid w:val="00DE6FDC"/>
    <w:rsid w:val="00DE7115"/>
    <w:rsid w:val="00DE7432"/>
    <w:rsid w:val="00DF0281"/>
    <w:rsid w:val="00DF02D4"/>
    <w:rsid w:val="00DF0A91"/>
    <w:rsid w:val="00DF0E32"/>
    <w:rsid w:val="00DF0E90"/>
    <w:rsid w:val="00DF10EB"/>
    <w:rsid w:val="00DF111D"/>
    <w:rsid w:val="00DF14FF"/>
    <w:rsid w:val="00DF1716"/>
    <w:rsid w:val="00DF1858"/>
    <w:rsid w:val="00DF209B"/>
    <w:rsid w:val="00DF2117"/>
    <w:rsid w:val="00DF21C9"/>
    <w:rsid w:val="00DF2C0A"/>
    <w:rsid w:val="00DF2C99"/>
    <w:rsid w:val="00DF2DA2"/>
    <w:rsid w:val="00DF3268"/>
    <w:rsid w:val="00DF35FF"/>
    <w:rsid w:val="00DF40A8"/>
    <w:rsid w:val="00DF4192"/>
    <w:rsid w:val="00DF42E8"/>
    <w:rsid w:val="00DF43EB"/>
    <w:rsid w:val="00DF4F10"/>
    <w:rsid w:val="00DF4FFB"/>
    <w:rsid w:val="00DF501F"/>
    <w:rsid w:val="00DF549D"/>
    <w:rsid w:val="00DF57CF"/>
    <w:rsid w:val="00DF599B"/>
    <w:rsid w:val="00DF5AC3"/>
    <w:rsid w:val="00DF5AE7"/>
    <w:rsid w:val="00DF5E98"/>
    <w:rsid w:val="00DF5FDD"/>
    <w:rsid w:val="00DF60C4"/>
    <w:rsid w:val="00DF6BCD"/>
    <w:rsid w:val="00DF6C0C"/>
    <w:rsid w:val="00DF6F4C"/>
    <w:rsid w:val="00DF70F7"/>
    <w:rsid w:val="00DF71FE"/>
    <w:rsid w:val="00DF7471"/>
    <w:rsid w:val="00DF75B8"/>
    <w:rsid w:val="00DF76D1"/>
    <w:rsid w:val="00DF7774"/>
    <w:rsid w:val="00DF7863"/>
    <w:rsid w:val="00DF79C6"/>
    <w:rsid w:val="00DF7F21"/>
    <w:rsid w:val="00E0010B"/>
    <w:rsid w:val="00E003FE"/>
    <w:rsid w:val="00E00508"/>
    <w:rsid w:val="00E005BD"/>
    <w:rsid w:val="00E008F2"/>
    <w:rsid w:val="00E00ACF"/>
    <w:rsid w:val="00E01092"/>
    <w:rsid w:val="00E010F9"/>
    <w:rsid w:val="00E012AC"/>
    <w:rsid w:val="00E0188E"/>
    <w:rsid w:val="00E0189A"/>
    <w:rsid w:val="00E018AB"/>
    <w:rsid w:val="00E01C87"/>
    <w:rsid w:val="00E01F6F"/>
    <w:rsid w:val="00E02135"/>
    <w:rsid w:val="00E021B4"/>
    <w:rsid w:val="00E022F7"/>
    <w:rsid w:val="00E02872"/>
    <w:rsid w:val="00E0297E"/>
    <w:rsid w:val="00E03020"/>
    <w:rsid w:val="00E030CB"/>
    <w:rsid w:val="00E03422"/>
    <w:rsid w:val="00E034B7"/>
    <w:rsid w:val="00E034F9"/>
    <w:rsid w:val="00E03700"/>
    <w:rsid w:val="00E03C89"/>
    <w:rsid w:val="00E04112"/>
    <w:rsid w:val="00E0451D"/>
    <w:rsid w:val="00E046E5"/>
    <w:rsid w:val="00E0482C"/>
    <w:rsid w:val="00E04907"/>
    <w:rsid w:val="00E04A7F"/>
    <w:rsid w:val="00E04C90"/>
    <w:rsid w:val="00E04E4C"/>
    <w:rsid w:val="00E051C4"/>
    <w:rsid w:val="00E05527"/>
    <w:rsid w:val="00E056A3"/>
    <w:rsid w:val="00E05B32"/>
    <w:rsid w:val="00E05F70"/>
    <w:rsid w:val="00E05FD6"/>
    <w:rsid w:val="00E06111"/>
    <w:rsid w:val="00E06692"/>
    <w:rsid w:val="00E06870"/>
    <w:rsid w:val="00E06AAC"/>
    <w:rsid w:val="00E06ABF"/>
    <w:rsid w:val="00E06E4D"/>
    <w:rsid w:val="00E070F5"/>
    <w:rsid w:val="00E073E3"/>
    <w:rsid w:val="00E07646"/>
    <w:rsid w:val="00E07777"/>
    <w:rsid w:val="00E077B9"/>
    <w:rsid w:val="00E07A80"/>
    <w:rsid w:val="00E07B7D"/>
    <w:rsid w:val="00E10125"/>
    <w:rsid w:val="00E10492"/>
    <w:rsid w:val="00E104AA"/>
    <w:rsid w:val="00E10671"/>
    <w:rsid w:val="00E10854"/>
    <w:rsid w:val="00E10F8A"/>
    <w:rsid w:val="00E11015"/>
    <w:rsid w:val="00E11164"/>
    <w:rsid w:val="00E112B8"/>
    <w:rsid w:val="00E11D3B"/>
    <w:rsid w:val="00E11E58"/>
    <w:rsid w:val="00E11EC6"/>
    <w:rsid w:val="00E12064"/>
    <w:rsid w:val="00E12198"/>
    <w:rsid w:val="00E122FB"/>
    <w:rsid w:val="00E123DD"/>
    <w:rsid w:val="00E1277E"/>
    <w:rsid w:val="00E12871"/>
    <w:rsid w:val="00E129D0"/>
    <w:rsid w:val="00E12AAB"/>
    <w:rsid w:val="00E12B15"/>
    <w:rsid w:val="00E12D6C"/>
    <w:rsid w:val="00E12F07"/>
    <w:rsid w:val="00E1312E"/>
    <w:rsid w:val="00E13486"/>
    <w:rsid w:val="00E134F0"/>
    <w:rsid w:val="00E1365D"/>
    <w:rsid w:val="00E14740"/>
    <w:rsid w:val="00E147DF"/>
    <w:rsid w:val="00E14BED"/>
    <w:rsid w:val="00E14F3E"/>
    <w:rsid w:val="00E14FAF"/>
    <w:rsid w:val="00E15227"/>
    <w:rsid w:val="00E153C2"/>
    <w:rsid w:val="00E1544B"/>
    <w:rsid w:val="00E1572B"/>
    <w:rsid w:val="00E15A6F"/>
    <w:rsid w:val="00E15F06"/>
    <w:rsid w:val="00E15F4E"/>
    <w:rsid w:val="00E161A8"/>
    <w:rsid w:val="00E164F6"/>
    <w:rsid w:val="00E165DC"/>
    <w:rsid w:val="00E1660B"/>
    <w:rsid w:val="00E166F4"/>
    <w:rsid w:val="00E16A42"/>
    <w:rsid w:val="00E17160"/>
    <w:rsid w:val="00E1767C"/>
    <w:rsid w:val="00E179EC"/>
    <w:rsid w:val="00E17A68"/>
    <w:rsid w:val="00E17AC6"/>
    <w:rsid w:val="00E20036"/>
    <w:rsid w:val="00E20236"/>
    <w:rsid w:val="00E20268"/>
    <w:rsid w:val="00E20624"/>
    <w:rsid w:val="00E20C5A"/>
    <w:rsid w:val="00E20CE1"/>
    <w:rsid w:val="00E20D79"/>
    <w:rsid w:val="00E20DDF"/>
    <w:rsid w:val="00E20F34"/>
    <w:rsid w:val="00E210AC"/>
    <w:rsid w:val="00E21631"/>
    <w:rsid w:val="00E21B44"/>
    <w:rsid w:val="00E21DC9"/>
    <w:rsid w:val="00E21E39"/>
    <w:rsid w:val="00E220EB"/>
    <w:rsid w:val="00E2221B"/>
    <w:rsid w:val="00E22522"/>
    <w:rsid w:val="00E225AA"/>
    <w:rsid w:val="00E2285B"/>
    <w:rsid w:val="00E22BDC"/>
    <w:rsid w:val="00E22DBC"/>
    <w:rsid w:val="00E23266"/>
    <w:rsid w:val="00E232CE"/>
    <w:rsid w:val="00E234C9"/>
    <w:rsid w:val="00E23713"/>
    <w:rsid w:val="00E23832"/>
    <w:rsid w:val="00E23840"/>
    <w:rsid w:val="00E238F8"/>
    <w:rsid w:val="00E23F4A"/>
    <w:rsid w:val="00E23FCD"/>
    <w:rsid w:val="00E2431E"/>
    <w:rsid w:val="00E24776"/>
    <w:rsid w:val="00E24ABF"/>
    <w:rsid w:val="00E25001"/>
    <w:rsid w:val="00E256ED"/>
    <w:rsid w:val="00E25A54"/>
    <w:rsid w:val="00E25A61"/>
    <w:rsid w:val="00E25C49"/>
    <w:rsid w:val="00E25D41"/>
    <w:rsid w:val="00E264E1"/>
    <w:rsid w:val="00E2660E"/>
    <w:rsid w:val="00E2661F"/>
    <w:rsid w:val="00E267E2"/>
    <w:rsid w:val="00E269A0"/>
    <w:rsid w:val="00E269CB"/>
    <w:rsid w:val="00E26A7D"/>
    <w:rsid w:val="00E26C49"/>
    <w:rsid w:val="00E26F7C"/>
    <w:rsid w:val="00E272BD"/>
    <w:rsid w:val="00E275B5"/>
    <w:rsid w:val="00E27764"/>
    <w:rsid w:val="00E277B2"/>
    <w:rsid w:val="00E27AC3"/>
    <w:rsid w:val="00E27BCA"/>
    <w:rsid w:val="00E27BE0"/>
    <w:rsid w:val="00E27D58"/>
    <w:rsid w:val="00E27F8C"/>
    <w:rsid w:val="00E30150"/>
    <w:rsid w:val="00E302D1"/>
    <w:rsid w:val="00E30B8E"/>
    <w:rsid w:val="00E30C28"/>
    <w:rsid w:val="00E30C73"/>
    <w:rsid w:val="00E31049"/>
    <w:rsid w:val="00E311AC"/>
    <w:rsid w:val="00E313C3"/>
    <w:rsid w:val="00E3142F"/>
    <w:rsid w:val="00E314DD"/>
    <w:rsid w:val="00E31E7B"/>
    <w:rsid w:val="00E31FBC"/>
    <w:rsid w:val="00E328CF"/>
    <w:rsid w:val="00E32DE9"/>
    <w:rsid w:val="00E33217"/>
    <w:rsid w:val="00E3337C"/>
    <w:rsid w:val="00E333AE"/>
    <w:rsid w:val="00E333E8"/>
    <w:rsid w:val="00E33428"/>
    <w:rsid w:val="00E33476"/>
    <w:rsid w:val="00E33516"/>
    <w:rsid w:val="00E33687"/>
    <w:rsid w:val="00E33CE1"/>
    <w:rsid w:val="00E33DE4"/>
    <w:rsid w:val="00E33EE4"/>
    <w:rsid w:val="00E33F21"/>
    <w:rsid w:val="00E33F45"/>
    <w:rsid w:val="00E341C9"/>
    <w:rsid w:val="00E3463C"/>
    <w:rsid w:val="00E34810"/>
    <w:rsid w:val="00E3482C"/>
    <w:rsid w:val="00E349E6"/>
    <w:rsid w:val="00E34B0F"/>
    <w:rsid w:val="00E34BE6"/>
    <w:rsid w:val="00E355B4"/>
    <w:rsid w:val="00E35662"/>
    <w:rsid w:val="00E35B27"/>
    <w:rsid w:val="00E35B94"/>
    <w:rsid w:val="00E35CC6"/>
    <w:rsid w:val="00E35E54"/>
    <w:rsid w:val="00E3633A"/>
    <w:rsid w:val="00E363B9"/>
    <w:rsid w:val="00E366CC"/>
    <w:rsid w:val="00E36829"/>
    <w:rsid w:val="00E3692D"/>
    <w:rsid w:val="00E369DF"/>
    <w:rsid w:val="00E36CAF"/>
    <w:rsid w:val="00E36D1A"/>
    <w:rsid w:val="00E36F95"/>
    <w:rsid w:val="00E37323"/>
    <w:rsid w:val="00E3737C"/>
    <w:rsid w:val="00E37D41"/>
    <w:rsid w:val="00E401A7"/>
    <w:rsid w:val="00E401BA"/>
    <w:rsid w:val="00E402A2"/>
    <w:rsid w:val="00E403E7"/>
    <w:rsid w:val="00E40455"/>
    <w:rsid w:val="00E40604"/>
    <w:rsid w:val="00E406BA"/>
    <w:rsid w:val="00E40887"/>
    <w:rsid w:val="00E40A51"/>
    <w:rsid w:val="00E40DB6"/>
    <w:rsid w:val="00E41049"/>
    <w:rsid w:val="00E4133A"/>
    <w:rsid w:val="00E414DA"/>
    <w:rsid w:val="00E417EE"/>
    <w:rsid w:val="00E418CF"/>
    <w:rsid w:val="00E419D8"/>
    <w:rsid w:val="00E41A8F"/>
    <w:rsid w:val="00E41B1C"/>
    <w:rsid w:val="00E42066"/>
    <w:rsid w:val="00E426CD"/>
    <w:rsid w:val="00E428EE"/>
    <w:rsid w:val="00E429BB"/>
    <w:rsid w:val="00E42B1A"/>
    <w:rsid w:val="00E42B7F"/>
    <w:rsid w:val="00E42BD5"/>
    <w:rsid w:val="00E42C78"/>
    <w:rsid w:val="00E42DFE"/>
    <w:rsid w:val="00E432D9"/>
    <w:rsid w:val="00E433F1"/>
    <w:rsid w:val="00E438A3"/>
    <w:rsid w:val="00E43CF2"/>
    <w:rsid w:val="00E443FF"/>
    <w:rsid w:val="00E44614"/>
    <w:rsid w:val="00E447F0"/>
    <w:rsid w:val="00E4481A"/>
    <w:rsid w:val="00E44BC8"/>
    <w:rsid w:val="00E44DE1"/>
    <w:rsid w:val="00E44F79"/>
    <w:rsid w:val="00E45893"/>
    <w:rsid w:val="00E45B21"/>
    <w:rsid w:val="00E46417"/>
    <w:rsid w:val="00E46475"/>
    <w:rsid w:val="00E46670"/>
    <w:rsid w:val="00E46CA4"/>
    <w:rsid w:val="00E46EDE"/>
    <w:rsid w:val="00E46F11"/>
    <w:rsid w:val="00E47287"/>
    <w:rsid w:val="00E4730B"/>
    <w:rsid w:val="00E47327"/>
    <w:rsid w:val="00E476F8"/>
    <w:rsid w:val="00E47891"/>
    <w:rsid w:val="00E47A8E"/>
    <w:rsid w:val="00E5029E"/>
    <w:rsid w:val="00E50709"/>
    <w:rsid w:val="00E5081D"/>
    <w:rsid w:val="00E50B8E"/>
    <w:rsid w:val="00E51729"/>
    <w:rsid w:val="00E5172F"/>
    <w:rsid w:val="00E51CE3"/>
    <w:rsid w:val="00E51E94"/>
    <w:rsid w:val="00E51F08"/>
    <w:rsid w:val="00E522DE"/>
    <w:rsid w:val="00E527B9"/>
    <w:rsid w:val="00E52873"/>
    <w:rsid w:val="00E52942"/>
    <w:rsid w:val="00E529DA"/>
    <w:rsid w:val="00E529FA"/>
    <w:rsid w:val="00E529FC"/>
    <w:rsid w:val="00E52E53"/>
    <w:rsid w:val="00E52FF8"/>
    <w:rsid w:val="00E531AE"/>
    <w:rsid w:val="00E5343A"/>
    <w:rsid w:val="00E5357E"/>
    <w:rsid w:val="00E53677"/>
    <w:rsid w:val="00E536A7"/>
    <w:rsid w:val="00E54063"/>
    <w:rsid w:val="00E54067"/>
    <w:rsid w:val="00E542FA"/>
    <w:rsid w:val="00E5447B"/>
    <w:rsid w:val="00E549AF"/>
    <w:rsid w:val="00E54A13"/>
    <w:rsid w:val="00E54B8F"/>
    <w:rsid w:val="00E5519C"/>
    <w:rsid w:val="00E551AA"/>
    <w:rsid w:val="00E553F6"/>
    <w:rsid w:val="00E559C1"/>
    <w:rsid w:val="00E55BB4"/>
    <w:rsid w:val="00E55DD8"/>
    <w:rsid w:val="00E56567"/>
    <w:rsid w:val="00E567FA"/>
    <w:rsid w:val="00E56A51"/>
    <w:rsid w:val="00E56BEB"/>
    <w:rsid w:val="00E56C84"/>
    <w:rsid w:val="00E56D25"/>
    <w:rsid w:val="00E56F2C"/>
    <w:rsid w:val="00E57172"/>
    <w:rsid w:val="00E57178"/>
    <w:rsid w:val="00E57375"/>
    <w:rsid w:val="00E57646"/>
    <w:rsid w:val="00E57668"/>
    <w:rsid w:val="00E576FA"/>
    <w:rsid w:val="00E57AA8"/>
    <w:rsid w:val="00E57F40"/>
    <w:rsid w:val="00E57F87"/>
    <w:rsid w:val="00E60234"/>
    <w:rsid w:val="00E60329"/>
    <w:rsid w:val="00E605B2"/>
    <w:rsid w:val="00E60F42"/>
    <w:rsid w:val="00E60FA5"/>
    <w:rsid w:val="00E61045"/>
    <w:rsid w:val="00E610F3"/>
    <w:rsid w:val="00E61105"/>
    <w:rsid w:val="00E6136C"/>
    <w:rsid w:val="00E615EB"/>
    <w:rsid w:val="00E6193A"/>
    <w:rsid w:val="00E61A61"/>
    <w:rsid w:val="00E61B88"/>
    <w:rsid w:val="00E61E62"/>
    <w:rsid w:val="00E6208C"/>
    <w:rsid w:val="00E62234"/>
    <w:rsid w:val="00E622A1"/>
    <w:rsid w:val="00E62481"/>
    <w:rsid w:val="00E62B3D"/>
    <w:rsid w:val="00E62BF4"/>
    <w:rsid w:val="00E62D96"/>
    <w:rsid w:val="00E62F8C"/>
    <w:rsid w:val="00E63113"/>
    <w:rsid w:val="00E63277"/>
    <w:rsid w:val="00E636CC"/>
    <w:rsid w:val="00E63D0C"/>
    <w:rsid w:val="00E63F40"/>
    <w:rsid w:val="00E64052"/>
    <w:rsid w:val="00E641B6"/>
    <w:rsid w:val="00E64212"/>
    <w:rsid w:val="00E6469C"/>
    <w:rsid w:val="00E6486F"/>
    <w:rsid w:val="00E64AD7"/>
    <w:rsid w:val="00E64BCB"/>
    <w:rsid w:val="00E64ED9"/>
    <w:rsid w:val="00E64FA1"/>
    <w:rsid w:val="00E64FF5"/>
    <w:rsid w:val="00E6528B"/>
    <w:rsid w:val="00E655D8"/>
    <w:rsid w:val="00E65941"/>
    <w:rsid w:val="00E6615F"/>
    <w:rsid w:val="00E66276"/>
    <w:rsid w:val="00E668E6"/>
    <w:rsid w:val="00E6690F"/>
    <w:rsid w:val="00E66C88"/>
    <w:rsid w:val="00E670D1"/>
    <w:rsid w:val="00E671E7"/>
    <w:rsid w:val="00E67AF9"/>
    <w:rsid w:val="00E67DEE"/>
    <w:rsid w:val="00E70143"/>
    <w:rsid w:val="00E70DA6"/>
    <w:rsid w:val="00E7134B"/>
    <w:rsid w:val="00E713F8"/>
    <w:rsid w:val="00E71411"/>
    <w:rsid w:val="00E71467"/>
    <w:rsid w:val="00E715E2"/>
    <w:rsid w:val="00E716A8"/>
    <w:rsid w:val="00E71A57"/>
    <w:rsid w:val="00E71D04"/>
    <w:rsid w:val="00E71DCA"/>
    <w:rsid w:val="00E71E92"/>
    <w:rsid w:val="00E722E5"/>
    <w:rsid w:val="00E72633"/>
    <w:rsid w:val="00E72A09"/>
    <w:rsid w:val="00E72E0A"/>
    <w:rsid w:val="00E731A4"/>
    <w:rsid w:val="00E73416"/>
    <w:rsid w:val="00E73528"/>
    <w:rsid w:val="00E73558"/>
    <w:rsid w:val="00E737EB"/>
    <w:rsid w:val="00E73E70"/>
    <w:rsid w:val="00E740C5"/>
    <w:rsid w:val="00E75184"/>
    <w:rsid w:val="00E75731"/>
    <w:rsid w:val="00E757FF"/>
    <w:rsid w:val="00E75DA9"/>
    <w:rsid w:val="00E75F59"/>
    <w:rsid w:val="00E76142"/>
    <w:rsid w:val="00E7662D"/>
    <w:rsid w:val="00E76754"/>
    <w:rsid w:val="00E768B7"/>
    <w:rsid w:val="00E76915"/>
    <w:rsid w:val="00E76A53"/>
    <w:rsid w:val="00E76B30"/>
    <w:rsid w:val="00E76BAD"/>
    <w:rsid w:val="00E76CF5"/>
    <w:rsid w:val="00E76DAA"/>
    <w:rsid w:val="00E76FDB"/>
    <w:rsid w:val="00E770D6"/>
    <w:rsid w:val="00E770F5"/>
    <w:rsid w:val="00E771E1"/>
    <w:rsid w:val="00E77350"/>
    <w:rsid w:val="00E7751F"/>
    <w:rsid w:val="00E77576"/>
    <w:rsid w:val="00E7785A"/>
    <w:rsid w:val="00E77AB5"/>
    <w:rsid w:val="00E77DA6"/>
    <w:rsid w:val="00E77DEB"/>
    <w:rsid w:val="00E77F6D"/>
    <w:rsid w:val="00E80612"/>
    <w:rsid w:val="00E806B9"/>
    <w:rsid w:val="00E80A34"/>
    <w:rsid w:val="00E80CA0"/>
    <w:rsid w:val="00E80D6E"/>
    <w:rsid w:val="00E80EDC"/>
    <w:rsid w:val="00E81312"/>
    <w:rsid w:val="00E8183E"/>
    <w:rsid w:val="00E81AB5"/>
    <w:rsid w:val="00E81DA1"/>
    <w:rsid w:val="00E81DB9"/>
    <w:rsid w:val="00E81E38"/>
    <w:rsid w:val="00E82108"/>
    <w:rsid w:val="00E8210A"/>
    <w:rsid w:val="00E8233A"/>
    <w:rsid w:val="00E8243E"/>
    <w:rsid w:val="00E8278E"/>
    <w:rsid w:val="00E8293D"/>
    <w:rsid w:val="00E82ACD"/>
    <w:rsid w:val="00E82D7B"/>
    <w:rsid w:val="00E82EEE"/>
    <w:rsid w:val="00E83094"/>
    <w:rsid w:val="00E833CA"/>
    <w:rsid w:val="00E8385F"/>
    <w:rsid w:val="00E83966"/>
    <w:rsid w:val="00E83D88"/>
    <w:rsid w:val="00E83F57"/>
    <w:rsid w:val="00E84484"/>
    <w:rsid w:val="00E84625"/>
    <w:rsid w:val="00E8477A"/>
    <w:rsid w:val="00E847CD"/>
    <w:rsid w:val="00E84CF1"/>
    <w:rsid w:val="00E84D47"/>
    <w:rsid w:val="00E84D7F"/>
    <w:rsid w:val="00E84DDA"/>
    <w:rsid w:val="00E84E00"/>
    <w:rsid w:val="00E84E1F"/>
    <w:rsid w:val="00E85031"/>
    <w:rsid w:val="00E85123"/>
    <w:rsid w:val="00E85161"/>
    <w:rsid w:val="00E8537C"/>
    <w:rsid w:val="00E8585B"/>
    <w:rsid w:val="00E85ABA"/>
    <w:rsid w:val="00E85D31"/>
    <w:rsid w:val="00E85D7D"/>
    <w:rsid w:val="00E86069"/>
    <w:rsid w:val="00E864BC"/>
    <w:rsid w:val="00E86611"/>
    <w:rsid w:val="00E8664B"/>
    <w:rsid w:val="00E8698A"/>
    <w:rsid w:val="00E86A02"/>
    <w:rsid w:val="00E86A48"/>
    <w:rsid w:val="00E86B17"/>
    <w:rsid w:val="00E86CDF"/>
    <w:rsid w:val="00E86D3A"/>
    <w:rsid w:val="00E86E87"/>
    <w:rsid w:val="00E8707A"/>
    <w:rsid w:val="00E8763B"/>
    <w:rsid w:val="00E87839"/>
    <w:rsid w:val="00E87B07"/>
    <w:rsid w:val="00E87DC6"/>
    <w:rsid w:val="00E87DDB"/>
    <w:rsid w:val="00E90007"/>
    <w:rsid w:val="00E90161"/>
    <w:rsid w:val="00E90488"/>
    <w:rsid w:val="00E904E1"/>
    <w:rsid w:val="00E905A2"/>
    <w:rsid w:val="00E906AF"/>
    <w:rsid w:val="00E90744"/>
    <w:rsid w:val="00E907BB"/>
    <w:rsid w:val="00E90D3A"/>
    <w:rsid w:val="00E910C0"/>
    <w:rsid w:val="00E9219D"/>
    <w:rsid w:val="00E92367"/>
    <w:rsid w:val="00E9281A"/>
    <w:rsid w:val="00E92B1B"/>
    <w:rsid w:val="00E932D9"/>
    <w:rsid w:val="00E9339D"/>
    <w:rsid w:val="00E93807"/>
    <w:rsid w:val="00E93928"/>
    <w:rsid w:val="00E9396D"/>
    <w:rsid w:val="00E93E86"/>
    <w:rsid w:val="00E940C5"/>
    <w:rsid w:val="00E94150"/>
    <w:rsid w:val="00E9415B"/>
    <w:rsid w:val="00E94347"/>
    <w:rsid w:val="00E943EB"/>
    <w:rsid w:val="00E94B34"/>
    <w:rsid w:val="00E94C51"/>
    <w:rsid w:val="00E94FF6"/>
    <w:rsid w:val="00E94FFE"/>
    <w:rsid w:val="00E9509E"/>
    <w:rsid w:val="00E9515F"/>
    <w:rsid w:val="00E9547B"/>
    <w:rsid w:val="00E956E4"/>
    <w:rsid w:val="00E9583D"/>
    <w:rsid w:val="00E95DB6"/>
    <w:rsid w:val="00E96149"/>
    <w:rsid w:val="00E96159"/>
    <w:rsid w:val="00E9618F"/>
    <w:rsid w:val="00E96D88"/>
    <w:rsid w:val="00E97052"/>
    <w:rsid w:val="00E970C1"/>
    <w:rsid w:val="00E9718B"/>
    <w:rsid w:val="00E97528"/>
    <w:rsid w:val="00E97571"/>
    <w:rsid w:val="00E976DE"/>
    <w:rsid w:val="00E97752"/>
    <w:rsid w:val="00E97941"/>
    <w:rsid w:val="00E97A11"/>
    <w:rsid w:val="00E97A22"/>
    <w:rsid w:val="00E97C10"/>
    <w:rsid w:val="00E97E53"/>
    <w:rsid w:val="00EA094F"/>
    <w:rsid w:val="00EA0B65"/>
    <w:rsid w:val="00EA0E6C"/>
    <w:rsid w:val="00EA1714"/>
    <w:rsid w:val="00EA1791"/>
    <w:rsid w:val="00EA183E"/>
    <w:rsid w:val="00EA18A8"/>
    <w:rsid w:val="00EA196B"/>
    <w:rsid w:val="00EA1F71"/>
    <w:rsid w:val="00EA24C9"/>
    <w:rsid w:val="00EA2859"/>
    <w:rsid w:val="00EA2A1D"/>
    <w:rsid w:val="00EA2F4F"/>
    <w:rsid w:val="00EA30E7"/>
    <w:rsid w:val="00EA324A"/>
    <w:rsid w:val="00EA331F"/>
    <w:rsid w:val="00EA36B6"/>
    <w:rsid w:val="00EA38EE"/>
    <w:rsid w:val="00EA39A2"/>
    <w:rsid w:val="00EA408C"/>
    <w:rsid w:val="00EA419A"/>
    <w:rsid w:val="00EA42A8"/>
    <w:rsid w:val="00EA42B5"/>
    <w:rsid w:val="00EA4635"/>
    <w:rsid w:val="00EA4672"/>
    <w:rsid w:val="00EA4DED"/>
    <w:rsid w:val="00EA4E33"/>
    <w:rsid w:val="00EA529D"/>
    <w:rsid w:val="00EA5658"/>
    <w:rsid w:val="00EA598B"/>
    <w:rsid w:val="00EA5CCC"/>
    <w:rsid w:val="00EA5D18"/>
    <w:rsid w:val="00EA6015"/>
    <w:rsid w:val="00EA6069"/>
    <w:rsid w:val="00EA60DC"/>
    <w:rsid w:val="00EA619D"/>
    <w:rsid w:val="00EA6356"/>
    <w:rsid w:val="00EA63BA"/>
    <w:rsid w:val="00EA6715"/>
    <w:rsid w:val="00EA700B"/>
    <w:rsid w:val="00EA70C2"/>
    <w:rsid w:val="00EA769A"/>
    <w:rsid w:val="00EA798F"/>
    <w:rsid w:val="00EA7AB8"/>
    <w:rsid w:val="00EA7B33"/>
    <w:rsid w:val="00EA7D08"/>
    <w:rsid w:val="00EA7F9F"/>
    <w:rsid w:val="00EB05A1"/>
    <w:rsid w:val="00EB0866"/>
    <w:rsid w:val="00EB0DC6"/>
    <w:rsid w:val="00EB1107"/>
    <w:rsid w:val="00EB12C8"/>
    <w:rsid w:val="00EB1312"/>
    <w:rsid w:val="00EB140C"/>
    <w:rsid w:val="00EB14CF"/>
    <w:rsid w:val="00EB165E"/>
    <w:rsid w:val="00EB1825"/>
    <w:rsid w:val="00EB1918"/>
    <w:rsid w:val="00EB198F"/>
    <w:rsid w:val="00EB1AA5"/>
    <w:rsid w:val="00EB1D37"/>
    <w:rsid w:val="00EB22C5"/>
    <w:rsid w:val="00EB25DB"/>
    <w:rsid w:val="00EB2726"/>
    <w:rsid w:val="00EB2962"/>
    <w:rsid w:val="00EB2C45"/>
    <w:rsid w:val="00EB2CAE"/>
    <w:rsid w:val="00EB2E08"/>
    <w:rsid w:val="00EB307E"/>
    <w:rsid w:val="00EB3167"/>
    <w:rsid w:val="00EB3184"/>
    <w:rsid w:val="00EB33BF"/>
    <w:rsid w:val="00EB343F"/>
    <w:rsid w:val="00EB3452"/>
    <w:rsid w:val="00EB3FD9"/>
    <w:rsid w:val="00EB4165"/>
    <w:rsid w:val="00EB41FD"/>
    <w:rsid w:val="00EB4489"/>
    <w:rsid w:val="00EB45A0"/>
    <w:rsid w:val="00EB4719"/>
    <w:rsid w:val="00EB49C4"/>
    <w:rsid w:val="00EB4E79"/>
    <w:rsid w:val="00EB4EB3"/>
    <w:rsid w:val="00EB4F50"/>
    <w:rsid w:val="00EB5814"/>
    <w:rsid w:val="00EB58A4"/>
    <w:rsid w:val="00EB59D8"/>
    <w:rsid w:val="00EB59F4"/>
    <w:rsid w:val="00EB5CC0"/>
    <w:rsid w:val="00EB6664"/>
    <w:rsid w:val="00EB6B2C"/>
    <w:rsid w:val="00EB6C09"/>
    <w:rsid w:val="00EB6EE8"/>
    <w:rsid w:val="00EB6F20"/>
    <w:rsid w:val="00EB7102"/>
    <w:rsid w:val="00EB764D"/>
    <w:rsid w:val="00EB7D21"/>
    <w:rsid w:val="00EB7D25"/>
    <w:rsid w:val="00EB7E96"/>
    <w:rsid w:val="00EB7F1A"/>
    <w:rsid w:val="00EC0110"/>
    <w:rsid w:val="00EC0235"/>
    <w:rsid w:val="00EC02DB"/>
    <w:rsid w:val="00EC035B"/>
    <w:rsid w:val="00EC046B"/>
    <w:rsid w:val="00EC0825"/>
    <w:rsid w:val="00EC085E"/>
    <w:rsid w:val="00EC104A"/>
    <w:rsid w:val="00EC130B"/>
    <w:rsid w:val="00EC175E"/>
    <w:rsid w:val="00EC178C"/>
    <w:rsid w:val="00EC19DB"/>
    <w:rsid w:val="00EC1B38"/>
    <w:rsid w:val="00EC1F21"/>
    <w:rsid w:val="00EC1F9B"/>
    <w:rsid w:val="00EC2A16"/>
    <w:rsid w:val="00EC3255"/>
    <w:rsid w:val="00EC3265"/>
    <w:rsid w:val="00EC34A1"/>
    <w:rsid w:val="00EC35EB"/>
    <w:rsid w:val="00EC361E"/>
    <w:rsid w:val="00EC3680"/>
    <w:rsid w:val="00EC3881"/>
    <w:rsid w:val="00EC392A"/>
    <w:rsid w:val="00EC3970"/>
    <w:rsid w:val="00EC3C56"/>
    <w:rsid w:val="00EC3E74"/>
    <w:rsid w:val="00EC3E90"/>
    <w:rsid w:val="00EC3F89"/>
    <w:rsid w:val="00EC435D"/>
    <w:rsid w:val="00EC4510"/>
    <w:rsid w:val="00EC455D"/>
    <w:rsid w:val="00EC45AC"/>
    <w:rsid w:val="00EC45C2"/>
    <w:rsid w:val="00EC4769"/>
    <w:rsid w:val="00EC47A6"/>
    <w:rsid w:val="00EC4B7A"/>
    <w:rsid w:val="00EC4C88"/>
    <w:rsid w:val="00EC4D29"/>
    <w:rsid w:val="00EC504B"/>
    <w:rsid w:val="00EC525F"/>
    <w:rsid w:val="00EC588D"/>
    <w:rsid w:val="00EC5B86"/>
    <w:rsid w:val="00EC5D24"/>
    <w:rsid w:val="00EC5EDE"/>
    <w:rsid w:val="00EC5F6E"/>
    <w:rsid w:val="00EC66F6"/>
    <w:rsid w:val="00EC688C"/>
    <w:rsid w:val="00EC6AC1"/>
    <w:rsid w:val="00EC6BEE"/>
    <w:rsid w:val="00EC6BFF"/>
    <w:rsid w:val="00EC6C37"/>
    <w:rsid w:val="00EC6F07"/>
    <w:rsid w:val="00EC74C8"/>
    <w:rsid w:val="00EC771E"/>
    <w:rsid w:val="00EC77D5"/>
    <w:rsid w:val="00EC7A19"/>
    <w:rsid w:val="00EC7CA3"/>
    <w:rsid w:val="00EC7CFB"/>
    <w:rsid w:val="00EC7F6C"/>
    <w:rsid w:val="00ED001E"/>
    <w:rsid w:val="00ED010B"/>
    <w:rsid w:val="00ED0968"/>
    <w:rsid w:val="00ED09C2"/>
    <w:rsid w:val="00ED0AEE"/>
    <w:rsid w:val="00ED0B49"/>
    <w:rsid w:val="00ED0C31"/>
    <w:rsid w:val="00ED0DDC"/>
    <w:rsid w:val="00ED0DFB"/>
    <w:rsid w:val="00ED0F87"/>
    <w:rsid w:val="00ED1147"/>
    <w:rsid w:val="00ED1171"/>
    <w:rsid w:val="00ED11A1"/>
    <w:rsid w:val="00ED12BD"/>
    <w:rsid w:val="00ED1534"/>
    <w:rsid w:val="00ED1592"/>
    <w:rsid w:val="00ED16C3"/>
    <w:rsid w:val="00ED1C0B"/>
    <w:rsid w:val="00ED20CE"/>
    <w:rsid w:val="00ED23AD"/>
    <w:rsid w:val="00ED27FE"/>
    <w:rsid w:val="00ED2CBC"/>
    <w:rsid w:val="00ED2F6F"/>
    <w:rsid w:val="00ED2FAC"/>
    <w:rsid w:val="00ED303F"/>
    <w:rsid w:val="00ED34C0"/>
    <w:rsid w:val="00ED363D"/>
    <w:rsid w:val="00ED36C1"/>
    <w:rsid w:val="00ED37C0"/>
    <w:rsid w:val="00ED3B85"/>
    <w:rsid w:val="00ED4407"/>
    <w:rsid w:val="00ED48E0"/>
    <w:rsid w:val="00ED4C09"/>
    <w:rsid w:val="00ED4C31"/>
    <w:rsid w:val="00ED4CDF"/>
    <w:rsid w:val="00ED4D15"/>
    <w:rsid w:val="00ED5028"/>
    <w:rsid w:val="00ED5150"/>
    <w:rsid w:val="00ED5301"/>
    <w:rsid w:val="00ED55BB"/>
    <w:rsid w:val="00ED611B"/>
    <w:rsid w:val="00ED63F7"/>
    <w:rsid w:val="00ED6413"/>
    <w:rsid w:val="00ED64DD"/>
    <w:rsid w:val="00ED6924"/>
    <w:rsid w:val="00ED6C84"/>
    <w:rsid w:val="00ED6E26"/>
    <w:rsid w:val="00ED72E8"/>
    <w:rsid w:val="00ED7454"/>
    <w:rsid w:val="00ED75B9"/>
    <w:rsid w:val="00ED774B"/>
    <w:rsid w:val="00ED7BBD"/>
    <w:rsid w:val="00ED7D53"/>
    <w:rsid w:val="00ED7D95"/>
    <w:rsid w:val="00EE02ED"/>
    <w:rsid w:val="00EE0484"/>
    <w:rsid w:val="00EE0767"/>
    <w:rsid w:val="00EE0CD0"/>
    <w:rsid w:val="00EE107C"/>
    <w:rsid w:val="00EE10FF"/>
    <w:rsid w:val="00EE11F0"/>
    <w:rsid w:val="00EE152D"/>
    <w:rsid w:val="00EE16CC"/>
    <w:rsid w:val="00EE1C2C"/>
    <w:rsid w:val="00EE232D"/>
    <w:rsid w:val="00EE319C"/>
    <w:rsid w:val="00EE3207"/>
    <w:rsid w:val="00EE349D"/>
    <w:rsid w:val="00EE37AF"/>
    <w:rsid w:val="00EE37DE"/>
    <w:rsid w:val="00EE3BC6"/>
    <w:rsid w:val="00EE3C30"/>
    <w:rsid w:val="00EE3CFB"/>
    <w:rsid w:val="00EE3E45"/>
    <w:rsid w:val="00EE3FA7"/>
    <w:rsid w:val="00EE3FBE"/>
    <w:rsid w:val="00EE44A2"/>
    <w:rsid w:val="00EE4585"/>
    <w:rsid w:val="00EE4988"/>
    <w:rsid w:val="00EE4A7E"/>
    <w:rsid w:val="00EE4B4E"/>
    <w:rsid w:val="00EE4C10"/>
    <w:rsid w:val="00EE4DCB"/>
    <w:rsid w:val="00EE4F00"/>
    <w:rsid w:val="00EE5068"/>
    <w:rsid w:val="00EE51A3"/>
    <w:rsid w:val="00EE5D78"/>
    <w:rsid w:val="00EE5EBF"/>
    <w:rsid w:val="00EE62EF"/>
    <w:rsid w:val="00EE6433"/>
    <w:rsid w:val="00EE6A69"/>
    <w:rsid w:val="00EE6B6D"/>
    <w:rsid w:val="00EE6F70"/>
    <w:rsid w:val="00EE71A1"/>
    <w:rsid w:val="00EE78E6"/>
    <w:rsid w:val="00EE7B0D"/>
    <w:rsid w:val="00EE7EE7"/>
    <w:rsid w:val="00EF0149"/>
    <w:rsid w:val="00EF0386"/>
    <w:rsid w:val="00EF04EB"/>
    <w:rsid w:val="00EF0511"/>
    <w:rsid w:val="00EF07CD"/>
    <w:rsid w:val="00EF0896"/>
    <w:rsid w:val="00EF0A90"/>
    <w:rsid w:val="00EF0C55"/>
    <w:rsid w:val="00EF0FC0"/>
    <w:rsid w:val="00EF10D9"/>
    <w:rsid w:val="00EF123F"/>
    <w:rsid w:val="00EF1290"/>
    <w:rsid w:val="00EF1339"/>
    <w:rsid w:val="00EF147E"/>
    <w:rsid w:val="00EF163E"/>
    <w:rsid w:val="00EF165E"/>
    <w:rsid w:val="00EF1784"/>
    <w:rsid w:val="00EF17EC"/>
    <w:rsid w:val="00EF1ACF"/>
    <w:rsid w:val="00EF1AEE"/>
    <w:rsid w:val="00EF1BA5"/>
    <w:rsid w:val="00EF1ECB"/>
    <w:rsid w:val="00EF1F08"/>
    <w:rsid w:val="00EF2115"/>
    <w:rsid w:val="00EF2214"/>
    <w:rsid w:val="00EF2371"/>
    <w:rsid w:val="00EF2420"/>
    <w:rsid w:val="00EF25AA"/>
    <w:rsid w:val="00EF27F6"/>
    <w:rsid w:val="00EF2BEF"/>
    <w:rsid w:val="00EF2CD5"/>
    <w:rsid w:val="00EF2D1E"/>
    <w:rsid w:val="00EF2D21"/>
    <w:rsid w:val="00EF3352"/>
    <w:rsid w:val="00EF336A"/>
    <w:rsid w:val="00EF34DB"/>
    <w:rsid w:val="00EF38E5"/>
    <w:rsid w:val="00EF3C3B"/>
    <w:rsid w:val="00EF3ECC"/>
    <w:rsid w:val="00EF409F"/>
    <w:rsid w:val="00EF4872"/>
    <w:rsid w:val="00EF49B1"/>
    <w:rsid w:val="00EF4A18"/>
    <w:rsid w:val="00EF4A86"/>
    <w:rsid w:val="00EF4C3F"/>
    <w:rsid w:val="00EF4FA9"/>
    <w:rsid w:val="00EF501C"/>
    <w:rsid w:val="00EF51ED"/>
    <w:rsid w:val="00EF53C1"/>
    <w:rsid w:val="00EF547D"/>
    <w:rsid w:val="00EF5743"/>
    <w:rsid w:val="00EF57A0"/>
    <w:rsid w:val="00EF5C71"/>
    <w:rsid w:val="00EF655E"/>
    <w:rsid w:val="00EF6878"/>
    <w:rsid w:val="00EF69EF"/>
    <w:rsid w:val="00EF6BB5"/>
    <w:rsid w:val="00EF7056"/>
    <w:rsid w:val="00EF7296"/>
    <w:rsid w:val="00EF73D4"/>
    <w:rsid w:val="00EF7415"/>
    <w:rsid w:val="00EF7490"/>
    <w:rsid w:val="00EF763B"/>
    <w:rsid w:val="00EF7698"/>
    <w:rsid w:val="00EF7F18"/>
    <w:rsid w:val="00F001DB"/>
    <w:rsid w:val="00F002A6"/>
    <w:rsid w:val="00F0043D"/>
    <w:rsid w:val="00F005A1"/>
    <w:rsid w:val="00F00C1F"/>
    <w:rsid w:val="00F00EF2"/>
    <w:rsid w:val="00F0103F"/>
    <w:rsid w:val="00F01651"/>
    <w:rsid w:val="00F01A08"/>
    <w:rsid w:val="00F01B9D"/>
    <w:rsid w:val="00F01DCD"/>
    <w:rsid w:val="00F01E30"/>
    <w:rsid w:val="00F020B0"/>
    <w:rsid w:val="00F023E6"/>
    <w:rsid w:val="00F02505"/>
    <w:rsid w:val="00F02681"/>
    <w:rsid w:val="00F02683"/>
    <w:rsid w:val="00F0273B"/>
    <w:rsid w:val="00F027C9"/>
    <w:rsid w:val="00F02A5E"/>
    <w:rsid w:val="00F02C78"/>
    <w:rsid w:val="00F02E5C"/>
    <w:rsid w:val="00F02EE4"/>
    <w:rsid w:val="00F02F52"/>
    <w:rsid w:val="00F02FBC"/>
    <w:rsid w:val="00F0382E"/>
    <w:rsid w:val="00F03987"/>
    <w:rsid w:val="00F039FF"/>
    <w:rsid w:val="00F03D20"/>
    <w:rsid w:val="00F042CF"/>
    <w:rsid w:val="00F04E36"/>
    <w:rsid w:val="00F04E6E"/>
    <w:rsid w:val="00F050FE"/>
    <w:rsid w:val="00F05A37"/>
    <w:rsid w:val="00F05C97"/>
    <w:rsid w:val="00F0613B"/>
    <w:rsid w:val="00F061F4"/>
    <w:rsid w:val="00F066DE"/>
    <w:rsid w:val="00F06C82"/>
    <w:rsid w:val="00F06D01"/>
    <w:rsid w:val="00F06F46"/>
    <w:rsid w:val="00F06FE9"/>
    <w:rsid w:val="00F071EE"/>
    <w:rsid w:val="00F074AE"/>
    <w:rsid w:val="00F07729"/>
    <w:rsid w:val="00F077FF"/>
    <w:rsid w:val="00F07818"/>
    <w:rsid w:val="00F07A1E"/>
    <w:rsid w:val="00F07CEC"/>
    <w:rsid w:val="00F07E03"/>
    <w:rsid w:val="00F101AB"/>
    <w:rsid w:val="00F10380"/>
    <w:rsid w:val="00F10733"/>
    <w:rsid w:val="00F10852"/>
    <w:rsid w:val="00F10B22"/>
    <w:rsid w:val="00F10C5C"/>
    <w:rsid w:val="00F10F16"/>
    <w:rsid w:val="00F11288"/>
    <w:rsid w:val="00F11402"/>
    <w:rsid w:val="00F11641"/>
    <w:rsid w:val="00F1170A"/>
    <w:rsid w:val="00F11B35"/>
    <w:rsid w:val="00F11B50"/>
    <w:rsid w:val="00F11BB0"/>
    <w:rsid w:val="00F11C66"/>
    <w:rsid w:val="00F11D6D"/>
    <w:rsid w:val="00F122F3"/>
    <w:rsid w:val="00F124BD"/>
    <w:rsid w:val="00F12528"/>
    <w:rsid w:val="00F126CA"/>
    <w:rsid w:val="00F12C1F"/>
    <w:rsid w:val="00F12D53"/>
    <w:rsid w:val="00F12D8A"/>
    <w:rsid w:val="00F12DD0"/>
    <w:rsid w:val="00F12F28"/>
    <w:rsid w:val="00F1304E"/>
    <w:rsid w:val="00F1334E"/>
    <w:rsid w:val="00F1359F"/>
    <w:rsid w:val="00F135F3"/>
    <w:rsid w:val="00F13668"/>
    <w:rsid w:val="00F13C31"/>
    <w:rsid w:val="00F13D7C"/>
    <w:rsid w:val="00F13F36"/>
    <w:rsid w:val="00F140A2"/>
    <w:rsid w:val="00F14151"/>
    <w:rsid w:val="00F141DC"/>
    <w:rsid w:val="00F14528"/>
    <w:rsid w:val="00F146E6"/>
    <w:rsid w:val="00F14985"/>
    <w:rsid w:val="00F149A0"/>
    <w:rsid w:val="00F1560D"/>
    <w:rsid w:val="00F15A15"/>
    <w:rsid w:val="00F15A72"/>
    <w:rsid w:val="00F15AAF"/>
    <w:rsid w:val="00F15AE6"/>
    <w:rsid w:val="00F15B73"/>
    <w:rsid w:val="00F15CB7"/>
    <w:rsid w:val="00F16200"/>
    <w:rsid w:val="00F16254"/>
    <w:rsid w:val="00F163BC"/>
    <w:rsid w:val="00F1668D"/>
    <w:rsid w:val="00F166EA"/>
    <w:rsid w:val="00F16745"/>
    <w:rsid w:val="00F167A3"/>
    <w:rsid w:val="00F16B5C"/>
    <w:rsid w:val="00F16F70"/>
    <w:rsid w:val="00F170E4"/>
    <w:rsid w:val="00F1733F"/>
    <w:rsid w:val="00F177B6"/>
    <w:rsid w:val="00F17FD5"/>
    <w:rsid w:val="00F200A7"/>
    <w:rsid w:val="00F20116"/>
    <w:rsid w:val="00F20190"/>
    <w:rsid w:val="00F201FE"/>
    <w:rsid w:val="00F205A7"/>
    <w:rsid w:val="00F2094B"/>
    <w:rsid w:val="00F20A93"/>
    <w:rsid w:val="00F20C0C"/>
    <w:rsid w:val="00F210E9"/>
    <w:rsid w:val="00F21413"/>
    <w:rsid w:val="00F214DC"/>
    <w:rsid w:val="00F21923"/>
    <w:rsid w:val="00F219DA"/>
    <w:rsid w:val="00F21C28"/>
    <w:rsid w:val="00F21DDC"/>
    <w:rsid w:val="00F22087"/>
    <w:rsid w:val="00F222F6"/>
    <w:rsid w:val="00F22869"/>
    <w:rsid w:val="00F22C1D"/>
    <w:rsid w:val="00F22CC2"/>
    <w:rsid w:val="00F22D02"/>
    <w:rsid w:val="00F22F00"/>
    <w:rsid w:val="00F2301B"/>
    <w:rsid w:val="00F23834"/>
    <w:rsid w:val="00F23A7D"/>
    <w:rsid w:val="00F23A80"/>
    <w:rsid w:val="00F23A9D"/>
    <w:rsid w:val="00F23B3F"/>
    <w:rsid w:val="00F23C06"/>
    <w:rsid w:val="00F24006"/>
    <w:rsid w:val="00F24102"/>
    <w:rsid w:val="00F24AF4"/>
    <w:rsid w:val="00F24B42"/>
    <w:rsid w:val="00F24B7A"/>
    <w:rsid w:val="00F24BB1"/>
    <w:rsid w:val="00F24BE3"/>
    <w:rsid w:val="00F24CD2"/>
    <w:rsid w:val="00F253B9"/>
    <w:rsid w:val="00F255ED"/>
    <w:rsid w:val="00F2564F"/>
    <w:rsid w:val="00F25801"/>
    <w:rsid w:val="00F25B05"/>
    <w:rsid w:val="00F25BC3"/>
    <w:rsid w:val="00F260EA"/>
    <w:rsid w:val="00F26267"/>
    <w:rsid w:val="00F2640F"/>
    <w:rsid w:val="00F2643F"/>
    <w:rsid w:val="00F26479"/>
    <w:rsid w:val="00F26571"/>
    <w:rsid w:val="00F265AF"/>
    <w:rsid w:val="00F265B9"/>
    <w:rsid w:val="00F267FE"/>
    <w:rsid w:val="00F26977"/>
    <w:rsid w:val="00F26B53"/>
    <w:rsid w:val="00F26C6D"/>
    <w:rsid w:val="00F26D68"/>
    <w:rsid w:val="00F26D9A"/>
    <w:rsid w:val="00F26DF1"/>
    <w:rsid w:val="00F26FB6"/>
    <w:rsid w:val="00F26FBE"/>
    <w:rsid w:val="00F26FE2"/>
    <w:rsid w:val="00F270DA"/>
    <w:rsid w:val="00F2739A"/>
    <w:rsid w:val="00F2783F"/>
    <w:rsid w:val="00F27935"/>
    <w:rsid w:val="00F2796C"/>
    <w:rsid w:val="00F27D7E"/>
    <w:rsid w:val="00F30030"/>
    <w:rsid w:val="00F3073B"/>
    <w:rsid w:val="00F3078A"/>
    <w:rsid w:val="00F310D6"/>
    <w:rsid w:val="00F311C7"/>
    <w:rsid w:val="00F311F1"/>
    <w:rsid w:val="00F31D45"/>
    <w:rsid w:val="00F31E17"/>
    <w:rsid w:val="00F31E55"/>
    <w:rsid w:val="00F324C0"/>
    <w:rsid w:val="00F324D5"/>
    <w:rsid w:val="00F325C0"/>
    <w:rsid w:val="00F328B8"/>
    <w:rsid w:val="00F32974"/>
    <w:rsid w:val="00F32BE7"/>
    <w:rsid w:val="00F32D62"/>
    <w:rsid w:val="00F3303C"/>
    <w:rsid w:val="00F33718"/>
    <w:rsid w:val="00F33B3E"/>
    <w:rsid w:val="00F33BB0"/>
    <w:rsid w:val="00F33F29"/>
    <w:rsid w:val="00F33F7D"/>
    <w:rsid w:val="00F33FAF"/>
    <w:rsid w:val="00F34299"/>
    <w:rsid w:val="00F342A1"/>
    <w:rsid w:val="00F34604"/>
    <w:rsid w:val="00F347CF"/>
    <w:rsid w:val="00F34883"/>
    <w:rsid w:val="00F34B4E"/>
    <w:rsid w:val="00F35185"/>
    <w:rsid w:val="00F35641"/>
    <w:rsid w:val="00F357AF"/>
    <w:rsid w:val="00F35A8D"/>
    <w:rsid w:val="00F3645D"/>
    <w:rsid w:val="00F3657E"/>
    <w:rsid w:val="00F366FF"/>
    <w:rsid w:val="00F36F11"/>
    <w:rsid w:val="00F36F69"/>
    <w:rsid w:val="00F37146"/>
    <w:rsid w:val="00F373EC"/>
    <w:rsid w:val="00F37664"/>
    <w:rsid w:val="00F3779A"/>
    <w:rsid w:val="00F37888"/>
    <w:rsid w:val="00F37940"/>
    <w:rsid w:val="00F37C5D"/>
    <w:rsid w:val="00F37CAF"/>
    <w:rsid w:val="00F37E15"/>
    <w:rsid w:val="00F40330"/>
    <w:rsid w:val="00F40397"/>
    <w:rsid w:val="00F408B3"/>
    <w:rsid w:val="00F40932"/>
    <w:rsid w:val="00F40B8B"/>
    <w:rsid w:val="00F40E05"/>
    <w:rsid w:val="00F40E21"/>
    <w:rsid w:val="00F40E76"/>
    <w:rsid w:val="00F40E9D"/>
    <w:rsid w:val="00F4125C"/>
    <w:rsid w:val="00F41262"/>
    <w:rsid w:val="00F41338"/>
    <w:rsid w:val="00F41A68"/>
    <w:rsid w:val="00F41D86"/>
    <w:rsid w:val="00F420AA"/>
    <w:rsid w:val="00F4270C"/>
    <w:rsid w:val="00F42722"/>
    <w:rsid w:val="00F42723"/>
    <w:rsid w:val="00F42D51"/>
    <w:rsid w:val="00F42DB9"/>
    <w:rsid w:val="00F4358E"/>
    <w:rsid w:val="00F435AB"/>
    <w:rsid w:val="00F43683"/>
    <w:rsid w:val="00F4396A"/>
    <w:rsid w:val="00F43A31"/>
    <w:rsid w:val="00F43BA6"/>
    <w:rsid w:val="00F43F3F"/>
    <w:rsid w:val="00F444C2"/>
    <w:rsid w:val="00F448BD"/>
    <w:rsid w:val="00F44908"/>
    <w:rsid w:val="00F454C4"/>
    <w:rsid w:val="00F454DB"/>
    <w:rsid w:val="00F459BA"/>
    <w:rsid w:val="00F459EA"/>
    <w:rsid w:val="00F46168"/>
    <w:rsid w:val="00F46842"/>
    <w:rsid w:val="00F46CD7"/>
    <w:rsid w:val="00F475DB"/>
    <w:rsid w:val="00F47E02"/>
    <w:rsid w:val="00F5003F"/>
    <w:rsid w:val="00F504C3"/>
    <w:rsid w:val="00F50581"/>
    <w:rsid w:val="00F506E1"/>
    <w:rsid w:val="00F508B4"/>
    <w:rsid w:val="00F50C5B"/>
    <w:rsid w:val="00F50C62"/>
    <w:rsid w:val="00F50E28"/>
    <w:rsid w:val="00F512A3"/>
    <w:rsid w:val="00F517E3"/>
    <w:rsid w:val="00F51CBE"/>
    <w:rsid w:val="00F52986"/>
    <w:rsid w:val="00F52D2A"/>
    <w:rsid w:val="00F52D68"/>
    <w:rsid w:val="00F52D93"/>
    <w:rsid w:val="00F52E08"/>
    <w:rsid w:val="00F53306"/>
    <w:rsid w:val="00F533E3"/>
    <w:rsid w:val="00F536D3"/>
    <w:rsid w:val="00F53702"/>
    <w:rsid w:val="00F53A35"/>
    <w:rsid w:val="00F53C10"/>
    <w:rsid w:val="00F53CF8"/>
    <w:rsid w:val="00F54129"/>
    <w:rsid w:val="00F5418A"/>
    <w:rsid w:val="00F54538"/>
    <w:rsid w:val="00F546A1"/>
    <w:rsid w:val="00F54A08"/>
    <w:rsid w:val="00F54A5D"/>
    <w:rsid w:val="00F54D54"/>
    <w:rsid w:val="00F54F1B"/>
    <w:rsid w:val="00F5500A"/>
    <w:rsid w:val="00F55046"/>
    <w:rsid w:val="00F55392"/>
    <w:rsid w:val="00F553B3"/>
    <w:rsid w:val="00F55814"/>
    <w:rsid w:val="00F5591A"/>
    <w:rsid w:val="00F559C9"/>
    <w:rsid w:val="00F55D56"/>
    <w:rsid w:val="00F56289"/>
    <w:rsid w:val="00F568C8"/>
    <w:rsid w:val="00F56BCC"/>
    <w:rsid w:val="00F56D1A"/>
    <w:rsid w:val="00F5706C"/>
    <w:rsid w:val="00F570CD"/>
    <w:rsid w:val="00F570F2"/>
    <w:rsid w:val="00F572D3"/>
    <w:rsid w:val="00F575C5"/>
    <w:rsid w:val="00F575D9"/>
    <w:rsid w:val="00F577DC"/>
    <w:rsid w:val="00F57D20"/>
    <w:rsid w:val="00F57D95"/>
    <w:rsid w:val="00F60038"/>
    <w:rsid w:val="00F60132"/>
    <w:rsid w:val="00F6038E"/>
    <w:rsid w:val="00F60608"/>
    <w:rsid w:val="00F60613"/>
    <w:rsid w:val="00F60839"/>
    <w:rsid w:val="00F60901"/>
    <w:rsid w:val="00F6097F"/>
    <w:rsid w:val="00F60B81"/>
    <w:rsid w:val="00F60D5C"/>
    <w:rsid w:val="00F60E7D"/>
    <w:rsid w:val="00F6118E"/>
    <w:rsid w:val="00F6197F"/>
    <w:rsid w:val="00F6198D"/>
    <w:rsid w:val="00F61DE9"/>
    <w:rsid w:val="00F61E80"/>
    <w:rsid w:val="00F62016"/>
    <w:rsid w:val="00F624EE"/>
    <w:rsid w:val="00F62645"/>
    <w:rsid w:val="00F6268B"/>
    <w:rsid w:val="00F62E72"/>
    <w:rsid w:val="00F62F0A"/>
    <w:rsid w:val="00F62F78"/>
    <w:rsid w:val="00F63333"/>
    <w:rsid w:val="00F63334"/>
    <w:rsid w:val="00F63624"/>
    <w:rsid w:val="00F63A57"/>
    <w:rsid w:val="00F63B8F"/>
    <w:rsid w:val="00F63F21"/>
    <w:rsid w:val="00F63FE0"/>
    <w:rsid w:val="00F643BA"/>
    <w:rsid w:val="00F64596"/>
    <w:rsid w:val="00F647B4"/>
    <w:rsid w:val="00F64830"/>
    <w:rsid w:val="00F64B3E"/>
    <w:rsid w:val="00F64C8C"/>
    <w:rsid w:val="00F64D6B"/>
    <w:rsid w:val="00F653D4"/>
    <w:rsid w:val="00F65489"/>
    <w:rsid w:val="00F65730"/>
    <w:rsid w:val="00F6578D"/>
    <w:rsid w:val="00F658CF"/>
    <w:rsid w:val="00F65C02"/>
    <w:rsid w:val="00F660F6"/>
    <w:rsid w:val="00F66445"/>
    <w:rsid w:val="00F66546"/>
    <w:rsid w:val="00F66679"/>
    <w:rsid w:val="00F668C1"/>
    <w:rsid w:val="00F66A79"/>
    <w:rsid w:val="00F674AD"/>
    <w:rsid w:val="00F6786A"/>
    <w:rsid w:val="00F67AC4"/>
    <w:rsid w:val="00F67CD8"/>
    <w:rsid w:val="00F67FEA"/>
    <w:rsid w:val="00F67FFA"/>
    <w:rsid w:val="00F70478"/>
    <w:rsid w:val="00F704D1"/>
    <w:rsid w:val="00F70509"/>
    <w:rsid w:val="00F7053E"/>
    <w:rsid w:val="00F706BC"/>
    <w:rsid w:val="00F70ABB"/>
    <w:rsid w:val="00F70DEE"/>
    <w:rsid w:val="00F70F58"/>
    <w:rsid w:val="00F7161C"/>
    <w:rsid w:val="00F71623"/>
    <w:rsid w:val="00F716D8"/>
    <w:rsid w:val="00F7194E"/>
    <w:rsid w:val="00F71C28"/>
    <w:rsid w:val="00F71E21"/>
    <w:rsid w:val="00F72031"/>
    <w:rsid w:val="00F72211"/>
    <w:rsid w:val="00F723E1"/>
    <w:rsid w:val="00F72B65"/>
    <w:rsid w:val="00F72D15"/>
    <w:rsid w:val="00F72EC8"/>
    <w:rsid w:val="00F7310C"/>
    <w:rsid w:val="00F73170"/>
    <w:rsid w:val="00F731FC"/>
    <w:rsid w:val="00F733BD"/>
    <w:rsid w:val="00F73546"/>
    <w:rsid w:val="00F73903"/>
    <w:rsid w:val="00F73A60"/>
    <w:rsid w:val="00F73E30"/>
    <w:rsid w:val="00F73FFE"/>
    <w:rsid w:val="00F7406B"/>
    <w:rsid w:val="00F74245"/>
    <w:rsid w:val="00F742A1"/>
    <w:rsid w:val="00F742B0"/>
    <w:rsid w:val="00F74560"/>
    <w:rsid w:val="00F74CD0"/>
    <w:rsid w:val="00F74CE8"/>
    <w:rsid w:val="00F75AAF"/>
    <w:rsid w:val="00F75B8C"/>
    <w:rsid w:val="00F75E2E"/>
    <w:rsid w:val="00F75E35"/>
    <w:rsid w:val="00F75F04"/>
    <w:rsid w:val="00F75FC4"/>
    <w:rsid w:val="00F76451"/>
    <w:rsid w:val="00F76BB9"/>
    <w:rsid w:val="00F770D1"/>
    <w:rsid w:val="00F7711E"/>
    <w:rsid w:val="00F7717F"/>
    <w:rsid w:val="00F7719D"/>
    <w:rsid w:val="00F7735F"/>
    <w:rsid w:val="00F7746F"/>
    <w:rsid w:val="00F779DE"/>
    <w:rsid w:val="00F77AB0"/>
    <w:rsid w:val="00F77DB1"/>
    <w:rsid w:val="00F77E3C"/>
    <w:rsid w:val="00F80527"/>
    <w:rsid w:val="00F80964"/>
    <w:rsid w:val="00F80C54"/>
    <w:rsid w:val="00F80DA9"/>
    <w:rsid w:val="00F80E68"/>
    <w:rsid w:val="00F811C3"/>
    <w:rsid w:val="00F81625"/>
    <w:rsid w:val="00F8176B"/>
    <w:rsid w:val="00F817D0"/>
    <w:rsid w:val="00F817E0"/>
    <w:rsid w:val="00F81894"/>
    <w:rsid w:val="00F81B97"/>
    <w:rsid w:val="00F81BC2"/>
    <w:rsid w:val="00F81D36"/>
    <w:rsid w:val="00F81EA1"/>
    <w:rsid w:val="00F821CD"/>
    <w:rsid w:val="00F822B0"/>
    <w:rsid w:val="00F8237F"/>
    <w:rsid w:val="00F82873"/>
    <w:rsid w:val="00F82A27"/>
    <w:rsid w:val="00F82AC3"/>
    <w:rsid w:val="00F82DB2"/>
    <w:rsid w:val="00F82DD3"/>
    <w:rsid w:val="00F833C8"/>
    <w:rsid w:val="00F83434"/>
    <w:rsid w:val="00F83671"/>
    <w:rsid w:val="00F83746"/>
    <w:rsid w:val="00F8402D"/>
    <w:rsid w:val="00F8407C"/>
    <w:rsid w:val="00F84932"/>
    <w:rsid w:val="00F84AE1"/>
    <w:rsid w:val="00F84B88"/>
    <w:rsid w:val="00F84FA8"/>
    <w:rsid w:val="00F85244"/>
    <w:rsid w:val="00F85359"/>
    <w:rsid w:val="00F85397"/>
    <w:rsid w:val="00F85559"/>
    <w:rsid w:val="00F85635"/>
    <w:rsid w:val="00F85BC9"/>
    <w:rsid w:val="00F85FEC"/>
    <w:rsid w:val="00F86190"/>
    <w:rsid w:val="00F865B2"/>
    <w:rsid w:val="00F865DB"/>
    <w:rsid w:val="00F8660F"/>
    <w:rsid w:val="00F8676D"/>
    <w:rsid w:val="00F86D86"/>
    <w:rsid w:val="00F87041"/>
    <w:rsid w:val="00F87A63"/>
    <w:rsid w:val="00F87A87"/>
    <w:rsid w:val="00F87AB4"/>
    <w:rsid w:val="00F87B13"/>
    <w:rsid w:val="00F87C31"/>
    <w:rsid w:val="00F87CA2"/>
    <w:rsid w:val="00F87EAC"/>
    <w:rsid w:val="00F906EE"/>
    <w:rsid w:val="00F90801"/>
    <w:rsid w:val="00F909AA"/>
    <w:rsid w:val="00F90FAE"/>
    <w:rsid w:val="00F911A3"/>
    <w:rsid w:val="00F915D2"/>
    <w:rsid w:val="00F91D25"/>
    <w:rsid w:val="00F92277"/>
    <w:rsid w:val="00F923DE"/>
    <w:rsid w:val="00F9248D"/>
    <w:rsid w:val="00F928B4"/>
    <w:rsid w:val="00F92953"/>
    <w:rsid w:val="00F92C28"/>
    <w:rsid w:val="00F92C7B"/>
    <w:rsid w:val="00F92DD0"/>
    <w:rsid w:val="00F939AC"/>
    <w:rsid w:val="00F93BD7"/>
    <w:rsid w:val="00F93C5F"/>
    <w:rsid w:val="00F93E7A"/>
    <w:rsid w:val="00F93F35"/>
    <w:rsid w:val="00F93FAE"/>
    <w:rsid w:val="00F94179"/>
    <w:rsid w:val="00F94477"/>
    <w:rsid w:val="00F94BEA"/>
    <w:rsid w:val="00F94C0E"/>
    <w:rsid w:val="00F94EA6"/>
    <w:rsid w:val="00F94EB9"/>
    <w:rsid w:val="00F950C7"/>
    <w:rsid w:val="00F95582"/>
    <w:rsid w:val="00F9574E"/>
    <w:rsid w:val="00F957A4"/>
    <w:rsid w:val="00F95A4E"/>
    <w:rsid w:val="00F95E02"/>
    <w:rsid w:val="00F961B4"/>
    <w:rsid w:val="00F96401"/>
    <w:rsid w:val="00F968F3"/>
    <w:rsid w:val="00F970EA"/>
    <w:rsid w:val="00F970F0"/>
    <w:rsid w:val="00F97BD3"/>
    <w:rsid w:val="00F97C3F"/>
    <w:rsid w:val="00F97D8D"/>
    <w:rsid w:val="00F97EFA"/>
    <w:rsid w:val="00FA0115"/>
    <w:rsid w:val="00FA013E"/>
    <w:rsid w:val="00FA0582"/>
    <w:rsid w:val="00FA0776"/>
    <w:rsid w:val="00FA0E60"/>
    <w:rsid w:val="00FA137D"/>
    <w:rsid w:val="00FA181B"/>
    <w:rsid w:val="00FA186C"/>
    <w:rsid w:val="00FA18D7"/>
    <w:rsid w:val="00FA1E45"/>
    <w:rsid w:val="00FA1F06"/>
    <w:rsid w:val="00FA2004"/>
    <w:rsid w:val="00FA203A"/>
    <w:rsid w:val="00FA2124"/>
    <w:rsid w:val="00FA26B8"/>
    <w:rsid w:val="00FA292B"/>
    <w:rsid w:val="00FA2A87"/>
    <w:rsid w:val="00FA2A9A"/>
    <w:rsid w:val="00FA2C1E"/>
    <w:rsid w:val="00FA2D64"/>
    <w:rsid w:val="00FA2F48"/>
    <w:rsid w:val="00FA3779"/>
    <w:rsid w:val="00FA392A"/>
    <w:rsid w:val="00FA3CFE"/>
    <w:rsid w:val="00FA3F34"/>
    <w:rsid w:val="00FA3FE9"/>
    <w:rsid w:val="00FA4111"/>
    <w:rsid w:val="00FA422E"/>
    <w:rsid w:val="00FA4368"/>
    <w:rsid w:val="00FA4827"/>
    <w:rsid w:val="00FA498A"/>
    <w:rsid w:val="00FA4E7D"/>
    <w:rsid w:val="00FA56D2"/>
    <w:rsid w:val="00FA5712"/>
    <w:rsid w:val="00FA5C13"/>
    <w:rsid w:val="00FA5CBE"/>
    <w:rsid w:val="00FA669E"/>
    <w:rsid w:val="00FA6B14"/>
    <w:rsid w:val="00FA6BBB"/>
    <w:rsid w:val="00FA6D26"/>
    <w:rsid w:val="00FA6E7A"/>
    <w:rsid w:val="00FA6F5B"/>
    <w:rsid w:val="00FA70C9"/>
    <w:rsid w:val="00FA7530"/>
    <w:rsid w:val="00FA76BC"/>
    <w:rsid w:val="00FA7A93"/>
    <w:rsid w:val="00FA7DA5"/>
    <w:rsid w:val="00FA7E73"/>
    <w:rsid w:val="00FA7ED3"/>
    <w:rsid w:val="00FB0005"/>
    <w:rsid w:val="00FB02F1"/>
    <w:rsid w:val="00FB03B9"/>
    <w:rsid w:val="00FB048B"/>
    <w:rsid w:val="00FB0A3F"/>
    <w:rsid w:val="00FB0B7B"/>
    <w:rsid w:val="00FB0DCE"/>
    <w:rsid w:val="00FB0E67"/>
    <w:rsid w:val="00FB0EC5"/>
    <w:rsid w:val="00FB0F40"/>
    <w:rsid w:val="00FB1144"/>
    <w:rsid w:val="00FB148A"/>
    <w:rsid w:val="00FB14E5"/>
    <w:rsid w:val="00FB17A4"/>
    <w:rsid w:val="00FB1B0D"/>
    <w:rsid w:val="00FB1B74"/>
    <w:rsid w:val="00FB1DF7"/>
    <w:rsid w:val="00FB1F04"/>
    <w:rsid w:val="00FB1FDA"/>
    <w:rsid w:val="00FB21AA"/>
    <w:rsid w:val="00FB21BD"/>
    <w:rsid w:val="00FB2529"/>
    <w:rsid w:val="00FB25BC"/>
    <w:rsid w:val="00FB2607"/>
    <w:rsid w:val="00FB260B"/>
    <w:rsid w:val="00FB27AB"/>
    <w:rsid w:val="00FB2DFB"/>
    <w:rsid w:val="00FB2EF5"/>
    <w:rsid w:val="00FB3400"/>
    <w:rsid w:val="00FB35DF"/>
    <w:rsid w:val="00FB36E1"/>
    <w:rsid w:val="00FB3E6A"/>
    <w:rsid w:val="00FB4675"/>
    <w:rsid w:val="00FB47CA"/>
    <w:rsid w:val="00FB4ECB"/>
    <w:rsid w:val="00FB507A"/>
    <w:rsid w:val="00FB578A"/>
    <w:rsid w:val="00FB589F"/>
    <w:rsid w:val="00FB5A97"/>
    <w:rsid w:val="00FB5AD4"/>
    <w:rsid w:val="00FB5C57"/>
    <w:rsid w:val="00FB5CB8"/>
    <w:rsid w:val="00FB5D1C"/>
    <w:rsid w:val="00FB5D98"/>
    <w:rsid w:val="00FB5EB0"/>
    <w:rsid w:val="00FB60D7"/>
    <w:rsid w:val="00FB626F"/>
    <w:rsid w:val="00FB62D2"/>
    <w:rsid w:val="00FB63D6"/>
    <w:rsid w:val="00FB6547"/>
    <w:rsid w:val="00FB6ECE"/>
    <w:rsid w:val="00FB6FF9"/>
    <w:rsid w:val="00FB701B"/>
    <w:rsid w:val="00FB7311"/>
    <w:rsid w:val="00FB7338"/>
    <w:rsid w:val="00FB77E7"/>
    <w:rsid w:val="00FB7948"/>
    <w:rsid w:val="00FB796F"/>
    <w:rsid w:val="00FB7DBE"/>
    <w:rsid w:val="00FB7DC3"/>
    <w:rsid w:val="00FC0096"/>
    <w:rsid w:val="00FC033C"/>
    <w:rsid w:val="00FC04AF"/>
    <w:rsid w:val="00FC0846"/>
    <w:rsid w:val="00FC0C9D"/>
    <w:rsid w:val="00FC0F22"/>
    <w:rsid w:val="00FC10F8"/>
    <w:rsid w:val="00FC19A9"/>
    <w:rsid w:val="00FC19EF"/>
    <w:rsid w:val="00FC27C4"/>
    <w:rsid w:val="00FC2CE0"/>
    <w:rsid w:val="00FC3172"/>
    <w:rsid w:val="00FC32BE"/>
    <w:rsid w:val="00FC355F"/>
    <w:rsid w:val="00FC35E3"/>
    <w:rsid w:val="00FC38B6"/>
    <w:rsid w:val="00FC3B6E"/>
    <w:rsid w:val="00FC3F19"/>
    <w:rsid w:val="00FC3F53"/>
    <w:rsid w:val="00FC4068"/>
    <w:rsid w:val="00FC4408"/>
    <w:rsid w:val="00FC47D2"/>
    <w:rsid w:val="00FC487A"/>
    <w:rsid w:val="00FC4A5B"/>
    <w:rsid w:val="00FC5297"/>
    <w:rsid w:val="00FC54CA"/>
    <w:rsid w:val="00FC5E23"/>
    <w:rsid w:val="00FC6216"/>
    <w:rsid w:val="00FC631B"/>
    <w:rsid w:val="00FC632C"/>
    <w:rsid w:val="00FC6595"/>
    <w:rsid w:val="00FC66CD"/>
    <w:rsid w:val="00FC721C"/>
    <w:rsid w:val="00FC7535"/>
    <w:rsid w:val="00FC773F"/>
    <w:rsid w:val="00FC7B85"/>
    <w:rsid w:val="00FC7BA5"/>
    <w:rsid w:val="00FC7C4D"/>
    <w:rsid w:val="00FC7EB0"/>
    <w:rsid w:val="00FD0358"/>
    <w:rsid w:val="00FD0965"/>
    <w:rsid w:val="00FD0C00"/>
    <w:rsid w:val="00FD0CE4"/>
    <w:rsid w:val="00FD12C8"/>
    <w:rsid w:val="00FD1363"/>
    <w:rsid w:val="00FD18B3"/>
    <w:rsid w:val="00FD1DB1"/>
    <w:rsid w:val="00FD23F2"/>
    <w:rsid w:val="00FD2442"/>
    <w:rsid w:val="00FD272C"/>
    <w:rsid w:val="00FD2793"/>
    <w:rsid w:val="00FD27E6"/>
    <w:rsid w:val="00FD3323"/>
    <w:rsid w:val="00FD33E9"/>
    <w:rsid w:val="00FD3678"/>
    <w:rsid w:val="00FD369E"/>
    <w:rsid w:val="00FD3B48"/>
    <w:rsid w:val="00FD3DC4"/>
    <w:rsid w:val="00FD4184"/>
    <w:rsid w:val="00FD4316"/>
    <w:rsid w:val="00FD4371"/>
    <w:rsid w:val="00FD4378"/>
    <w:rsid w:val="00FD444C"/>
    <w:rsid w:val="00FD45DF"/>
    <w:rsid w:val="00FD46D8"/>
    <w:rsid w:val="00FD540A"/>
    <w:rsid w:val="00FD543F"/>
    <w:rsid w:val="00FD55C9"/>
    <w:rsid w:val="00FD5753"/>
    <w:rsid w:val="00FD59C9"/>
    <w:rsid w:val="00FD5E24"/>
    <w:rsid w:val="00FD607E"/>
    <w:rsid w:val="00FD6892"/>
    <w:rsid w:val="00FD696E"/>
    <w:rsid w:val="00FD6B53"/>
    <w:rsid w:val="00FD6FD2"/>
    <w:rsid w:val="00FD7671"/>
    <w:rsid w:val="00FD76E1"/>
    <w:rsid w:val="00FD7F28"/>
    <w:rsid w:val="00FE0023"/>
    <w:rsid w:val="00FE0257"/>
    <w:rsid w:val="00FE08BA"/>
    <w:rsid w:val="00FE09E9"/>
    <w:rsid w:val="00FE0B7C"/>
    <w:rsid w:val="00FE118D"/>
    <w:rsid w:val="00FE1276"/>
    <w:rsid w:val="00FE161E"/>
    <w:rsid w:val="00FE1A44"/>
    <w:rsid w:val="00FE1B2C"/>
    <w:rsid w:val="00FE1BCD"/>
    <w:rsid w:val="00FE1D71"/>
    <w:rsid w:val="00FE1EB8"/>
    <w:rsid w:val="00FE2301"/>
    <w:rsid w:val="00FE245D"/>
    <w:rsid w:val="00FE2C32"/>
    <w:rsid w:val="00FE2D66"/>
    <w:rsid w:val="00FE2E87"/>
    <w:rsid w:val="00FE2E88"/>
    <w:rsid w:val="00FE2EC9"/>
    <w:rsid w:val="00FE3104"/>
    <w:rsid w:val="00FE333C"/>
    <w:rsid w:val="00FE3343"/>
    <w:rsid w:val="00FE34D2"/>
    <w:rsid w:val="00FE3AC2"/>
    <w:rsid w:val="00FE3D46"/>
    <w:rsid w:val="00FE40EA"/>
    <w:rsid w:val="00FE41BA"/>
    <w:rsid w:val="00FE45CF"/>
    <w:rsid w:val="00FE4B43"/>
    <w:rsid w:val="00FE4BDA"/>
    <w:rsid w:val="00FE4BF2"/>
    <w:rsid w:val="00FE4ECE"/>
    <w:rsid w:val="00FE55AF"/>
    <w:rsid w:val="00FE56F8"/>
    <w:rsid w:val="00FE5756"/>
    <w:rsid w:val="00FE5AB1"/>
    <w:rsid w:val="00FE5D78"/>
    <w:rsid w:val="00FE5DF1"/>
    <w:rsid w:val="00FE5F09"/>
    <w:rsid w:val="00FE6539"/>
    <w:rsid w:val="00FE68CC"/>
    <w:rsid w:val="00FE6938"/>
    <w:rsid w:val="00FE69D2"/>
    <w:rsid w:val="00FE6B85"/>
    <w:rsid w:val="00FE6E90"/>
    <w:rsid w:val="00FE6EAC"/>
    <w:rsid w:val="00FE7007"/>
    <w:rsid w:val="00FE7154"/>
    <w:rsid w:val="00FE721C"/>
    <w:rsid w:val="00FE7494"/>
    <w:rsid w:val="00FE7610"/>
    <w:rsid w:val="00FE7749"/>
    <w:rsid w:val="00FE7904"/>
    <w:rsid w:val="00FE7985"/>
    <w:rsid w:val="00FE7A43"/>
    <w:rsid w:val="00FE7E55"/>
    <w:rsid w:val="00FE7F07"/>
    <w:rsid w:val="00FF00B5"/>
    <w:rsid w:val="00FF0289"/>
    <w:rsid w:val="00FF04E7"/>
    <w:rsid w:val="00FF05CB"/>
    <w:rsid w:val="00FF0D9C"/>
    <w:rsid w:val="00FF11A0"/>
    <w:rsid w:val="00FF11A5"/>
    <w:rsid w:val="00FF129D"/>
    <w:rsid w:val="00FF1529"/>
    <w:rsid w:val="00FF17E0"/>
    <w:rsid w:val="00FF1824"/>
    <w:rsid w:val="00FF1973"/>
    <w:rsid w:val="00FF1983"/>
    <w:rsid w:val="00FF1A91"/>
    <w:rsid w:val="00FF1F4D"/>
    <w:rsid w:val="00FF2019"/>
    <w:rsid w:val="00FF20A4"/>
    <w:rsid w:val="00FF24F5"/>
    <w:rsid w:val="00FF25C1"/>
    <w:rsid w:val="00FF2660"/>
    <w:rsid w:val="00FF2772"/>
    <w:rsid w:val="00FF2902"/>
    <w:rsid w:val="00FF296C"/>
    <w:rsid w:val="00FF307A"/>
    <w:rsid w:val="00FF30D2"/>
    <w:rsid w:val="00FF31D3"/>
    <w:rsid w:val="00FF34A3"/>
    <w:rsid w:val="00FF3614"/>
    <w:rsid w:val="00FF36FB"/>
    <w:rsid w:val="00FF382A"/>
    <w:rsid w:val="00FF39CA"/>
    <w:rsid w:val="00FF3F1E"/>
    <w:rsid w:val="00FF41E0"/>
    <w:rsid w:val="00FF4247"/>
    <w:rsid w:val="00FF4334"/>
    <w:rsid w:val="00FF4738"/>
    <w:rsid w:val="00FF49ED"/>
    <w:rsid w:val="00FF4BB1"/>
    <w:rsid w:val="00FF4E8D"/>
    <w:rsid w:val="00FF4EB8"/>
    <w:rsid w:val="00FF4ED5"/>
    <w:rsid w:val="00FF4EDA"/>
    <w:rsid w:val="00FF586E"/>
    <w:rsid w:val="00FF5CDC"/>
    <w:rsid w:val="00FF607C"/>
    <w:rsid w:val="00FF6194"/>
    <w:rsid w:val="00FF6473"/>
    <w:rsid w:val="00FF6B8A"/>
    <w:rsid w:val="00FF6CB1"/>
    <w:rsid w:val="00FF6DB8"/>
    <w:rsid w:val="00FF6F9F"/>
    <w:rsid w:val="00FF71AE"/>
    <w:rsid w:val="00FF74BA"/>
    <w:rsid w:val="00FF75DE"/>
    <w:rsid w:val="00FF75EC"/>
    <w:rsid w:val="00FF77FB"/>
    <w:rsid w:val="00FF7B4F"/>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5ea18"/>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CB7"/>
    <w:pPr>
      <w:spacing w:before="120" w:after="120" w:line="360" w:lineRule="auto"/>
      <w:jc w:val="both"/>
    </w:pPr>
    <w:rPr>
      <w:rFonts w:cstheme="minorHAnsi"/>
      <w:sz w:val="24"/>
      <w:szCs w:val="24"/>
      <w:lang w:val="tr-TR" w:eastAsia="tr-TR"/>
    </w:rPr>
  </w:style>
  <w:style w:type="paragraph" w:styleId="Heading1">
    <w:name w:val="heading 1"/>
    <w:basedOn w:val="Normal"/>
    <w:next w:val="Normal"/>
    <w:link w:val="Heading1Char"/>
    <w:rsid w:val="002275EA"/>
    <w:pPr>
      <w:keepNext/>
      <w:spacing w:before="240" w:after="60"/>
      <w:outlineLvl w:val="0"/>
    </w:pPr>
    <w:rPr>
      <w:rFonts w:ascii="Arial" w:hAnsi="Arial" w:cs="Arial"/>
      <w:b/>
      <w:bCs/>
      <w:kern w:val="32"/>
      <w:sz w:val="32"/>
      <w:szCs w:val="32"/>
      <w:lang w:eastAsia="en-US"/>
    </w:rPr>
  </w:style>
  <w:style w:type="paragraph" w:styleId="Heading2">
    <w:name w:val="heading 2"/>
    <w:basedOn w:val="Normal"/>
    <w:next w:val="GOVDE"/>
    <w:link w:val="Heading2Char"/>
    <w:rsid w:val="002275EA"/>
    <w:pPr>
      <w:keepNext/>
      <w:spacing w:before="240" w:after="60"/>
      <w:outlineLvl w:val="1"/>
    </w:pPr>
    <w:rPr>
      <w:rFonts w:ascii="Arial" w:hAnsi="Arial" w:cs="Arial"/>
      <w:b/>
      <w:bCs/>
      <w:i/>
      <w:iCs/>
      <w:sz w:val="28"/>
      <w:szCs w:val="28"/>
      <w:lang w:eastAsia="en-US"/>
    </w:rPr>
  </w:style>
  <w:style w:type="paragraph" w:styleId="Heading3">
    <w:name w:val="heading 3"/>
    <w:basedOn w:val="Normal"/>
    <w:next w:val="GOVDE"/>
    <w:link w:val="Heading3Char"/>
    <w:rsid w:val="002275EA"/>
    <w:pPr>
      <w:keepNext/>
      <w:spacing w:before="240" w:after="60"/>
      <w:outlineLvl w:val="2"/>
    </w:pPr>
    <w:rPr>
      <w:rFonts w:ascii="Arial" w:hAnsi="Arial" w:cs="Arial"/>
      <w:b/>
      <w:bCs/>
      <w:sz w:val="26"/>
      <w:szCs w:val="26"/>
      <w:lang w:eastAsia="en-US"/>
    </w:rPr>
  </w:style>
  <w:style w:type="paragraph" w:styleId="Heading4">
    <w:name w:val="heading 4"/>
    <w:basedOn w:val="Normal"/>
    <w:next w:val="Normal"/>
    <w:link w:val="Heading4Char"/>
    <w:rsid w:val="002275EA"/>
    <w:pPr>
      <w:keepNext/>
      <w:spacing w:before="240" w:after="60"/>
      <w:outlineLvl w:val="3"/>
    </w:pPr>
    <w:rPr>
      <w:b/>
      <w:bCs/>
      <w:sz w:val="28"/>
      <w:szCs w:val="28"/>
      <w:lang w:eastAsia="en-US"/>
    </w:rPr>
  </w:style>
  <w:style w:type="paragraph" w:styleId="Heading5">
    <w:name w:val="heading 5"/>
    <w:basedOn w:val="Normal"/>
    <w:next w:val="Normal"/>
    <w:link w:val="Heading5Char"/>
    <w:rsid w:val="002275EA"/>
    <w:pPr>
      <w:spacing w:before="240" w:after="60"/>
      <w:outlineLvl w:val="4"/>
    </w:pPr>
    <w:rPr>
      <w:b/>
      <w:bCs/>
      <w:i/>
      <w:iCs/>
      <w:sz w:val="26"/>
      <w:szCs w:val="26"/>
      <w:lang w:eastAsia="en-US"/>
    </w:rPr>
  </w:style>
  <w:style w:type="paragraph" w:styleId="Heading6">
    <w:name w:val="heading 6"/>
    <w:basedOn w:val="Normal"/>
    <w:next w:val="Normal"/>
    <w:link w:val="Heading6Char"/>
    <w:rsid w:val="002275EA"/>
    <w:pPr>
      <w:numPr>
        <w:ilvl w:val="5"/>
        <w:numId w:val="1"/>
      </w:numPr>
      <w:spacing w:before="240" w:after="60"/>
      <w:outlineLvl w:val="5"/>
    </w:pPr>
    <w:rPr>
      <w:b/>
      <w:bCs/>
      <w:sz w:val="22"/>
      <w:szCs w:val="22"/>
    </w:rPr>
  </w:style>
  <w:style w:type="paragraph" w:styleId="Heading7">
    <w:name w:val="heading 7"/>
    <w:basedOn w:val="Normal"/>
    <w:next w:val="Normal"/>
    <w:link w:val="Heading7Char"/>
    <w:rsid w:val="002275EA"/>
    <w:pPr>
      <w:numPr>
        <w:ilvl w:val="6"/>
        <w:numId w:val="1"/>
      </w:numPr>
      <w:spacing w:before="240" w:after="60"/>
      <w:outlineLvl w:val="6"/>
    </w:pPr>
  </w:style>
  <w:style w:type="paragraph" w:styleId="Heading8">
    <w:name w:val="heading 8"/>
    <w:basedOn w:val="Normal"/>
    <w:next w:val="Normal"/>
    <w:link w:val="Heading8Char"/>
    <w:rsid w:val="002275EA"/>
    <w:pPr>
      <w:numPr>
        <w:ilvl w:val="7"/>
        <w:numId w:val="1"/>
      </w:numPr>
      <w:spacing w:before="240" w:after="60"/>
      <w:outlineLvl w:val="7"/>
    </w:pPr>
    <w:rPr>
      <w:i/>
      <w:iCs/>
    </w:rPr>
  </w:style>
  <w:style w:type="paragraph" w:styleId="Heading9">
    <w:name w:val="heading 9"/>
    <w:basedOn w:val="Normal"/>
    <w:next w:val="Normal"/>
    <w:link w:val="Heading9Char"/>
    <w:rsid w:val="002275EA"/>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275EA"/>
    <w:pPr>
      <w:tabs>
        <w:tab w:val="center" w:pos="4536"/>
        <w:tab w:val="right" w:pos="9072"/>
      </w:tabs>
    </w:pPr>
  </w:style>
  <w:style w:type="character" w:customStyle="1" w:styleId="FooterChar">
    <w:name w:val="Footer Char"/>
    <w:link w:val="Footer"/>
    <w:uiPriority w:val="99"/>
    <w:rsid w:val="002275EA"/>
    <w:rPr>
      <w:noProof/>
      <w:sz w:val="24"/>
      <w:szCs w:val="24"/>
    </w:rPr>
  </w:style>
  <w:style w:type="paragraph" w:styleId="BalloonText">
    <w:name w:val="Balloon Text"/>
    <w:basedOn w:val="Normal"/>
    <w:link w:val="BalloonTextChar"/>
    <w:uiPriority w:val="99"/>
    <w:rsid w:val="002275EA"/>
    <w:rPr>
      <w:rFonts w:ascii="Tahoma" w:hAnsi="Tahoma" w:cs="Tahoma"/>
      <w:sz w:val="16"/>
      <w:szCs w:val="16"/>
      <w:lang w:eastAsia="en-US"/>
    </w:rPr>
  </w:style>
  <w:style w:type="character" w:customStyle="1" w:styleId="BalloonTextChar">
    <w:name w:val="Balloon Text Char"/>
    <w:link w:val="BalloonText"/>
    <w:uiPriority w:val="99"/>
    <w:rsid w:val="002275EA"/>
    <w:rPr>
      <w:rFonts w:ascii="Tahoma" w:hAnsi="Tahoma" w:cs="Tahoma"/>
      <w:sz w:val="16"/>
      <w:szCs w:val="16"/>
      <w:lang w:eastAsia="en-US"/>
    </w:rPr>
  </w:style>
  <w:style w:type="paragraph" w:customStyle="1" w:styleId="BASLIK1">
    <w:name w:val="BASLIK1"/>
    <w:basedOn w:val="Normal"/>
    <w:next w:val="GOVDE"/>
    <w:rsid w:val="002275EA"/>
    <w:pPr>
      <w:numPr>
        <w:numId w:val="1"/>
      </w:numPr>
      <w:tabs>
        <w:tab w:val="left" w:pos="-2835"/>
      </w:tabs>
      <w:spacing w:before="1440" w:after="360"/>
    </w:pPr>
    <w:rPr>
      <w:rFonts w:eastAsia="Batang"/>
      <w:b/>
    </w:rPr>
  </w:style>
  <w:style w:type="paragraph" w:customStyle="1" w:styleId="BASLIK2">
    <w:name w:val="BASLIK2"/>
    <w:basedOn w:val="Normal"/>
    <w:link w:val="BASLIK2Char"/>
    <w:rsid w:val="002275EA"/>
    <w:pPr>
      <w:keepNext/>
      <w:numPr>
        <w:ilvl w:val="1"/>
        <w:numId w:val="1"/>
      </w:numPr>
      <w:spacing w:before="360" w:after="240"/>
    </w:pPr>
    <w:rPr>
      <w:rFonts w:eastAsia="Batang"/>
      <w:b/>
    </w:rPr>
  </w:style>
  <w:style w:type="character" w:customStyle="1" w:styleId="BASLIK2Char">
    <w:name w:val="BASLIK2 Char"/>
    <w:link w:val="BASLIK2"/>
    <w:rsid w:val="002275EA"/>
    <w:rPr>
      <w:rFonts w:eastAsia="Batang" w:cstheme="minorHAnsi"/>
      <w:b/>
      <w:sz w:val="24"/>
      <w:szCs w:val="24"/>
      <w:lang w:val="tr-TR" w:eastAsia="tr-TR"/>
    </w:rPr>
  </w:style>
  <w:style w:type="paragraph" w:customStyle="1" w:styleId="BASLIK3">
    <w:name w:val="BASLIK3"/>
    <w:basedOn w:val="Normal"/>
    <w:autoRedefine/>
    <w:rsid w:val="00592D09"/>
    <w:pPr>
      <w:keepNext/>
      <w:numPr>
        <w:ilvl w:val="2"/>
        <w:numId w:val="1"/>
      </w:numPr>
      <w:spacing w:before="240"/>
    </w:pPr>
    <w:rPr>
      <w:b/>
      <w:lang w:val="en-US"/>
    </w:rPr>
  </w:style>
  <w:style w:type="paragraph" w:customStyle="1" w:styleId="BASLIK4">
    <w:name w:val="BASLIK4"/>
    <w:basedOn w:val="Normal"/>
    <w:autoRedefine/>
    <w:rsid w:val="00592D09"/>
    <w:pPr>
      <w:numPr>
        <w:ilvl w:val="3"/>
        <w:numId w:val="1"/>
      </w:numPr>
      <w:spacing w:before="240"/>
    </w:pPr>
    <w:rPr>
      <w:b/>
      <w:lang w:val="en-US"/>
    </w:rPr>
  </w:style>
  <w:style w:type="paragraph" w:customStyle="1" w:styleId="BASLIK5">
    <w:name w:val="BASLIK5"/>
    <w:basedOn w:val="Normal"/>
    <w:autoRedefine/>
    <w:rsid w:val="00401212"/>
    <w:rPr>
      <w:b/>
      <w:lang w:val="en-GB"/>
    </w:rPr>
  </w:style>
  <w:style w:type="paragraph" w:customStyle="1" w:styleId="baslik">
    <w:name w:val="baslik"/>
    <w:basedOn w:val="Heading1"/>
    <w:next w:val="Normal"/>
    <w:rsid w:val="002275EA"/>
    <w:pPr>
      <w:spacing w:before="0" w:after="0"/>
      <w:ind w:right="-180"/>
      <w:outlineLvl w:val="9"/>
    </w:pPr>
    <w:rPr>
      <w:rFonts w:ascii="Times New Roman" w:hAnsi="Times New Roman" w:cs="Times New Roman"/>
      <w:bCs w:val="0"/>
      <w:kern w:val="0"/>
      <w:sz w:val="22"/>
      <w:szCs w:val="20"/>
    </w:rPr>
  </w:style>
  <w:style w:type="paragraph" w:styleId="ListNumber">
    <w:name w:val="List Number"/>
    <w:basedOn w:val="Normal"/>
    <w:rsid w:val="002275EA"/>
  </w:style>
  <w:style w:type="paragraph" w:customStyle="1" w:styleId="BB-DENKLEM">
    <w:name w:val="BB-DENKLEM"/>
    <w:basedOn w:val="ListNumber"/>
    <w:autoRedefine/>
    <w:rsid w:val="002D5D84"/>
    <w:pPr>
      <w:spacing w:before="240" w:after="240"/>
      <w:ind w:left="288"/>
      <w:jc w:val="right"/>
    </w:pPr>
    <w:rPr>
      <w:lang w:val="en-GB" w:eastAsia="en-US"/>
    </w:rPr>
  </w:style>
  <w:style w:type="paragraph" w:styleId="DocumentMap">
    <w:name w:val="Document Map"/>
    <w:basedOn w:val="Normal"/>
    <w:link w:val="DocumentMapChar"/>
    <w:rsid w:val="002275EA"/>
    <w:pPr>
      <w:shd w:val="clear" w:color="auto" w:fill="000080"/>
    </w:pPr>
    <w:rPr>
      <w:rFonts w:ascii="Tahoma" w:hAnsi="Tahoma" w:cs="Tahoma"/>
      <w:sz w:val="20"/>
      <w:szCs w:val="20"/>
    </w:rPr>
  </w:style>
  <w:style w:type="character" w:customStyle="1" w:styleId="DocumentMapChar">
    <w:name w:val="Document Map Char"/>
    <w:link w:val="DocumentMap"/>
    <w:rsid w:val="002275EA"/>
    <w:rPr>
      <w:rFonts w:ascii="Tahoma" w:hAnsi="Tahoma" w:cs="Tahoma"/>
      <w:noProof/>
      <w:shd w:val="clear" w:color="auto" w:fill="000080"/>
    </w:rPr>
  </w:style>
  <w:style w:type="paragraph" w:customStyle="1" w:styleId="CizelgeFBESablonBolumEKLER">
    <w:name w:val="Cizelge_FBE_Sablon_BolumEKLER"/>
    <w:autoRedefine/>
    <w:rsid w:val="002275EA"/>
    <w:pPr>
      <w:numPr>
        <w:numId w:val="2"/>
      </w:numPr>
      <w:spacing w:before="240" w:after="120"/>
      <w:jc w:val="center"/>
    </w:pPr>
    <w:rPr>
      <w:sz w:val="24"/>
      <w:szCs w:val="24"/>
      <w:lang w:eastAsia="tr-TR"/>
    </w:rPr>
  </w:style>
  <w:style w:type="paragraph" w:customStyle="1" w:styleId="CizelgeFBESablonBolumI">
    <w:name w:val="Cizelge_FBE_Sablon_BolumI"/>
    <w:next w:val="Normal"/>
    <w:autoRedefine/>
    <w:rsid w:val="002275EA"/>
    <w:pPr>
      <w:numPr>
        <w:numId w:val="3"/>
      </w:numPr>
      <w:spacing w:before="240" w:after="120"/>
      <w:jc w:val="center"/>
    </w:pPr>
    <w:rPr>
      <w:noProof/>
      <w:sz w:val="24"/>
      <w:szCs w:val="24"/>
      <w:lang w:val="tr-TR" w:eastAsia="tr-TR"/>
    </w:rPr>
  </w:style>
  <w:style w:type="paragraph" w:customStyle="1" w:styleId="TableTitle1Line">
    <w:name w:val="Table Title 1 Line"/>
    <w:autoRedefine/>
    <w:rsid w:val="002275EA"/>
    <w:pPr>
      <w:keepNext/>
      <w:keepLines/>
      <w:suppressAutoHyphens/>
      <w:spacing w:before="480" w:after="120"/>
      <w:jc w:val="center"/>
    </w:pPr>
    <w:rPr>
      <w:sz w:val="24"/>
      <w:lang w:val="en-US" w:eastAsia="en-US"/>
    </w:rPr>
  </w:style>
  <w:style w:type="paragraph" w:customStyle="1" w:styleId="CizelgeFBESablonBolumII">
    <w:name w:val="Cizelge_FBE_Sablon_BolumII"/>
    <w:basedOn w:val="TableTitle1Line"/>
    <w:autoRedefine/>
    <w:rsid w:val="008E3E68"/>
    <w:pPr>
      <w:numPr>
        <w:numId w:val="4"/>
      </w:numPr>
      <w:spacing w:before="240"/>
      <w:ind w:left="1080" w:hanging="1080"/>
    </w:pPr>
    <w:rPr>
      <w:lang w:val="en-GB"/>
    </w:rPr>
  </w:style>
  <w:style w:type="paragraph" w:customStyle="1" w:styleId="CizelgeFBESablonBolumIII">
    <w:name w:val="Cizelge_FBE_Sablon_BolumIII"/>
    <w:basedOn w:val="TableTitle1Line"/>
    <w:autoRedefine/>
    <w:rsid w:val="00B87691"/>
    <w:pPr>
      <w:numPr>
        <w:numId w:val="5"/>
      </w:numPr>
      <w:spacing w:before="240"/>
      <w:ind w:left="-2127" w:firstLine="2127"/>
    </w:pPr>
    <w:rPr>
      <w:lang w:val="en-GB"/>
    </w:rPr>
  </w:style>
  <w:style w:type="paragraph" w:customStyle="1" w:styleId="CizelgeFBESablonBolumIV">
    <w:name w:val="Cizelge_FBE_Sablon_BolumIV"/>
    <w:basedOn w:val="Normal"/>
    <w:next w:val="Normal"/>
    <w:autoRedefine/>
    <w:rsid w:val="002275EA"/>
    <w:pPr>
      <w:numPr>
        <w:numId w:val="6"/>
      </w:numPr>
      <w:spacing w:before="240"/>
      <w:jc w:val="center"/>
    </w:pPr>
  </w:style>
  <w:style w:type="paragraph" w:customStyle="1" w:styleId="CizelgeFBESablonBolumV">
    <w:name w:val="Cizelge_FBE_Sablon_BolumV"/>
    <w:next w:val="Normal"/>
    <w:autoRedefine/>
    <w:rsid w:val="002275EA"/>
    <w:pPr>
      <w:numPr>
        <w:numId w:val="7"/>
      </w:numPr>
      <w:spacing w:before="240" w:after="120"/>
      <w:jc w:val="center"/>
    </w:pPr>
    <w:rPr>
      <w:noProof/>
      <w:sz w:val="24"/>
      <w:szCs w:val="24"/>
      <w:lang w:val="tr-TR" w:eastAsia="tr-TR"/>
    </w:rPr>
  </w:style>
  <w:style w:type="paragraph" w:customStyle="1" w:styleId="CizelgeFBESablonBolumVI">
    <w:name w:val="Cizelge_FBE_Sablon_BolumVI"/>
    <w:next w:val="Normal"/>
    <w:autoRedefine/>
    <w:rsid w:val="002275EA"/>
    <w:pPr>
      <w:numPr>
        <w:numId w:val="8"/>
      </w:numPr>
      <w:spacing w:before="240" w:after="120"/>
      <w:jc w:val="center"/>
    </w:pPr>
    <w:rPr>
      <w:noProof/>
      <w:sz w:val="24"/>
      <w:szCs w:val="24"/>
      <w:lang w:val="tr-TR" w:eastAsia="tr-TR"/>
    </w:rPr>
  </w:style>
  <w:style w:type="paragraph" w:customStyle="1" w:styleId="CODE">
    <w:name w:val="CODE"/>
    <w:basedOn w:val="Normal"/>
    <w:rsid w:val="002275EA"/>
    <w:pPr>
      <w:tabs>
        <w:tab w:val="left" w:pos="300"/>
        <w:tab w:val="left" w:pos="600"/>
        <w:tab w:val="left" w:pos="900"/>
        <w:tab w:val="left" w:pos="1200"/>
        <w:tab w:val="left" w:pos="1500"/>
        <w:tab w:val="left" w:pos="1800"/>
        <w:tab w:val="left" w:pos="2100"/>
        <w:tab w:val="left" w:pos="2400"/>
        <w:tab w:val="left" w:pos="2700"/>
        <w:tab w:val="left" w:pos="3000"/>
        <w:tab w:val="left" w:pos="3300"/>
        <w:tab w:val="left" w:pos="3600"/>
        <w:tab w:val="left" w:pos="3900"/>
        <w:tab w:val="left" w:pos="4200"/>
        <w:tab w:val="left" w:pos="4500"/>
        <w:tab w:val="left" w:pos="4800"/>
        <w:tab w:val="left" w:pos="5100"/>
        <w:tab w:val="left" w:pos="5400"/>
        <w:tab w:val="left" w:pos="5700"/>
        <w:tab w:val="left" w:pos="6000"/>
      </w:tabs>
      <w:autoSpaceDE w:val="0"/>
      <w:autoSpaceDN w:val="0"/>
      <w:adjustRightInd w:val="0"/>
    </w:pPr>
    <w:rPr>
      <w:rFonts w:ascii="Courier New" w:hAnsi="Courier New" w:cs="Courier New"/>
      <w:sz w:val="17"/>
      <w:szCs w:val="17"/>
      <w:lang w:val="en-US" w:eastAsia="en-US"/>
    </w:rPr>
  </w:style>
  <w:style w:type="numbering" w:customStyle="1" w:styleId="CurrentList1">
    <w:name w:val="Current List1"/>
    <w:rsid w:val="002275EA"/>
    <w:pPr>
      <w:numPr>
        <w:numId w:val="9"/>
      </w:numPr>
    </w:pPr>
  </w:style>
  <w:style w:type="paragraph" w:customStyle="1" w:styleId="Default">
    <w:name w:val="Default"/>
    <w:rsid w:val="002275EA"/>
    <w:pPr>
      <w:autoSpaceDE w:val="0"/>
      <w:autoSpaceDN w:val="0"/>
      <w:adjustRightInd w:val="0"/>
    </w:pPr>
    <w:rPr>
      <w:color w:val="000000"/>
      <w:sz w:val="24"/>
      <w:szCs w:val="24"/>
    </w:rPr>
  </w:style>
  <w:style w:type="character" w:styleId="FootnoteReference">
    <w:name w:val="footnote reference"/>
    <w:uiPriority w:val="99"/>
    <w:rsid w:val="002275EA"/>
    <w:rPr>
      <w:vertAlign w:val="superscript"/>
    </w:rPr>
  </w:style>
  <w:style w:type="paragraph" w:styleId="FootnoteText">
    <w:name w:val="footnote text"/>
    <w:basedOn w:val="Normal"/>
    <w:link w:val="FootnoteTextChar"/>
    <w:uiPriority w:val="99"/>
    <w:rsid w:val="002275EA"/>
    <w:rPr>
      <w:sz w:val="20"/>
      <w:szCs w:val="20"/>
      <w:lang w:eastAsia="en-US"/>
    </w:rPr>
  </w:style>
  <w:style w:type="character" w:customStyle="1" w:styleId="FootnoteTextChar">
    <w:name w:val="Footnote Text Char"/>
    <w:link w:val="FootnoteText"/>
    <w:uiPriority w:val="99"/>
    <w:rsid w:val="002275EA"/>
    <w:rPr>
      <w:lang w:eastAsia="en-US"/>
    </w:rPr>
  </w:style>
  <w:style w:type="paragraph" w:styleId="TOC1">
    <w:name w:val="toc 1"/>
    <w:basedOn w:val="Normal"/>
    <w:next w:val="Normal"/>
    <w:link w:val="TOC1Char"/>
    <w:autoRedefine/>
    <w:uiPriority w:val="39"/>
    <w:rsid w:val="004F4CB7"/>
    <w:pPr>
      <w:tabs>
        <w:tab w:val="right" w:leader="dot" w:pos="8220"/>
      </w:tabs>
      <w:spacing w:after="0" w:line="240" w:lineRule="auto"/>
      <w:ind w:left="425" w:hanging="425"/>
    </w:pPr>
    <w:rPr>
      <w:b/>
      <w:noProof/>
      <w:lang w:eastAsia="en-US"/>
    </w:rPr>
  </w:style>
  <w:style w:type="paragraph" w:styleId="Index1">
    <w:name w:val="index 1"/>
    <w:basedOn w:val="TOC1"/>
    <w:next w:val="Normal"/>
    <w:autoRedefine/>
    <w:rsid w:val="00DA1514"/>
    <w:pPr>
      <w:ind w:left="238" w:hanging="238"/>
    </w:pPr>
  </w:style>
  <w:style w:type="paragraph" w:styleId="Index3">
    <w:name w:val="index 3"/>
    <w:basedOn w:val="TOC1"/>
    <w:next w:val="Normal"/>
    <w:autoRedefine/>
    <w:rsid w:val="0051553A"/>
    <w:pPr>
      <w:tabs>
        <w:tab w:val="clear" w:pos="8220"/>
        <w:tab w:val="left" w:leader="dot" w:pos="8211"/>
      </w:tabs>
    </w:pPr>
  </w:style>
  <w:style w:type="paragraph" w:customStyle="1" w:styleId="FORMULcuno">
    <w:name w:val="FORMUL_cuno"/>
    <w:basedOn w:val="Normal"/>
    <w:rsid w:val="002275EA"/>
    <w:pPr>
      <w:jc w:val="right"/>
    </w:pPr>
    <w:rPr>
      <w:color w:val="000000"/>
      <w:szCs w:val="20"/>
      <w:lang w:eastAsia="en-US"/>
    </w:rPr>
  </w:style>
  <w:style w:type="paragraph" w:customStyle="1" w:styleId="GOVDE">
    <w:name w:val="GOVDE"/>
    <w:basedOn w:val="Normal"/>
    <w:link w:val="GOVDEChar"/>
    <w:rsid w:val="002275EA"/>
    <w:rPr>
      <w:rFonts w:eastAsia="Batang"/>
    </w:rPr>
  </w:style>
  <w:style w:type="character" w:customStyle="1" w:styleId="GOVDEChar">
    <w:name w:val="GOVDE Char"/>
    <w:link w:val="GOVDE"/>
    <w:rsid w:val="002275EA"/>
    <w:rPr>
      <w:rFonts w:eastAsia="Batang"/>
      <w:noProof/>
      <w:sz w:val="24"/>
      <w:szCs w:val="24"/>
    </w:rPr>
  </w:style>
  <w:style w:type="paragraph" w:styleId="BodyText">
    <w:name w:val="Body Text"/>
    <w:aliases w:val="Body Text Char Char Char Char Char"/>
    <w:basedOn w:val="Normal"/>
    <w:link w:val="BodyTextChar"/>
    <w:rsid w:val="002275EA"/>
    <w:rPr>
      <w:lang w:eastAsia="en-US"/>
    </w:rPr>
  </w:style>
  <w:style w:type="character" w:customStyle="1" w:styleId="BodyTextChar">
    <w:name w:val="Body Text Char"/>
    <w:aliases w:val="Body Text Char Char Char Char Char Char"/>
    <w:link w:val="BodyText"/>
    <w:rsid w:val="002275EA"/>
    <w:rPr>
      <w:noProof/>
      <w:sz w:val="24"/>
      <w:szCs w:val="24"/>
      <w:lang w:eastAsia="en-US"/>
    </w:rPr>
  </w:style>
  <w:style w:type="paragraph" w:styleId="TOC2">
    <w:name w:val="toc 2"/>
    <w:basedOn w:val="Normal"/>
    <w:next w:val="Normal"/>
    <w:autoRedefine/>
    <w:uiPriority w:val="39"/>
    <w:rsid w:val="0069154E"/>
    <w:pPr>
      <w:tabs>
        <w:tab w:val="left" w:pos="709"/>
        <w:tab w:val="right" w:leader="dot" w:pos="8210"/>
      </w:tabs>
      <w:spacing w:after="0" w:line="240" w:lineRule="auto"/>
      <w:ind w:left="227"/>
      <w:jc w:val="left"/>
    </w:pPr>
    <w:rPr>
      <w:lang w:eastAsia="en-US"/>
    </w:rPr>
  </w:style>
  <w:style w:type="paragraph" w:styleId="TOC3">
    <w:name w:val="toc 3"/>
    <w:basedOn w:val="Normal"/>
    <w:next w:val="Normal"/>
    <w:autoRedefine/>
    <w:uiPriority w:val="39"/>
    <w:rsid w:val="0069154E"/>
    <w:pPr>
      <w:tabs>
        <w:tab w:val="left" w:pos="1134"/>
        <w:tab w:val="right" w:leader="dot" w:pos="8211"/>
      </w:tabs>
      <w:spacing w:after="0" w:line="240" w:lineRule="auto"/>
      <w:ind w:left="567" w:hanging="85"/>
      <w:jc w:val="left"/>
    </w:pPr>
    <w:rPr>
      <w:lang w:eastAsia="en-US"/>
    </w:rPr>
  </w:style>
  <w:style w:type="paragraph" w:styleId="TOC4">
    <w:name w:val="toc 4"/>
    <w:basedOn w:val="Normal"/>
    <w:next w:val="Normal"/>
    <w:autoRedefine/>
    <w:uiPriority w:val="39"/>
    <w:rsid w:val="00602A8F"/>
    <w:pPr>
      <w:tabs>
        <w:tab w:val="left" w:pos="1560"/>
        <w:tab w:val="right" w:leader="dot" w:pos="8222"/>
      </w:tabs>
      <w:spacing w:after="0" w:line="240" w:lineRule="auto"/>
      <w:ind w:left="720"/>
    </w:pPr>
    <w:rPr>
      <w:lang w:val="en-US" w:eastAsia="en-US"/>
    </w:rPr>
  </w:style>
  <w:style w:type="paragraph" w:styleId="TOC5">
    <w:name w:val="toc 5"/>
    <w:basedOn w:val="Normal"/>
    <w:next w:val="Normal"/>
    <w:autoRedefine/>
    <w:uiPriority w:val="39"/>
    <w:rsid w:val="002275EA"/>
    <w:pPr>
      <w:ind w:left="960"/>
    </w:pPr>
    <w:rPr>
      <w:lang w:val="en-US" w:eastAsia="en-US"/>
    </w:rPr>
  </w:style>
  <w:style w:type="paragraph" w:styleId="TOC6">
    <w:name w:val="toc 6"/>
    <w:basedOn w:val="Normal"/>
    <w:next w:val="Normal"/>
    <w:autoRedefine/>
    <w:uiPriority w:val="39"/>
    <w:rsid w:val="002275EA"/>
    <w:pPr>
      <w:ind w:left="1200"/>
    </w:pPr>
    <w:rPr>
      <w:lang w:val="en-US" w:eastAsia="en-US"/>
    </w:rPr>
  </w:style>
  <w:style w:type="paragraph" w:styleId="TOC7">
    <w:name w:val="toc 7"/>
    <w:basedOn w:val="Normal"/>
    <w:next w:val="Normal"/>
    <w:autoRedefine/>
    <w:uiPriority w:val="39"/>
    <w:rsid w:val="002275EA"/>
    <w:pPr>
      <w:ind w:left="1440"/>
    </w:pPr>
    <w:rPr>
      <w:lang w:val="en-US" w:eastAsia="en-US"/>
    </w:rPr>
  </w:style>
  <w:style w:type="paragraph" w:styleId="TOC8">
    <w:name w:val="toc 8"/>
    <w:basedOn w:val="Normal"/>
    <w:next w:val="Normal"/>
    <w:autoRedefine/>
    <w:uiPriority w:val="39"/>
    <w:rsid w:val="002275EA"/>
    <w:pPr>
      <w:ind w:left="1680"/>
    </w:pPr>
    <w:rPr>
      <w:lang w:val="en-US" w:eastAsia="en-US"/>
    </w:rPr>
  </w:style>
  <w:style w:type="paragraph" w:styleId="TOC9">
    <w:name w:val="toc 9"/>
    <w:basedOn w:val="Normal"/>
    <w:next w:val="Normal"/>
    <w:autoRedefine/>
    <w:uiPriority w:val="39"/>
    <w:rsid w:val="002275EA"/>
    <w:pPr>
      <w:ind w:left="1920"/>
    </w:pPr>
    <w:rPr>
      <w:lang w:val="en-US" w:eastAsia="en-US"/>
    </w:rPr>
  </w:style>
  <w:style w:type="character" w:styleId="FollowedHyperlink">
    <w:name w:val="FollowedHyperlink"/>
    <w:rsid w:val="002275EA"/>
    <w:rPr>
      <w:color w:val="800080"/>
      <w:u w:val="single"/>
    </w:rPr>
  </w:style>
  <w:style w:type="paragraph" w:styleId="TOAHeading">
    <w:name w:val="toa heading"/>
    <w:basedOn w:val="Normal"/>
    <w:next w:val="Normal"/>
    <w:rsid w:val="002275EA"/>
    <w:rPr>
      <w:rFonts w:ascii="Arial" w:hAnsi="Arial" w:cs="Arial"/>
      <w:b/>
      <w:bCs/>
      <w:lang w:eastAsia="en-US"/>
    </w:rPr>
  </w:style>
  <w:style w:type="paragraph" w:styleId="Title">
    <w:name w:val="Title"/>
    <w:basedOn w:val="Normal"/>
    <w:link w:val="TitleChar"/>
    <w:rsid w:val="002275EA"/>
    <w:pPr>
      <w:spacing w:before="1320" w:after="600"/>
      <w:jc w:val="center"/>
    </w:pPr>
    <w:rPr>
      <w:b/>
    </w:rPr>
  </w:style>
  <w:style w:type="character" w:customStyle="1" w:styleId="TitleChar">
    <w:name w:val="Title Char"/>
    <w:link w:val="Title"/>
    <w:uiPriority w:val="10"/>
    <w:rsid w:val="002275EA"/>
    <w:rPr>
      <w:b/>
      <w:sz w:val="24"/>
      <w:szCs w:val="24"/>
    </w:rPr>
  </w:style>
  <w:style w:type="character" w:styleId="Hyperlink">
    <w:name w:val="Hyperlink"/>
    <w:uiPriority w:val="99"/>
    <w:rsid w:val="004F4CB7"/>
    <w:rPr>
      <w:rFonts w:ascii="Times New Roman" w:hAnsi="Times New Roman"/>
      <w:color w:val="auto"/>
      <w:sz w:val="24"/>
      <w:u w:val="none"/>
    </w:rPr>
  </w:style>
  <w:style w:type="character" w:customStyle="1" w:styleId="link-external">
    <w:name w:val="link-external"/>
    <w:rsid w:val="002275EA"/>
  </w:style>
  <w:style w:type="paragraph" w:customStyle="1" w:styleId="MTDisplayEquation">
    <w:name w:val="MTDisplayEquation"/>
    <w:basedOn w:val="GOVDE"/>
    <w:next w:val="Normal"/>
    <w:rsid w:val="002275EA"/>
    <w:pPr>
      <w:keepLines/>
      <w:tabs>
        <w:tab w:val="center" w:pos="4120"/>
        <w:tab w:val="right" w:pos="8220"/>
      </w:tabs>
    </w:pPr>
    <w:rPr>
      <w:lang w:val="en-US"/>
    </w:rPr>
  </w:style>
  <w:style w:type="character" w:customStyle="1" w:styleId="MTEquationSection">
    <w:name w:val="MTEquationSection"/>
    <w:rsid w:val="002275EA"/>
    <w:rPr>
      <w:b/>
      <w:vanish w:val="0"/>
      <w:color w:val="FF0000"/>
      <w:lang w:val="en-US"/>
    </w:rPr>
  </w:style>
  <w:style w:type="paragraph" w:styleId="NormalWeb">
    <w:name w:val="Normal (Web)"/>
    <w:basedOn w:val="Normal"/>
    <w:uiPriority w:val="99"/>
    <w:rsid w:val="002275EA"/>
    <w:pPr>
      <w:spacing w:before="100" w:beforeAutospacing="1" w:after="100" w:afterAutospacing="1"/>
    </w:pPr>
    <w:rPr>
      <w:lang w:val="en-GB" w:eastAsia="en-GB"/>
    </w:rPr>
  </w:style>
  <w:style w:type="paragraph" w:customStyle="1" w:styleId="normalgrs">
    <w:name w:val="normalgrs"/>
    <w:basedOn w:val="Normal"/>
    <w:rsid w:val="002275EA"/>
    <w:rPr>
      <w:rFonts w:ascii="Arial" w:hAnsi="Arial"/>
      <w:sz w:val="22"/>
      <w:szCs w:val="20"/>
    </w:rPr>
  </w:style>
  <w:style w:type="paragraph" w:customStyle="1" w:styleId="NumberedList">
    <w:name w:val="Numbered List"/>
    <w:autoRedefine/>
    <w:rsid w:val="002275EA"/>
    <w:pPr>
      <w:keepLines/>
      <w:numPr>
        <w:numId w:val="10"/>
      </w:numPr>
      <w:suppressAutoHyphens/>
      <w:spacing w:line="480" w:lineRule="auto"/>
    </w:pPr>
    <w:rPr>
      <w:sz w:val="24"/>
      <w:lang w:val="en-US" w:eastAsia="en-US"/>
    </w:rPr>
  </w:style>
  <w:style w:type="paragraph" w:customStyle="1" w:styleId="ParagraphText">
    <w:name w:val="Paragraph Text"/>
    <w:autoRedefine/>
    <w:rsid w:val="002275EA"/>
    <w:pPr>
      <w:spacing w:line="480" w:lineRule="auto"/>
      <w:ind w:firstLine="720"/>
    </w:pPr>
    <w:rPr>
      <w:sz w:val="24"/>
      <w:lang w:val="en-US" w:eastAsia="en-US"/>
    </w:rPr>
  </w:style>
  <w:style w:type="paragraph" w:customStyle="1" w:styleId="Pict">
    <w:name w:val="Pict"/>
    <w:basedOn w:val="Normal"/>
    <w:link w:val="PictChar"/>
    <w:rsid w:val="002275EA"/>
    <w:pPr>
      <w:spacing w:before="240" w:line="360" w:lineRule="atLeast"/>
      <w:jc w:val="center"/>
    </w:pPr>
  </w:style>
  <w:style w:type="character" w:customStyle="1" w:styleId="PictChar">
    <w:name w:val="Pict Char"/>
    <w:link w:val="Pict"/>
    <w:rsid w:val="002275EA"/>
    <w:rPr>
      <w:noProof/>
      <w:sz w:val="24"/>
      <w:szCs w:val="24"/>
    </w:rPr>
  </w:style>
  <w:style w:type="paragraph" w:styleId="Caption">
    <w:name w:val="caption"/>
    <w:aliases w:val="Görsel"/>
    <w:basedOn w:val="Normal"/>
    <w:next w:val="Normal"/>
    <w:qFormat/>
    <w:rsid w:val="008F0B2E"/>
    <w:pPr>
      <w:spacing w:after="240" w:line="240" w:lineRule="auto"/>
      <w:jc w:val="center"/>
    </w:pPr>
    <w:rPr>
      <w:bCs/>
      <w:szCs w:val="20"/>
    </w:rPr>
  </w:style>
  <w:style w:type="character" w:styleId="PageNumber">
    <w:name w:val="page number"/>
    <w:rsid w:val="002275EA"/>
  </w:style>
  <w:style w:type="paragraph" w:customStyle="1" w:styleId="SekilFBESablonBolumI">
    <w:name w:val="Sekil_FBE_Sablon_BolumI"/>
    <w:basedOn w:val="Normal"/>
    <w:autoRedefine/>
    <w:rsid w:val="0053380F"/>
    <w:pPr>
      <w:numPr>
        <w:numId w:val="17"/>
      </w:numPr>
      <w:spacing w:after="240"/>
      <w:jc w:val="center"/>
    </w:pPr>
    <w:rPr>
      <w:rFonts w:eastAsia="Batang"/>
      <w:lang w:val="en-GB"/>
    </w:rPr>
  </w:style>
  <w:style w:type="paragraph" w:customStyle="1" w:styleId="SekilFBESablonBolumII">
    <w:name w:val="Sekil_FBE_Sablon_BolumII"/>
    <w:basedOn w:val="Normal"/>
    <w:autoRedefine/>
    <w:rsid w:val="002275EA"/>
    <w:pPr>
      <w:numPr>
        <w:numId w:val="11"/>
      </w:numPr>
      <w:spacing w:after="240"/>
      <w:jc w:val="center"/>
    </w:pPr>
    <w:rPr>
      <w:szCs w:val="20"/>
      <w:lang w:val="en-US"/>
    </w:rPr>
  </w:style>
  <w:style w:type="paragraph" w:customStyle="1" w:styleId="SekilFBESablonBolumIII">
    <w:name w:val="Sekil_FBE_Sablon_BolumIII"/>
    <w:basedOn w:val="Normal"/>
    <w:autoRedefine/>
    <w:rsid w:val="00E5357E"/>
    <w:pPr>
      <w:numPr>
        <w:numId w:val="12"/>
      </w:numPr>
      <w:spacing w:after="240"/>
      <w:ind w:left="0" w:firstLine="0"/>
      <w:jc w:val="center"/>
    </w:pPr>
    <w:rPr>
      <w:lang w:val="en-US"/>
    </w:rPr>
  </w:style>
  <w:style w:type="paragraph" w:customStyle="1" w:styleId="SekilFBESablonBolumIV">
    <w:name w:val="Sekil_FBE_Sablon_BolumIV"/>
    <w:basedOn w:val="Normal"/>
    <w:next w:val="GOVDE"/>
    <w:autoRedefine/>
    <w:rsid w:val="002275EA"/>
    <w:pPr>
      <w:numPr>
        <w:numId w:val="13"/>
      </w:numPr>
      <w:spacing w:after="240"/>
      <w:jc w:val="center"/>
    </w:pPr>
    <w:rPr>
      <w:rFonts w:ascii="Times New (W1)" w:hAnsi="Times New (W1)"/>
    </w:rPr>
  </w:style>
  <w:style w:type="paragraph" w:customStyle="1" w:styleId="SekilFBESablonBolumV">
    <w:name w:val="Sekil_FBE_Sablon_BolumV"/>
    <w:next w:val="GOVDE"/>
    <w:autoRedefine/>
    <w:rsid w:val="002275EA"/>
    <w:pPr>
      <w:numPr>
        <w:numId w:val="14"/>
      </w:numPr>
      <w:spacing w:before="120" w:after="240"/>
      <w:jc w:val="center"/>
    </w:pPr>
    <w:rPr>
      <w:noProof/>
      <w:sz w:val="24"/>
      <w:szCs w:val="24"/>
      <w:lang w:val="tr-TR" w:eastAsia="tr-TR"/>
    </w:rPr>
  </w:style>
  <w:style w:type="paragraph" w:customStyle="1" w:styleId="SekilFBESablonBolumVI">
    <w:name w:val="Sekil_FBE_Sablon_BolumVI"/>
    <w:next w:val="GOVDE"/>
    <w:autoRedefine/>
    <w:rsid w:val="002275EA"/>
    <w:pPr>
      <w:numPr>
        <w:numId w:val="15"/>
      </w:numPr>
      <w:spacing w:before="120" w:after="240"/>
      <w:jc w:val="center"/>
    </w:pPr>
    <w:rPr>
      <w:noProof/>
      <w:sz w:val="24"/>
      <w:szCs w:val="24"/>
      <w:lang w:val="tr-TR" w:eastAsia="tr-TR"/>
    </w:rPr>
  </w:style>
  <w:style w:type="paragraph" w:customStyle="1" w:styleId="SekilFBESablonEKLER">
    <w:name w:val="Sekil_FBE_Sablon_EKLER"/>
    <w:basedOn w:val="Normal"/>
    <w:next w:val="CizelgeFBESablonBolumVI"/>
    <w:autoRedefine/>
    <w:rsid w:val="002275EA"/>
    <w:pPr>
      <w:numPr>
        <w:numId w:val="16"/>
      </w:numPr>
      <w:spacing w:after="240"/>
      <w:jc w:val="center"/>
    </w:pPr>
    <w:rPr>
      <w:lang w:val="en-GB"/>
    </w:rPr>
  </w:style>
  <w:style w:type="paragraph" w:styleId="TableofFigures">
    <w:name w:val="table of figures"/>
    <w:basedOn w:val="Normal"/>
    <w:next w:val="Normal"/>
    <w:uiPriority w:val="99"/>
    <w:rsid w:val="00E6193A"/>
    <w:pPr>
      <w:spacing w:line="240" w:lineRule="auto"/>
      <w:ind w:left="482" w:hanging="482"/>
    </w:pPr>
    <w:rPr>
      <w:lang w:eastAsia="en-US"/>
    </w:rPr>
  </w:style>
  <w:style w:type="paragraph" w:customStyle="1" w:styleId="TableAnchor">
    <w:name w:val="Table Anchor"/>
    <w:autoRedefine/>
    <w:rsid w:val="002275EA"/>
    <w:pPr>
      <w:keepLines/>
      <w:spacing w:after="480"/>
      <w:jc w:val="center"/>
    </w:pPr>
    <w:rPr>
      <w:sz w:val="24"/>
      <w:lang w:val="en-US" w:eastAsia="en-US"/>
    </w:rPr>
  </w:style>
  <w:style w:type="paragraph" w:styleId="Revision">
    <w:name w:val="Revision"/>
    <w:hidden/>
    <w:uiPriority w:val="99"/>
    <w:semiHidden/>
    <w:rsid w:val="004B667B"/>
    <w:pPr>
      <w:spacing w:before="120" w:after="120" w:line="360" w:lineRule="auto"/>
      <w:jc w:val="both"/>
    </w:pPr>
    <w:rPr>
      <w:noProof/>
      <w:sz w:val="24"/>
      <w:szCs w:val="24"/>
      <w:lang w:val="tr-TR" w:eastAsia="tr-TR"/>
    </w:rPr>
  </w:style>
  <w:style w:type="paragraph" w:customStyle="1" w:styleId="TableCaption1Line">
    <w:name w:val="Table Caption 1 Line"/>
    <w:autoRedefine/>
    <w:rsid w:val="002275EA"/>
    <w:pPr>
      <w:keepNext/>
      <w:spacing w:before="360" w:after="120"/>
      <w:jc w:val="center"/>
    </w:pPr>
    <w:rPr>
      <w:sz w:val="24"/>
      <w:lang w:val="en-US" w:eastAsia="en-US"/>
    </w:rPr>
  </w:style>
  <w:style w:type="paragraph" w:customStyle="1" w:styleId="TableColumnHead">
    <w:name w:val="Table Column Head"/>
    <w:autoRedefine/>
    <w:rsid w:val="002275EA"/>
    <w:pPr>
      <w:keepLines/>
      <w:spacing w:before="120" w:after="120"/>
      <w:jc w:val="center"/>
    </w:pPr>
    <w:rPr>
      <w:rFonts w:ascii="Arial" w:hAnsi="Arial"/>
      <w:sz w:val="22"/>
      <w:lang w:val="en-US" w:eastAsia="en-US"/>
    </w:rPr>
  </w:style>
  <w:style w:type="paragraph" w:customStyle="1" w:styleId="TableContentCentered">
    <w:name w:val="Table Content Centered"/>
    <w:autoRedefine/>
    <w:rsid w:val="002275EA"/>
    <w:pPr>
      <w:spacing w:before="120"/>
      <w:jc w:val="center"/>
    </w:pPr>
    <w:rPr>
      <w:rFonts w:ascii="Arial" w:hAnsi="Arial"/>
      <w:sz w:val="22"/>
      <w:lang w:val="en-US" w:eastAsia="en-US"/>
    </w:rPr>
  </w:style>
  <w:style w:type="paragraph" w:customStyle="1" w:styleId="TableContentFlushLeft">
    <w:name w:val="Table Content Flush Left"/>
    <w:autoRedefine/>
    <w:rsid w:val="002275EA"/>
    <w:pPr>
      <w:keepLines/>
      <w:spacing w:before="120"/>
    </w:pPr>
    <w:rPr>
      <w:rFonts w:ascii="Arial" w:hAnsi="Arial"/>
      <w:sz w:val="22"/>
      <w:lang w:val="en-US" w:eastAsia="en-US"/>
    </w:rPr>
  </w:style>
  <w:style w:type="paragraph" w:customStyle="1" w:styleId="TableContentFlushRight">
    <w:name w:val="Table Content Flush Right"/>
    <w:autoRedefine/>
    <w:rsid w:val="002275EA"/>
    <w:pPr>
      <w:spacing w:before="120"/>
      <w:ind w:right="144"/>
      <w:jc w:val="right"/>
    </w:pPr>
    <w:rPr>
      <w:rFonts w:ascii="Arial" w:hAnsi="Arial"/>
      <w:sz w:val="22"/>
      <w:lang w:val="en-US" w:eastAsia="en-US"/>
    </w:rPr>
  </w:style>
  <w:style w:type="paragraph" w:customStyle="1" w:styleId="TableTitle2Line">
    <w:name w:val="Table Title 2 Line"/>
    <w:autoRedefine/>
    <w:rsid w:val="002275EA"/>
    <w:pPr>
      <w:keepNext/>
      <w:keepLines/>
      <w:suppressAutoHyphens/>
      <w:spacing w:before="360" w:after="120"/>
      <w:ind w:left="288" w:hanging="288"/>
    </w:pPr>
    <w:rPr>
      <w:sz w:val="24"/>
      <w:lang w:val="en-US" w:eastAsia="en-US"/>
    </w:rPr>
  </w:style>
  <w:style w:type="paragraph" w:customStyle="1" w:styleId="Tablo">
    <w:name w:val="Tablo"/>
    <w:basedOn w:val="GOVDE"/>
    <w:link w:val="TabloChar"/>
    <w:rsid w:val="002275EA"/>
    <w:pPr>
      <w:framePr w:wrap="notBeside" w:vAnchor="text" w:hAnchor="text" w:y="1"/>
      <w:spacing w:before="240"/>
      <w:jc w:val="left"/>
    </w:pPr>
  </w:style>
  <w:style w:type="character" w:customStyle="1" w:styleId="TabloChar">
    <w:name w:val="Tablo Char"/>
    <w:link w:val="Tablo"/>
    <w:rsid w:val="002275EA"/>
  </w:style>
  <w:style w:type="table" w:styleId="TableGrid">
    <w:name w:val="Table Grid"/>
    <w:basedOn w:val="TableNormal"/>
    <w:uiPriority w:val="39"/>
    <w:rsid w:val="002275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2275EA"/>
    <w:pPr>
      <w:tabs>
        <w:tab w:val="center" w:pos="4536"/>
        <w:tab w:val="right" w:pos="9072"/>
      </w:tabs>
    </w:pPr>
  </w:style>
  <w:style w:type="character" w:customStyle="1" w:styleId="HeaderChar">
    <w:name w:val="Header Char"/>
    <w:link w:val="Header"/>
    <w:rsid w:val="002275EA"/>
    <w:rPr>
      <w:noProof/>
      <w:sz w:val="24"/>
      <w:szCs w:val="24"/>
    </w:rPr>
  </w:style>
  <w:style w:type="character" w:styleId="Emphasis">
    <w:name w:val="Emphasis"/>
    <w:uiPriority w:val="20"/>
    <w:rsid w:val="002275EA"/>
    <w:rPr>
      <w:i/>
      <w:iCs/>
    </w:rPr>
  </w:style>
  <w:style w:type="character" w:styleId="LineNumber">
    <w:name w:val="line number"/>
    <w:basedOn w:val="DefaultParagraphFont"/>
    <w:rsid w:val="006034EA"/>
  </w:style>
  <w:style w:type="character" w:styleId="CommentReference">
    <w:name w:val="annotation reference"/>
    <w:basedOn w:val="DefaultParagraphFont"/>
    <w:uiPriority w:val="99"/>
    <w:rsid w:val="00E15F06"/>
    <w:rPr>
      <w:sz w:val="16"/>
      <w:szCs w:val="16"/>
    </w:rPr>
  </w:style>
  <w:style w:type="paragraph" w:styleId="CommentText">
    <w:name w:val="annotation text"/>
    <w:basedOn w:val="Normal"/>
    <w:link w:val="CommentTextChar"/>
    <w:uiPriority w:val="99"/>
    <w:rsid w:val="00E15F06"/>
    <w:rPr>
      <w:sz w:val="20"/>
      <w:szCs w:val="20"/>
    </w:rPr>
  </w:style>
  <w:style w:type="character" w:customStyle="1" w:styleId="CommentTextChar">
    <w:name w:val="Comment Text Char"/>
    <w:basedOn w:val="DefaultParagraphFont"/>
    <w:link w:val="CommentText"/>
    <w:uiPriority w:val="99"/>
    <w:rsid w:val="00E15F06"/>
    <w:rPr>
      <w:noProof/>
      <w:lang w:val="tr-TR" w:eastAsia="tr-TR"/>
    </w:rPr>
  </w:style>
  <w:style w:type="paragraph" w:styleId="CommentSubject">
    <w:name w:val="annotation subject"/>
    <w:basedOn w:val="CommentText"/>
    <w:next w:val="CommentText"/>
    <w:link w:val="CommentSubjectChar"/>
    <w:rsid w:val="00E15F06"/>
    <w:rPr>
      <w:b/>
      <w:bCs/>
    </w:rPr>
  </w:style>
  <w:style w:type="character" w:customStyle="1" w:styleId="CommentSubjectChar">
    <w:name w:val="Comment Subject Char"/>
    <w:basedOn w:val="CommentTextChar"/>
    <w:link w:val="CommentSubject"/>
    <w:rsid w:val="00E15F06"/>
    <w:rPr>
      <w:b/>
      <w:bCs/>
      <w:noProof/>
      <w:lang w:val="tr-TR" w:eastAsia="tr-TR"/>
    </w:rPr>
  </w:style>
  <w:style w:type="paragraph" w:styleId="Date">
    <w:name w:val="Date"/>
    <w:basedOn w:val="Normal"/>
    <w:next w:val="Normal"/>
    <w:link w:val="DateChar"/>
    <w:rsid w:val="002712A0"/>
  </w:style>
  <w:style w:type="character" w:customStyle="1" w:styleId="DateChar">
    <w:name w:val="Date Char"/>
    <w:basedOn w:val="DefaultParagraphFont"/>
    <w:link w:val="Date"/>
    <w:rsid w:val="002712A0"/>
    <w:rPr>
      <w:noProof/>
      <w:sz w:val="24"/>
      <w:szCs w:val="24"/>
      <w:lang w:val="tr-TR" w:eastAsia="tr-TR"/>
    </w:rPr>
  </w:style>
  <w:style w:type="paragraph" w:styleId="ListParagraph">
    <w:name w:val="List Paragraph"/>
    <w:basedOn w:val="Normal"/>
    <w:link w:val="ListParagraphChar"/>
    <w:uiPriority w:val="34"/>
    <w:qFormat/>
    <w:rsid w:val="00533CE0"/>
    <w:pPr>
      <w:ind w:left="720"/>
      <w:contextualSpacing/>
    </w:pPr>
  </w:style>
  <w:style w:type="paragraph" w:customStyle="1" w:styleId="ttintext">
    <w:name w:val="tt_intext"/>
    <w:basedOn w:val="Normal"/>
    <w:rsid w:val="00017E60"/>
    <w:pPr>
      <w:spacing w:line="480" w:lineRule="auto"/>
      <w:ind w:left="450"/>
    </w:pPr>
    <w:rPr>
      <w:rFonts w:ascii="Arial" w:hAnsi="Arial" w:cs="Arial"/>
      <w:color w:val="000000"/>
      <w:sz w:val="20"/>
      <w:szCs w:val="20"/>
    </w:rPr>
  </w:style>
  <w:style w:type="paragraph" w:styleId="NoSpacing">
    <w:name w:val="No Spacing"/>
    <w:aliases w:val="Girinti Yok"/>
    <w:uiPriority w:val="3"/>
    <w:rsid w:val="0072690D"/>
    <w:rPr>
      <w:noProof/>
      <w:sz w:val="24"/>
      <w:szCs w:val="24"/>
      <w:lang w:val="tr-TR" w:eastAsia="tr-TR"/>
    </w:rPr>
  </w:style>
  <w:style w:type="paragraph" w:styleId="Subtitle">
    <w:name w:val="Subtitle"/>
    <w:aliases w:val="4. seviye"/>
    <w:basedOn w:val="ListParagraph"/>
    <w:next w:val="Normal"/>
    <w:link w:val="SubtitleChar"/>
    <w:qFormat/>
    <w:rsid w:val="00221D49"/>
    <w:pPr>
      <w:numPr>
        <w:ilvl w:val="3"/>
        <w:numId w:val="19"/>
      </w:numPr>
      <w:spacing w:before="240"/>
      <w:outlineLvl w:val="3"/>
    </w:pPr>
    <w:rPr>
      <w:b/>
      <w:bCs/>
      <w:lang w:eastAsia="en-US"/>
    </w:rPr>
  </w:style>
  <w:style w:type="character" w:customStyle="1" w:styleId="SubtitleChar">
    <w:name w:val="Subtitle Char"/>
    <w:aliases w:val="4. seviye Char"/>
    <w:basedOn w:val="DefaultParagraphFont"/>
    <w:link w:val="Subtitle"/>
    <w:rsid w:val="00221D49"/>
    <w:rPr>
      <w:rFonts w:cstheme="minorHAnsi"/>
      <w:b/>
      <w:bCs/>
      <w:sz w:val="24"/>
      <w:szCs w:val="24"/>
      <w:lang w:val="tr-TR" w:eastAsia="en-US"/>
    </w:rPr>
  </w:style>
  <w:style w:type="paragraph" w:customStyle="1" w:styleId="izelgeereve">
    <w:name w:val="Çizelge Çerçeve"/>
    <w:basedOn w:val="Normal"/>
    <w:rsid w:val="001D70C1"/>
    <w:pPr>
      <w:framePr w:vSpace="57" w:wrap="notBeside" w:vAnchor="text" w:hAnchor="text" w:y="1"/>
      <w:jc w:val="center"/>
    </w:pPr>
    <w:rPr>
      <w:szCs w:val="20"/>
    </w:rPr>
  </w:style>
  <w:style w:type="paragraph" w:styleId="TOCHeading">
    <w:name w:val="TOC Heading"/>
    <w:aliases w:val="Tablo yazısı,Çizelge yazısı"/>
    <w:basedOn w:val="Normal"/>
    <w:next w:val="Normal"/>
    <w:uiPriority w:val="39"/>
    <w:unhideWhenUsed/>
    <w:qFormat/>
    <w:rsid w:val="0029097B"/>
    <w:pPr>
      <w:keepLines/>
      <w:spacing w:before="240" w:line="240" w:lineRule="auto"/>
      <w:jc w:val="center"/>
    </w:pPr>
    <w:rPr>
      <w:rFonts w:eastAsiaTheme="majorEastAsia" w:cstheme="majorBidi"/>
      <w:bCs/>
    </w:rPr>
  </w:style>
  <w:style w:type="character" w:customStyle="1" w:styleId="TOC1Char">
    <w:name w:val="TOC 1 Char"/>
    <w:basedOn w:val="DefaultParagraphFont"/>
    <w:link w:val="TOC1"/>
    <w:uiPriority w:val="39"/>
    <w:rsid w:val="004F4CB7"/>
    <w:rPr>
      <w:rFonts w:cstheme="minorHAnsi"/>
      <w:b/>
      <w:noProof/>
      <w:sz w:val="24"/>
      <w:szCs w:val="24"/>
      <w:lang w:val="tr-TR" w:eastAsia="en-US"/>
    </w:rPr>
  </w:style>
  <w:style w:type="numbering" w:customStyle="1" w:styleId="EKLTABLOSU2">
    <w:name w:val="ŞEKİL_TABLOSU_2"/>
    <w:basedOn w:val="NoList"/>
    <w:uiPriority w:val="99"/>
    <w:rsid w:val="00271202"/>
    <w:pPr>
      <w:numPr>
        <w:numId w:val="18"/>
      </w:numPr>
    </w:pPr>
  </w:style>
  <w:style w:type="paragraph" w:customStyle="1" w:styleId="Normal1">
    <w:name w:val="Normal1"/>
    <w:basedOn w:val="Normal"/>
    <w:rsid w:val="0043336E"/>
    <w:rPr>
      <w:spacing w:val="5"/>
      <w:sz w:val="26"/>
      <w:szCs w:val="20"/>
      <w:lang w:val="en-US" w:eastAsia="ko-KR"/>
    </w:rPr>
  </w:style>
  <w:style w:type="character" w:customStyle="1" w:styleId="ListParagraphChar">
    <w:name w:val="List Paragraph Char"/>
    <w:basedOn w:val="DefaultParagraphFont"/>
    <w:link w:val="ListParagraph"/>
    <w:uiPriority w:val="34"/>
    <w:rsid w:val="00515F11"/>
    <w:rPr>
      <w:noProof/>
      <w:sz w:val="24"/>
      <w:szCs w:val="24"/>
      <w:lang w:val="tr-TR" w:eastAsia="tr-TR"/>
    </w:rPr>
  </w:style>
  <w:style w:type="character" w:customStyle="1" w:styleId="talk-transcriptfragment">
    <w:name w:val="talk-transcript__fragment"/>
    <w:basedOn w:val="DefaultParagraphFont"/>
    <w:rsid w:val="00515F11"/>
  </w:style>
  <w:style w:type="paragraph" w:customStyle="1" w:styleId="1seviye">
    <w:name w:val="1. seviye"/>
    <w:basedOn w:val="Normal"/>
    <w:link w:val="1seviyeChar"/>
    <w:qFormat/>
    <w:rsid w:val="00906E81"/>
    <w:pPr>
      <w:numPr>
        <w:numId w:val="19"/>
      </w:numPr>
      <w:spacing w:before="1440" w:after="240"/>
      <w:outlineLvl w:val="0"/>
    </w:pPr>
    <w:rPr>
      <w:rFonts w:eastAsiaTheme="minorEastAsia" w:cstheme="minorBidi"/>
      <w:b/>
      <w:bCs/>
      <w:sz w:val="28"/>
      <w:szCs w:val="28"/>
    </w:rPr>
  </w:style>
  <w:style w:type="paragraph" w:customStyle="1" w:styleId="2seviye">
    <w:name w:val="2. seviye"/>
    <w:basedOn w:val="ListParagraph"/>
    <w:autoRedefine/>
    <w:qFormat/>
    <w:rsid w:val="00A36A06"/>
    <w:pPr>
      <w:numPr>
        <w:ilvl w:val="1"/>
        <w:numId w:val="19"/>
      </w:numPr>
      <w:spacing w:before="360" w:after="240"/>
      <w:ind w:left="426" w:hanging="426"/>
      <w:outlineLvl w:val="1"/>
    </w:pPr>
    <w:rPr>
      <w:rFonts w:eastAsiaTheme="minorEastAsia" w:cstheme="minorBidi"/>
      <w:b/>
      <w:bCs/>
      <w:lang w:eastAsia="en-US"/>
    </w:rPr>
  </w:style>
  <w:style w:type="paragraph" w:customStyle="1" w:styleId="3seviye">
    <w:name w:val="3. seviye"/>
    <w:basedOn w:val="ListParagraph"/>
    <w:link w:val="3seviyeChar"/>
    <w:autoRedefine/>
    <w:qFormat/>
    <w:rsid w:val="00A36A06"/>
    <w:pPr>
      <w:numPr>
        <w:ilvl w:val="2"/>
        <w:numId w:val="19"/>
      </w:numPr>
      <w:spacing w:before="240"/>
      <w:ind w:left="624" w:hanging="624"/>
      <w:outlineLvl w:val="2"/>
    </w:pPr>
    <w:rPr>
      <w:rFonts w:eastAsiaTheme="minorEastAsia" w:cstheme="minorBidi"/>
      <w:b/>
      <w:bCs/>
      <w:iCs/>
      <w:kern w:val="36"/>
    </w:rPr>
  </w:style>
  <w:style w:type="character" w:customStyle="1" w:styleId="3seviyeChar">
    <w:name w:val="3. seviye Char"/>
    <w:basedOn w:val="ListParagraphChar"/>
    <w:link w:val="3seviye"/>
    <w:rsid w:val="00A36A06"/>
    <w:rPr>
      <w:rFonts w:eastAsiaTheme="minorEastAsia" w:cstheme="minorBidi"/>
      <w:b/>
      <w:bCs/>
      <w:iCs/>
      <w:noProof/>
      <w:kern w:val="36"/>
      <w:sz w:val="24"/>
      <w:szCs w:val="24"/>
      <w:lang w:val="tr-TR" w:eastAsia="tr-TR"/>
    </w:rPr>
  </w:style>
  <w:style w:type="character" w:customStyle="1" w:styleId="BalloonTextChar1">
    <w:name w:val="Balloon Text Char1"/>
    <w:basedOn w:val="DefaultParagraphFont"/>
    <w:uiPriority w:val="99"/>
    <w:semiHidden/>
    <w:rsid w:val="00515F11"/>
    <w:rPr>
      <w:rFonts w:ascii="Tahoma" w:hAnsi="Tahoma" w:cs="Tahoma"/>
      <w:sz w:val="16"/>
      <w:szCs w:val="16"/>
    </w:rPr>
  </w:style>
  <w:style w:type="paragraph" w:customStyle="1" w:styleId="talk-transcriptpara">
    <w:name w:val="talk-transcript__para"/>
    <w:basedOn w:val="Normal"/>
    <w:rsid w:val="00515F11"/>
    <w:pPr>
      <w:spacing w:before="100" w:beforeAutospacing="1" w:after="100" w:afterAutospacing="1"/>
    </w:pPr>
  </w:style>
  <w:style w:type="character" w:customStyle="1" w:styleId="talk-transcriptparatext">
    <w:name w:val="talk-transcript__para__text"/>
    <w:basedOn w:val="DefaultParagraphFont"/>
    <w:rsid w:val="00515F11"/>
  </w:style>
  <w:style w:type="character" w:customStyle="1" w:styleId="Heading1Char">
    <w:name w:val="Heading 1 Char"/>
    <w:basedOn w:val="DefaultParagraphFont"/>
    <w:link w:val="Heading1"/>
    <w:uiPriority w:val="9"/>
    <w:rsid w:val="00515F11"/>
    <w:rPr>
      <w:rFonts w:ascii="Arial" w:hAnsi="Arial" w:cs="Arial"/>
      <w:b/>
      <w:bCs/>
      <w:kern w:val="32"/>
      <w:sz w:val="32"/>
      <w:szCs w:val="32"/>
      <w:lang w:val="tr-TR" w:eastAsia="en-US"/>
    </w:rPr>
  </w:style>
  <w:style w:type="paragraph" w:styleId="Bibliography">
    <w:name w:val="Bibliography"/>
    <w:basedOn w:val="Normal"/>
    <w:next w:val="Normal"/>
    <w:uiPriority w:val="37"/>
    <w:unhideWhenUsed/>
    <w:rsid w:val="00515F11"/>
    <w:rPr>
      <w:rFonts w:eastAsiaTheme="minorHAnsi" w:cstheme="minorBidi"/>
      <w:szCs w:val="22"/>
      <w:lang w:eastAsia="en-US"/>
    </w:rPr>
  </w:style>
  <w:style w:type="character" w:customStyle="1" w:styleId="1seviyeChar">
    <w:name w:val="1. seviye Char"/>
    <w:basedOn w:val="DefaultParagraphFont"/>
    <w:link w:val="1seviye"/>
    <w:rsid w:val="00906E81"/>
    <w:rPr>
      <w:rFonts w:eastAsiaTheme="minorEastAsia" w:cstheme="minorBidi"/>
      <w:b/>
      <w:bCs/>
      <w:sz w:val="28"/>
      <w:szCs w:val="28"/>
      <w:lang w:val="tr-TR" w:eastAsia="tr-TR"/>
    </w:rPr>
  </w:style>
  <w:style w:type="table" w:customStyle="1" w:styleId="TabloKlavuzu1">
    <w:name w:val="Tablo Kılavuzu1"/>
    <w:basedOn w:val="TableNormal"/>
    <w:next w:val="TableGrid"/>
    <w:uiPriority w:val="39"/>
    <w:rsid w:val="00515F11"/>
    <w:rPr>
      <w:rFonts w:asciiTheme="minorHAnsi" w:eastAsiaTheme="minorHAnsi" w:hAnsiTheme="minorHAnsi" w:cstheme="minorBidi"/>
      <w:sz w:val="22"/>
      <w:szCs w:val="22"/>
      <w:lang w:val="tr-TR"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Emphasis">
    <w:name w:val="Intense Emphasis"/>
    <w:basedOn w:val="DefaultParagraphFont"/>
    <w:uiPriority w:val="21"/>
    <w:rsid w:val="00515F11"/>
    <w:rPr>
      <w:i/>
      <w:iCs/>
      <w:color w:val="4F81BD" w:themeColor="accent1"/>
    </w:rPr>
  </w:style>
  <w:style w:type="character" w:customStyle="1" w:styleId="highlight">
    <w:name w:val="highlight"/>
    <w:basedOn w:val="DefaultParagraphFont"/>
    <w:rsid w:val="00AD0476"/>
  </w:style>
  <w:style w:type="character" w:customStyle="1" w:styleId="ilfuvd">
    <w:name w:val="ilfuvd"/>
    <w:basedOn w:val="DefaultParagraphFont"/>
    <w:rsid w:val="00DF71FE"/>
  </w:style>
  <w:style w:type="character" w:customStyle="1" w:styleId="tlid-translation">
    <w:name w:val="tlid-translation"/>
    <w:basedOn w:val="DefaultParagraphFont"/>
    <w:rsid w:val="00DB62C9"/>
  </w:style>
  <w:style w:type="paragraph" w:styleId="Quote">
    <w:name w:val="Quote"/>
    <w:aliases w:val="Alıntı"/>
    <w:basedOn w:val="Normal"/>
    <w:next w:val="Normal"/>
    <w:link w:val="QuoteChar"/>
    <w:uiPriority w:val="29"/>
    <w:qFormat/>
    <w:rsid w:val="002057C3"/>
    <w:pPr>
      <w:ind w:left="851" w:right="851"/>
    </w:pPr>
    <w:rPr>
      <w:i/>
      <w:iCs/>
      <w:sz w:val="22"/>
    </w:rPr>
  </w:style>
  <w:style w:type="character" w:customStyle="1" w:styleId="QuoteChar">
    <w:name w:val="Quote Char"/>
    <w:aliases w:val="Alıntı Char"/>
    <w:basedOn w:val="DefaultParagraphFont"/>
    <w:link w:val="Quote"/>
    <w:uiPriority w:val="29"/>
    <w:rsid w:val="002057C3"/>
    <w:rPr>
      <w:rFonts w:cstheme="minorHAnsi"/>
      <w:i/>
      <w:iCs/>
      <w:sz w:val="22"/>
      <w:szCs w:val="24"/>
      <w:lang w:val="tr-TR" w:eastAsia="tr-TR"/>
    </w:rPr>
  </w:style>
  <w:style w:type="paragraph" w:customStyle="1" w:styleId="Pa3">
    <w:name w:val="Pa3"/>
    <w:basedOn w:val="Default"/>
    <w:next w:val="Default"/>
    <w:uiPriority w:val="99"/>
    <w:rsid w:val="00E72E0A"/>
    <w:pPr>
      <w:spacing w:line="181" w:lineRule="atLeast"/>
    </w:pPr>
    <w:rPr>
      <w:color w:val="auto"/>
      <w:lang w:val="tr-TR"/>
    </w:rPr>
  </w:style>
  <w:style w:type="character" w:customStyle="1" w:styleId="Bodytext0">
    <w:name w:val="Body text_"/>
    <w:basedOn w:val="DefaultParagraphFont"/>
    <w:link w:val="GvdeMetni1"/>
    <w:rsid w:val="00874A09"/>
    <w:rPr>
      <w:sz w:val="17"/>
      <w:szCs w:val="17"/>
      <w:shd w:val="clear" w:color="auto" w:fill="FFFFFF"/>
    </w:rPr>
  </w:style>
  <w:style w:type="character" w:customStyle="1" w:styleId="BodytextItalicSpacing0pt">
    <w:name w:val="Body text + Italic;Spacing 0 pt"/>
    <w:basedOn w:val="Bodytext0"/>
    <w:rsid w:val="00874A09"/>
    <w:rPr>
      <w:i/>
      <w:iCs/>
      <w:color w:val="000000"/>
      <w:spacing w:val="-10"/>
      <w:w w:val="100"/>
      <w:position w:val="0"/>
      <w:sz w:val="17"/>
      <w:szCs w:val="17"/>
      <w:shd w:val="clear" w:color="auto" w:fill="FFFFFF"/>
      <w:lang w:val="tr-TR"/>
    </w:rPr>
  </w:style>
  <w:style w:type="paragraph" w:customStyle="1" w:styleId="GvdeMetni1">
    <w:name w:val="Gövde Metni1"/>
    <w:basedOn w:val="Normal"/>
    <w:link w:val="Bodytext0"/>
    <w:rsid w:val="00874A09"/>
    <w:pPr>
      <w:widowControl w:val="0"/>
      <w:shd w:val="clear" w:color="auto" w:fill="FFFFFF"/>
      <w:spacing w:before="180" w:after="0" w:line="231" w:lineRule="exact"/>
    </w:pPr>
    <w:rPr>
      <w:rFonts w:cs="Times New Roman"/>
      <w:sz w:val="17"/>
      <w:szCs w:val="17"/>
      <w:lang w:val="en-GB" w:eastAsia="en-GB"/>
    </w:rPr>
  </w:style>
  <w:style w:type="character" w:customStyle="1" w:styleId="st">
    <w:name w:val="st"/>
    <w:basedOn w:val="DefaultParagraphFont"/>
    <w:rsid w:val="00136BB7"/>
  </w:style>
  <w:style w:type="character" w:styleId="HTMLCite">
    <w:name w:val="HTML Cite"/>
    <w:basedOn w:val="DefaultParagraphFont"/>
    <w:uiPriority w:val="99"/>
    <w:semiHidden/>
    <w:unhideWhenUsed/>
    <w:rsid w:val="00A72CC2"/>
    <w:rPr>
      <w:i/>
      <w:iCs/>
    </w:rPr>
  </w:style>
  <w:style w:type="character" w:styleId="EndnoteReference">
    <w:name w:val="endnote reference"/>
    <w:basedOn w:val="DefaultParagraphFont"/>
    <w:semiHidden/>
    <w:unhideWhenUsed/>
    <w:rsid w:val="0004064B"/>
    <w:rPr>
      <w:vertAlign w:val="superscript"/>
    </w:rPr>
  </w:style>
  <w:style w:type="paragraph" w:styleId="ListBullet">
    <w:name w:val="List Bullet"/>
    <w:basedOn w:val="Normal"/>
    <w:uiPriority w:val="9"/>
    <w:unhideWhenUsed/>
    <w:qFormat/>
    <w:rsid w:val="00921B97"/>
    <w:pPr>
      <w:numPr>
        <w:numId w:val="20"/>
      </w:numPr>
      <w:spacing w:before="0" w:after="0" w:line="480" w:lineRule="auto"/>
      <w:contextualSpacing/>
      <w:jc w:val="left"/>
    </w:pPr>
    <w:rPr>
      <w:rFonts w:eastAsiaTheme="minorEastAsia" w:cstheme="minorBidi"/>
      <w:kern w:val="24"/>
      <w:lang w:eastAsia="ja-JP"/>
    </w:rPr>
  </w:style>
  <w:style w:type="table" w:customStyle="1" w:styleId="APARaporu">
    <w:name w:val="APA Raporu"/>
    <w:basedOn w:val="TableNormal"/>
    <w:uiPriority w:val="99"/>
    <w:rsid w:val="00921B97"/>
    <w:rPr>
      <w:rFonts w:asciiTheme="minorHAnsi" w:eastAsiaTheme="minorEastAsia" w:hAnsiTheme="minorHAnsi" w:cstheme="minorBidi"/>
      <w:sz w:val="24"/>
      <w:szCs w:val="24"/>
      <w:lang w:val="tr-TR" w:eastAsia="ja-JP"/>
    </w:r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oekil">
    <w:name w:val="Tablo/Şekil"/>
    <w:basedOn w:val="Normal"/>
    <w:uiPriority w:val="39"/>
    <w:rsid w:val="00E605B2"/>
    <w:pPr>
      <w:spacing w:before="240" w:after="0"/>
      <w:contextualSpacing/>
      <w:jc w:val="center"/>
    </w:pPr>
    <w:rPr>
      <w:rFonts w:eastAsiaTheme="minorEastAsia" w:cstheme="minorBidi"/>
      <w:kern w:val="24"/>
      <w:lang w:eastAsia="ja-JP"/>
    </w:rPr>
  </w:style>
  <w:style w:type="character" w:customStyle="1" w:styleId="hvr">
    <w:name w:val="hvr"/>
    <w:basedOn w:val="DefaultParagraphFont"/>
    <w:rsid w:val="005670E3"/>
  </w:style>
  <w:style w:type="character" w:customStyle="1" w:styleId="ind">
    <w:name w:val="ind"/>
    <w:basedOn w:val="DefaultParagraphFont"/>
    <w:rsid w:val="005830B5"/>
  </w:style>
  <w:style w:type="character" w:customStyle="1" w:styleId="Heading3Char">
    <w:name w:val="Heading 3 Char"/>
    <w:basedOn w:val="DefaultParagraphFont"/>
    <w:link w:val="Heading3"/>
    <w:uiPriority w:val="9"/>
    <w:rsid w:val="005830B5"/>
    <w:rPr>
      <w:rFonts w:ascii="Arial" w:hAnsi="Arial" w:cs="Arial"/>
      <w:b/>
      <w:bCs/>
      <w:sz w:val="26"/>
      <w:szCs w:val="26"/>
      <w:lang w:val="tr-TR" w:eastAsia="en-US"/>
    </w:rPr>
  </w:style>
  <w:style w:type="character" w:styleId="Strong">
    <w:name w:val="Strong"/>
    <w:basedOn w:val="DefaultParagraphFont"/>
    <w:uiPriority w:val="22"/>
    <w:rsid w:val="005830B5"/>
    <w:rPr>
      <w:b/>
      <w:bCs/>
    </w:rPr>
  </w:style>
  <w:style w:type="table" w:styleId="PlainTable4">
    <w:name w:val="Plain Table 4"/>
    <w:basedOn w:val="TableNormal"/>
    <w:uiPriority w:val="44"/>
    <w:rsid w:val="00EE232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jlqj4b">
    <w:name w:val="jlqj4b"/>
    <w:basedOn w:val="DefaultParagraphFont"/>
    <w:rsid w:val="00381637"/>
  </w:style>
  <w:style w:type="character" w:customStyle="1" w:styleId="viiyi">
    <w:name w:val="viiyi"/>
    <w:basedOn w:val="DefaultParagraphFont"/>
    <w:rsid w:val="0092579A"/>
  </w:style>
  <w:style w:type="character" w:customStyle="1" w:styleId="hgkelc">
    <w:name w:val="hgkelc"/>
    <w:basedOn w:val="DefaultParagraphFont"/>
    <w:rsid w:val="00296926"/>
  </w:style>
  <w:style w:type="character" w:customStyle="1" w:styleId="Heading2Char">
    <w:name w:val="Heading 2 Char"/>
    <w:basedOn w:val="DefaultParagraphFont"/>
    <w:link w:val="Heading2"/>
    <w:rsid w:val="00E76B30"/>
    <w:rPr>
      <w:rFonts w:ascii="Arial" w:hAnsi="Arial" w:cs="Arial"/>
      <w:b/>
      <w:bCs/>
      <w:i/>
      <w:iCs/>
      <w:sz w:val="28"/>
      <w:szCs w:val="28"/>
      <w:lang w:val="tr-TR" w:eastAsia="en-US"/>
    </w:rPr>
  </w:style>
  <w:style w:type="character" w:customStyle="1" w:styleId="Heading4Char">
    <w:name w:val="Heading 4 Char"/>
    <w:basedOn w:val="DefaultParagraphFont"/>
    <w:link w:val="Heading4"/>
    <w:rsid w:val="00E76B30"/>
    <w:rPr>
      <w:rFonts w:asciiTheme="minorHAnsi" w:hAnsiTheme="minorHAnsi" w:cstheme="minorHAnsi"/>
      <w:b/>
      <w:bCs/>
      <w:sz w:val="28"/>
      <w:szCs w:val="28"/>
      <w:lang w:val="tr-TR" w:eastAsia="en-US"/>
    </w:rPr>
  </w:style>
  <w:style w:type="character" w:customStyle="1" w:styleId="Heading5Char">
    <w:name w:val="Heading 5 Char"/>
    <w:basedOn w:val="DefaultParagraphFont"/>
    <w:link w:val="Heading5"/>
    <w:rsid w:val="00E76B30"/>
    <w:rPr>
      <w:rFonts w:asciiTheme="minorHAnsi" w:hAnsiTheme="minorHAnsi" w:cstheme="minorHAnsi"/>
      <w:b/>
      <w:bCs/>
      <w:i/>
      <w:iCs/>
      <w:sz w:val="26"/>
      <w:szCs w:val="26"/>
      <w:lang w:val="tr-TR" w:eastAsia="en-US"/>
    </w:rPr>
  </w:style>
  <w:style w:type="character" w:customStyle="1" w:styleId="Heading6Char">
    <w:name w:val="Heading 6 Char"/>
    <w:basedOn w:val="DefaultParagraphFont"/>
    <w:link w:val="Heading6"/>
    <w:rsid w:val="00E76B30"/>
    <w:rPr>
      <w:rFonts w:cstheme="minorHAnsi"/>
      <w:b/>
      <w:bCs/>
      <w:sz w:val="22"/>
      <w:szCs w:val="22"/>
      <w:lang w:val="tr-TR" w:eastAsia="tr-TR"/>
    </w:rPr>
  </w:style>
  <w:style w:type="character" w:customStyle="1" w:styleId="Heading7Char">
    <w:name w:val="Heading 7 Char"/>
    <w:basedOn w:val="DefaultParagraphFont"/>
    <w:link w:val="Heading7"/>
    <w:rsid w:val="00E76B30"/>
    <w:rPr>
      <w:rFonts w:cstheme="minorHAnsi"/>
      <w:sz w:val="24"/>
      <w:szCs w:val="24"/>
      <w:lang w:val="tr-TR" w:eastAsia="tr-TR"/>
    </w:rPr>
  </w:style>
  <w:style w:type="character" w:customStyle="1" w:styleId="Heading8Char">
    <w:name w:val="Heading 8 Char"/>
    <w:basedOn w:val="DefaultParagraphFont"/>
    <w:link w:val="Heading8"/>
    <w:rsid w:val="00E76B30"/>
    <w:rPr>
      <w:rFonts w:cstheme="minorHAnsi"/>
      <w:i/>
      <w:iCs/>
      <w:sz w:val="24"/>
      <w:szCs w:val="24"/>
      <w:lang w:val="tr-TR" w:eastAsia="tr-TR"/>
    </w:rPr>
  </w:style>
  <w:style w:type="character" w:customStyle="1" w:styleId="Heading9Char">
    <w:name w:val="Heading 9 Char"/>
    <w:basedOn w:val="DefaultParagraphFont"/>
    <w:link w:val="Heading9"/>
    <w:rsid w:val="00E76B30"/>
    <w:rPr>
      <w:rFonts w:ascii="Arial" w:hAnsi="Arial" w:cs="Arial"/>
      <w:sz w:val="22"/>
      <w:szCs w:val="22"/>
      <w:lang w:val="tr-TR" w:eastAsia="tr-TR"/>
    </w:rPr>
  </w:style>
  <w:style w:type="paragraph" w:customStyle="1" w:styleId="1DERECEBALIK">
    <w:name w:val="1. DERECE BAŞLIK"/>
    <w:basedOn w:val="Normal"/>
    <w:next w:val="Normal"/>
    <w:link w:val="1DERECEBALIKChar"/>
    <w:rsid w:val="004348C8"/>
    <w:pPr>
      <w:spacing w:before="1440" w:after="360"/>
    </w:pPr>
    <w:rPr>
      <w:rFonts w:ascii="Arial" w:eastAsiaTheme="majorEastAsia" w:hAnsi="Arial" w:cstheme="majorBidi"/>
      <w:b/>
      <w:color w:val="365F91" w:themeColor="accent1" w:themeShade="BF"/>
      <w:kern w:val="2"/>
      <w:lang w:val="en-US" w:eastAsia="en-US"/>
      <w14:ligatures w14:val="standardContextual"/>
    </w:rPr>
  </w:style>
  <w:style w:type="character" w:customStyle="1" w:styleId="1DERECEBALIKChar">
    <w:name w:val="1. DERECE BAŞLIK Char"/>
    <w:basedOn w:val="Heading1Char"/>
    <w:link w:val="1DERECEBALIK"/>
    <w:rsid w:val="004348C8"/>
    <w:rPr>
      <w:rFonts w:ascii="Arial" w:eastAsiaTheme="majorEastAsia" w:hAnsi="Arial" w:cstheme="majorBidi"/>
      <w:b/>
      <w:bCs w:val="0"/>
      <w:color w:val="365F91" w:themeColor="accent1" w:themeShade="BF"/>
      <w:kern w:val="2"/>
      <w:sz w:val="24"/>
      <w:szCs w:val="24"/>
      <w:lang w:val="en-US" w:eastAsia="en-US"/>
      <w14:ligatures w14:val="standardContextual"/>
    </w:rPr>
  </w:style>
  <w:style w:type="paragraph" w:customStyle="1" w:styleId="2DereceBalk">
    <w:name w:val="2. Derece Başlık"/>
    <w:basedOn w:val="Normal"/>
    <w:link w:val="2DereceBalkChar"/>
    <w:rsid w:val="004348C8"/>
    <w:pPr>
      <w:spacing w:before="360" w:after="240"/>
    </w:pPr>
    <w:rPr>
      <w:rFonts w:eastAsiaTheme="minorHAnsi" w:cstheme="minorBidi"/>
      <w:b/>
      <w:kern w:val="2"/>
      <w:lang w:eastAsia="en-US"/>
      <w14:ligatures w14:val="standardContextual"/>
    </w:rPr>
  </w:style>
  <w:style w:type="character" w:customStyle="1" w:styleId="2DereceBalkChar">
    <w:name w:val="2. Derece Başlık Char"/>
    <w:basedOn w:val="DefaultParagraphFont"/>
    <w:link w:val="2DereceBalk"/>
    <w:rsid w:val="004348C8"/>
    <w:rPr>
      <w:rFonts w:eastAsiaTheme="minorHAnsi" w:cstheme="minorBidi"/>
      <w:b/>
      <w:kern w:val="2"/>
      <w:sz w:val="24"/>
      <w:szCs w:val="24"/>
      <w:lang w:val="tr-TR" w:eastAsia="en-US"/>
      <w14:ligatures w14:val="standardContextual"/>
    </w:rPr>
  </w:style>
  <w:style w:type="character" w:customStyle="1" w:styleId="apple-converted-space">
    <w:name w:val="apple-converted-space"/>
    <w:rsid w:val="00AB7579"/>
  </w:style>
  <w:style w:type="character" w:customStyle="1" w:styleId="UnresolvedMention1">
    <w:name w:val="Unresolved Mention1"/>
    <w:basedOn w:val="DefaultParagraphFont"/>
    <w:uiPriority w:val="99"/>
    <w:semiHidden/>
    <w:unhideWhenUsed/>
    <w:rsid w:val="00D57180"/>
    <w:rPr>
      <w:color w:val="605E5C"/>
      <w:shd w:val="clear" w:color="auto" w:fill="E1DFDD"/>
    </w:rPr>
  </w:style>
  <w:style w:type="paragraph" w:customStyle="1" w:styleId="Kaynaka">
    <w:name w:val="Kaynakça"/>
    <w:basedOn w:val="Normal"/>
    <w:link w:val="KaynakaChar"/>
    <w:qFormat/>
    <w:rsid w:val="00A44686"/>
    <w:pPr>
      <w:spacing w:after="0" w:line="276" w:lineRule="auto"/>
      <w:ind w:left="567" w:hanging="567"/>
      <w:jc w:val="left"/>
    </w:pPr>
    <w:rPr>
      <w:rFonts w:cs="Times New Roman"/>
    </w:rPr>
  </w:style>
  <w:style w:type="character" w:customStyle="1" w:styleId="KaynakaChar">
    <w:name w:val="Kaynakça Char"/>
    <w:basedOn w:val="DefaultParagraphFont"/>
    <w:link w:val="Kaynaka"/>
    <w:rsid w:val="00A44686"/>
    <w:rPr>
      <w:sz w:val="24"/>
      <w:szCs w:val="24"/>
      <w:lang w:val="tr-TR" w:eastAsia="tr-TR"/>
    </w:rPr>
  </w:style>
  <w:style w:type="paragraph" w:customStyle="1" w:styleId="reference">
    <w:name w:val="reference"/>
    <w:basedOn w:val="Normal"/>
    <w:rsid w:val="00521195"/>
    <w:pPr>
      <w:spacing w:before="100" w:beforeAutospacing="1" w:after="100" w:afterAutospacing="1" w:line="240" w:lineRule="auto"/>
      <w:jc w:val="left"/>
    </w:pPr>
    <w:rPr>
      <w:rFonts w:cs="Times New Roman"/>
      <w:lang w:val="en-US" w:eastAsia="en-US"/>
    </w:rPr>
  </w:style>
  <w:style w:type="table" w:customStyle="1" w:styleId="TableNormal0">
    <w:name w:val="TableNormal"/>
    <w:rsid w:val="00F22869"/>
    <w:pPr>
      <w:spacing w:before="120" w:after="120" w:line="360" w:lineRule="auto"/>
      <w:jc w:val="both"/>
    </w:pPr>
    <w:rPr>
      <w:sz w:val="24"/>
      <w:szCs w:val="24"/>
      <w:lang w:val="tr" w:eastAsia="tr-TR"/>
    </w:rPr>
    <w:tblPr>
      <w:tblCellMar>
        <w:top w:w="100" w:type="dxa"/>
        <w:left w:w="100" w:type="dxa"/>
        <w:bottom w:w="100" w:type="dxa"/>
        <w:right w:w="100" w:type="dxa"/>
      </w:tblCellMar>
    </w:tblPr>
  </w:style>
  <w:style w:type="character" w:customStyle="1" w:styleId="UnresolvedMention10">
    <w:name w:val="Unresolved Mention1"/>
    <w:basedOn w:val="DefaultParagraphFont"/>
    <w:uiPriority w:val="99"/>
    <w:semiHidden/>
    <w:unhideWhenUsed/>
    <w:rsid w:val="00F22869"/>
    <w:rPr>
      <w:color w:val="605E5C"/>
      <w:shd w:val="clear" w:color="auto" w:fill="E1DFDD"/>
    </w:rPr>
  </w:style>
  <w:style w:type="character" w:customStyle="1" w:styleId="KonuBalChar">
    <w:name w:val="Konu Başlığı Char"/>
    <w:uiPriority w:val="10"/>
    <w:rsid w:val="00F22869"/>
    <w:rPr>
      <w:b/>
      <w:sz w:val="24"/>
      <w:szCs w:val="24"/>
    </w:rPr>
  </w:style>
  <w:style w:type="character" w:customStyle="1" w:styleId="Balk1Char">
    <w:name w:val="Başlık 1 Char"/>
    <w:basedOn w:val="DefaultParagraphFont"/>
    <w:uiPriority w:val="9"/>
    <w:rsid w:val="00F22869"/>
    <w:rPr>
      <w:rFonts w:ascii="Arial" w:hAnsi="Arial" w:cs="Arial"/>
      <w:b/>
      <w:bCs/>
      <w:kern w:val="32"/>
      <w:sz w:val="32"/>
      <w:szCs w:val="32"/>
      <w:lang w:val="tr-TR" w:eastAsia="en-US"/>
    </w:rPr>
  </w:style>
  <w:style w:type="character" w:customStyle="1" w:styleId="Balk3Char">
    <w:name w:val="Başlık 3 Char"/>
    <w:basedOn w:val="DefaultParagraphFont"/>
    <w:uiPriority w:val="9"/>
    <w:rsid w:val="00F22869"/>
    <w:rPr>
      <w:rFonts w:ascii="Arial" w:hAnsi="Arial" w:cs="Arial"/>
      <w:b/>
      <w:bCs/>
      <w:sz w:val="26"/>
      <w:szCs w:val="26"/>
      <w:lang w:val="tr-TR" w:eastAsia="en-US"/>
    </w:rPr>
  </w:style>
  <w:style w:type="character" w:customStyle="1" w:styleId="Balk2Char">
    <w:name w:val="Başlık 2 Char"/>
    <w:basedOn w:val="DefaultParagraphFont"/>
    <w:rsid w:val="00F22869"/>
    <w:rPr>
      <w:rFonts w:ascii="Arial" w:hAnsi="Arial" w:cs="Arial"/>
      <w:b/>
      <w:bCs/>
      <w:i/>
      <w:iCs/>
      <w:sz w:val="28"/>
      <w:szCs w:val="28"/>
      <w:lang w:val="tr-TR" w:eastAsia="en-US"/>
    </w:rPr>
  </w:style>
  <w:style w:type="character" w:customStyle="1" w:styleId="Balk4Char">
    <w:name w:val="Başlık 4 Char"/>
    <w:basedOn w:val="DefaultParagraphFont"/>
    <w:rsid w:val="00F22869"/>
    <w:rPr>
      <w:rFonts w:asciiTheme="minorHAnsi" w:hAnsiTheme="minorHAnsi" w:cstheme="minorHAnsi"/>
      <w:b/>
      <w:bCs/>
      <w:sz w:val="28"/>
      <w:szCs w:val="28"/>
      <w:lang w:val="tr-TR" w:eastAsia="en-US"/>
    </w:rPr>
  </w:style>
  <w:style w:type="character" w:customStyle="1" w:styleId="Balk5Char">
    <w:name w:val="Başlık 5 Char"/>
    <w:basedOn w:val="DefaultParagraphFont"/>
    <w:rsid w:val="00F22869"/>
    <w:rPr>
      <w:rFonts w:asciiTheme="minorHAnsi" w:hAnsiTheme="minorHAnsi" w:cstheme="minorHAnsi"/>
      <w:b/>
      <w:bCs/>
      <w:i/>
      <w:iCs/>
      <w:sz w:val="26"/>
      <w:szCs w:val="26"/>
      <w:lang w:val="tr-TR" w:eastAsia="en-US"/>
    </w:rPr>
  </w:style>
  <w:style w:type="character" w:customStyle="1" w:styleId="Balk6Char">
    <w:name w:val="Başlık 6 Char"/>
    <w:basedOn w:val="DefaultParagraphFont"/>
    <w:rsid w:val="00F22869"/>
    <w:rPr>
      <w:rFonts w:asciiTheme="minorHAnsi" w:hAnsiTheme="minorHAnsi" w:cstheme="minorHAnsi"/>
      <w:b/>
      <w:bCs/>
      <w:sz w:val="22"/>
      <w:szCs w:val="22"/>
      <w:lang w:val="tr-TR" w:eastAsia="tr-TR"/>
    </w:rPr>
  </w:style>
  <w:style w:type="character" w:customStyle="1" w:styleId="zmlenmeyenBahsetme1">
    <w:name w:val="Çözümlenmeyen Bahsetme1"/>
    <w:basedOn w:val="DefaultParagraphFont"/>
    <w:uiPriority w:val="99"/>
    <w:semiHidden/>
    <w:unhideWhenUsed/>
    <w:rsid w:val="00F22869"/>
    <w:rPr>
      <w:color w:val="605E5C"/>
      <w:shd w:val="clear" w:color="auto" w:fill="E1DFDD"/>
    </w:rPr>
  </w:style>
  <w:style w:type="paragraph" w:styleId="EndnoteText">
    <w:name w:val="endnote text"/>
    <w:basedOn w:val="Normal"/>
    <w:link w:val="EndnoteTextChar"/>
    <w:uiPriority w:val="99"/>
    <w:semiHidden/>
    <w:unhideWhenUsed/>
    <w:rsid w:val="00F22869"/>
    <w:pPr>
      <w:spacing w:before="0" w:after="0" w:line="240" w:lineRule="auto"/>
    </w:pPr>
    <w:rPr>
      <w:rFonts w:cs="Times New Roman"/>
      <w:sz w:val="20"/>
      <w:szCs w:val="20"/>
      <w:lang w:val="tr"/>
    </w:rPr>
  </w:style>
  <w:style w:type="character" w:customStyle="1" w:styleId="EndnoteTextChar">
    <w:name w:val="Endnote Text Char"/>
    <w:basedOn w:val="DefaultParagraphFont"/>
    <w:link w:val="EndnoteText"/>
    <w:uiPriority w:val="99"/>
    <w:semiHidden/>
    <w:rsid w:val="00F22869"/>
    <w:rPr>
      <w:lang w:val="tr" w:eastAsia="tr-TR"/>
    </w:rPr>
  </w:style>
  <w:style w:type="character" w:customStyle="1" w:styleId="UnresolvedMention2">
    <w:name w:val="Unresolved Mention2"/>
    <w:basedOn w:val="DefaultParagraphFont"/>
    <w:uiPriority w:val="99"/>
    <w:semiHidden/>
    <w:unhideWhenUsed/>
    <w:rsid w:val="00F228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1610">
      <w:bodyDiv w:val="1"/>
      <w:marLeft w:val="0"/>
      <w:marRight w:val="0"/>
      <w:marTop w:val="0"/>
      <w:marBottom w:val="0"/>
      <w:divBdr>
        <w:top w:val="none" w:sz="0" w:space="0" w:color="auto"/>
        <w:left w:val="none" w:sz="0" w:space="0" w:color="auto"/>
        <w:bottom w:val="none" w:sz="0" w:space="0" w:color="auto"/>
        <w:right w:val="none" w:sz="0" w:space="0" w:color="auto"/>
      </w:divBdr>
    </w:div>
    <w:div w:id="5132988">
      <w:bodyDiv w:val="1"/>
      <w:marLeft w:val="0"/>
      <w:marRight w:val="0"/>
      <w:marTop w:val="0"/>
      <w:marBottom w:val="0"/>
      <w:divBdr>
        <w:top w:val="none" w:sz="0" w:space="0" w:color="auto"/>
        <w:left w:val="none" w:sz="0" w:space="0" w:color="auto"/>
        <w:bottom w:val="none" w:sz="0" w:space="0" w:color="auto"/>
        <w:right w:val="none" w:sz="0" w:space="0" w:color="auto"/>
      </w:divBdr>
    </w:div>
    <w:div w:id="6490549">
      <w:bodyDiv w:val="1"/>
      <w:marLeft w:val="0"/>
      <w:marRight w:val="0"/>
      <w:marTop w:val="0"/>
      <w:marBottom w:val="0"/>
      <w:divBdr>
        <w:top w:val="none" w:sz="0" w:space="0" w:color="auto"/>
        <w:left w:val="none" w:sz="0" w:space="0" w:color="auto"/>
        <w:bottom w:val="none" w:sz="0" w:space="0" w:color="auto"/>
        <w:right w:val="none" w:sz="0" w:space="0" w:color="auto"/>
      </w:divBdr>
    </w:div>
    <w:div w:id="17705717">
      <w:bodyDiv w:val="1"/>
      <w:marLeft w:val="0"/>
      <w:marRight w:val="0"/>
      <w:marTop w:val="0"/>
      <w:marBottom w:val="0"/>
      <w:divBdr>
        <w:top w:val="none" w:sz="0" w:space="0" w:color="auto"/>
        <w:left w:val="none" w:sz="0" w:space="0" w:color="auto"/>
        <w:bottom w:val="none" w:sz="0" w:space="0" w:color="auto"/>
        <w:right w:val="none" w:sz="0" w:space="0" w:color="auto"/>
      </w:divBdr>
      <w:divsChild>
        <w:div w:id="670722093">
          <w:marLeft w:val="0"/>
          <w:marRight w:val="0"/>
          <w:marTop w:val="0"/>
          <w:marBottom w:val="0"/>
          <w:divBdr>
            <w:top w:val="none" w:sz="0" w:space="0" w:color="auto"/>
            <w:left w:val="none" w:sz="0" w:space="0" w:color="auto"/>
            <w:bottom w:val="none" w:sz="0" w:space="0" w:color="auto"/>
            <w:right w:val="none" w:sz="0" w:space="0" w:color="auto"/>
          </w:divBdr>
        </w:div>
        <w:div w:id="1045058594">
          <w:marLeft w:val="0"/>
          <w:marRight w:val="0"/>
          <w:marTop w:val="0"/>
          <w:marBottom w:val="0"/>
          <w:divBdr>
            <w:top w:val="none" w:sz="0" w:space="0" w:color="auto"/>
            <w:left w:val="none" w:sz="0" w:space="0" w:color="auto"/>
            <w:bottom w:val="none" w:sz="0" w:space="0" w:color="auto"/>
            <w:right w:val="none" w:sz="0" w:space="0" w:color="auto"/>
          </w:divBdr>
        </w:div>
        <w:div w:id="1095395862">
          <w:marLeft w:val="0"/>
          <w:marRight w:val="0"/>
          <w:marTop w:val="0"/>
          <w:marBottom w:val="0"/>
          <w:divBdr>
            <w:top w:val="none" w:sz="0" w:space="0" w:color="auto"/>
            <w:left w:val="none" w:sz="0" w:space="0" w:color="auto"/>
            <w:bottom w:val="none" w:sz="0" w:space="0" w:color="auto"/>
            <w:right w:val="none" w:sz="0" w:space="0" w:color="auto"/>
          </w:divBdr>
        </w:div>
        <w:div w:id="1776515948">
          <w:marLeft w:val="0"/>
          <w:marRight w:val="0"/>
          <w:marTop w:val="0"/>
          <w:marBottom w:val="0"/>
          <w:divBdr>
            <w:top w:val="none" w:sz="0" w:space="0" w:color="auto"/>
            <w:left w:val="none" w:sz="0" w:space="0" w:color="auto"/>
            <w:bottom w:val="none" w:sz="0" w:space="0" w:color="auto"/>
            <w:right w:val="none" w:sz="0" w:space="0" w:color="auto"/>
          </w:divBdr>
        </w:div>
      </w:divsChild>
    </w:div>
    <w:div w:id="43454038">
      <w:bodyDiv w:val="1"/>
      <w:marLeft w:val="0"/>
      <w:marRight w:val="0"/>
      <w:marTop w:val="0"/>
      <w:marBottom w:val="0"/>
      <w:divBdr>
        <w:top w:val="none" w:sz="0" w:space="0" w:color="auto"/>
        <w:left w:val="none" w:sz="0" w:space="0" w:color="auto"/>
        <w:bottom w:val="none" w:sz="0" w:space="0" w:color="auto"/>
        <w:right w:val="none" w:sz="0" w:space="0" w:color="auto"/>
      </w:divBdr>
    </w:div>
    <w:div w:id="58023724">
      <w:bodyDiv w:val="1"/>
      <w:marLeft w:val="0"/>
      <w:marRight w:val="0"/>
      <w:marTop w:val="0"/>
      <w:marBottom w:val="0"/>
      <w:divBdr>
        <w:top w:val="none" w:sz="0" w:space="0" w:color="auto"/>
        <w:left w:val="none" w:sz="0" w:space="0" w:color="auto"/>
        <w:bottom w:val="none" w:sz="0" w:space="0" w:color="auto"/>
        <w:right w:val="none" w:sz="0" w:space="0" w:color="auto"/>
      </w:divBdr>
    </w:div>
    <w:div w:id="126168739">
      <w:bodyDiv w:val="1"/>
      <w:marLeft w:val="0"/>
      <w:marRight w:val="0"/>
      <w:marTop w:val="0"/>
      <w:marBottom w:val="0"/>
      <w:divBdr>
        <w:top w:val="none" w:sz="0" w:space="0" w:color="auto"/>
        <w:left w:val="none" w:sz="0" w:space="0" w:color="auto"/>
        <w:bottom w:val="none" w:sz="0" w:space="0" w:color="auto"/>
        <w:right w:val="none" w:sz="0" w:space="0" w:color="auto"/>
      </w:divBdr>
    </w:div>
    <w:div w:id="166286545">
      <w:bodyDiv w:val="1"/>
      <w:marLeft w:val="0"/>
      <w:marRight w:val="0"/>
      <w:marTop w:val="0"/>
      <w:marBottom w:val="0"/>
      <w:divBdr>
        <w:top w:val="none" w:sz="0" w:space="0" w:color="auto"/>
        <w:left w:val="none" w:sz="0" w:space="0" w:color="auto"/>
        <w:bottom w:val="none" w:sz="0" w:space="0" w:color="auto"/>
        <w:right w:val="none" w:sz="0" w:space="0" w:color="auto"/>
      </w:divBdr>
      <w:divsChild>
        <w:div w:id="1857422273">
          <w:marLeft w:val="0"/>
          <w:marRight w:val="0"/>
          <w:marTop w:val="0"/>
          <w:marBottom w:val="0"/>
          <w:divBdr>
            <w:top w:val="none" w:sz="0" w:space="0" w:color="auto"/>
            <w:left w:val="none" w:sz="0" w:space="0" w:color="auto"/>
            <w:bottom w:val="none" w:sz="0" w:space="0" w:color="auto"/>
            <w:right w:val="none" w:sz="0" w:space="0" w:color="auto"/>
          </w:divBdr>
          <w:divsChild>
            <w:div w:id="47160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014411">
      <w:bodyDiv w:val="1"/>
      <w:marLeft w:val="0"/>
      <w:marRight w:val="0"/>
      <w:marTop w:val="0"/>
      <w:marBottom w:val="0"/>
      <w:divBdr>
        <w:top w:val="none" w:sz="0" w:space="0" w:color="auto"/>
        <w:left w:val="none" w:sz="0" w:space="0" w:color="auto"/>
        <w:bottom w:val="none" w:sz="0" w:space="0" w:color="auto"/>
        <w:right w:val="none" w:sz="0" w:space="0" w:color="auto"/>
      </w:divBdr>
    </w:div>
    <w:div w:id="246959112">
      <w:bodyDiv w:val="1"/>
      <w:marLeft w:val="0"/>
      <w:marRight w:val="0"/>
      <w:marTop w:val="0"/>
      <w:marBottom w:val="0"/>
      <w:divBdr>
        <w:top w:val="none" w:sz="0" w:space="0" w:color="auto"/>
        <w:left w:val="none" w:sz="0" w:space="0" w:color="auto"/>
        <w:bottom w:val="none" w:sz="0" w:space="0" w:color="auto"/>
        <w:right w:val="none" w:sz="0" w:space="0" w:color="auto"/>
      </w:divBdr>
    </w:div>
    <w:div w:id="282729757">
      <w:bodyDiv w:val="1"/>
      <w:marLeft w:val="0"/>
      <w:marRight w:val="0"/>
      <w:marTop w:val="0"/>
      <w:marBottom w:val="0"/>
      <w:divBdr>
        <w:top w:val="none" w:sz="0" w:space="0" w:color="auto"/>
        <w:left w:val="none" w:sz="0" w:space="0" w:color="auto"/>
        <w:bottom w:val="none" w:sz="0" w:space="0" w:color="auto"/>
        <w:right w:val="none" w:sz="0" w:space="0" w:color="auto"/>
      </w:divBdr>
    </w:div>
    <w:div w:id="299650647">
      <w:bodyDiv w:val="1"/>
      <w:marLeft w:val="0"/>
      <w:marRight w:val="0"/>
      <w:marTop w:val="0"/>
      <w:marBottom w:val="0"/>
      <w:divBdr>
        <w:top w:val="none" w:sz="0" w:space="0" w:color="auto"/>
        <w:left w:val="none" w:sz="0" w:space="0" w:color="auto"/>
        <w:bottom w:val="none" w:sz="0" w:space="0" w:color="auto"/>
        <w:right w:val="none" w:sz="0" w:space="0" w:color="auto"/>
      </w:divBdr>
      <w:divsChild>
        <w:div w:id="47265496">
          <w:marLeft w:val="0"/>
          <w:marRight w:val="0"/>
          <w:marTop w:val="0"/>
          <w:marBottom w:val="0"/>
          <w:divBdr>
            <w:top w:val="none" w:sz="0" w:space="0" w:color="auto"/>
            <w:left w:val="none" w:sz="0" w:space="0" w:color="auto"/>
            <w:bottom w:val="none" w:sz="0" w:space="0" w:color="auto"/>
            <w:right w:val="none" w:sz="0" w:space="0" w:color="auto"/>
          </w:divBdr>
        </w:div>
      </w:divsChild>
    </w:div>
    <w:div w:id="383718453">
      <w:bodyDiv w:val="1"/>
      <w:marLeft w:val="0"/>
      <w:marRight w:val="0"/>
      <w:marTop w:val="0"/>
      <w:marBottom w:val="0"/>
      <w:divBdr>
        <w:top w:val="none" w:sz="0" w:space="0" w:color="auto"/>
        <w:left w:val="none" w:sz="0" w:space="0" w:color="auto"/>
        <w:bottom w:val="none" w:sz="0" w:space="0" w:color="auto"/>
        <w:right w:val="none" w:sz="0" w:space="0" w:color="auto"/>
      </w:divBdr>
      <w:divsChild>
        <w:div w:id="2057966364">
          <w:marLeft w:val="0"/>
          <w:marRight w:val="0"/>
          <w:marTop w:val="0"/>
          <w:marBottom w:val="0"/>
          <w:divBdr>
            <w:top w:val="none" w:sz="0" w:space="0" w:color="auto"/>
            <w:left w:val="none" w:sz="0" w:space="0" w:color="auto"/>
            <w:bottom w:val="none" w:sz="0" w:space="0" w:color="auto"/>
            <w:right w:val="none" w:sz="0" w:space="0" w:color="auto"/>
          </w:divBdr>
        </w:div>
      </w:divsChild>
    </w:div>
    <w:div w:id="389883048">
      <w:bodyDiv w:val="1"/>
      <w:marLeft w:val="0"/>
      <w:marRight w:val="0"/>
      <w:marTop w:val="0"/>
      <w:marBottom w:val="0"/>
      <w:divBdr>
        <w:top w:val="none" w:sz="0" w:space="0" w:color="auto"/>
        <w:left w:val="none" w:sz="0" w:space="0" w:color="auto"/>
        <w:bottom w:val="none" w:sz="0" w:space="0" w:color="auto"/>
        <w:right w:val="none" w:sz="0" w:space="0" w:color="auto"/>
      </w:divBdr>
      <w:divsChild>
        <w:div w:id="1623152013">
          <w:marLeft w:val="0"/>
          <w:marRight w:val="0"/>
          <w:marTop w:val="0"/>
          <w:marBottom w:val="0"/>
          <w:divBdr>
            <w:top w:val="none" w:sz="0" w:space="0" w:color="auto"/>
            <w:left w:val="none" w:sz="0" w:space="0" w:color="auto"/>
            <w:bottom w:val="none" w:sz="0" w:space="0" w:color="auto"/>
            <w:right w:val="none" w:sz="0" w:space="0" w:color="auto"/>
          </w:divBdr>
          <w:divsChild>
            <w:div w:id="1427268089">
              <w:marLeft w:val="0"/>
              <w:marRight w:val="0"/>
              <w:marTop w:val="0"/>
              <w:marBottom w:val="0"/>
              <w:divBdr>
                <w:top w:val="none" w:sz="0" w:space="0" w:color="auto"/>
                <w:left w:val="none" w:sz="0" w:space="0" w:color="auto"/>
                <w:bottom w:val="none" w:sz="0" w:space="0" w:color="auto"/>
                <w:right w:val="none" w:sz="0" w:space="0" w:color="auto"/>
              </w:divBdr>
            </w:div>
            <w:div w:id="543521268">
              <w:marLeft w:val="0"/>
              <w:marRight w:val="0"/>
              <w:marTop w:val="0"/>
              <w:marBottom w:val="0"/>
              <w:divBdr>
                <w:top w:val="none" w:sz="0" w:space="0" w:color="auto"/>
                <w:left w:val="none" w:sz="0" w:space="0" w:color="auto"/>
                <w:bottom w:val="none" w:sz="0" w:space="0" w:color="auto"/>
                <w:right w:val="none" w:sz="0" w:space="0" w:color="auto"/>
              </w:divBdr>
            </w:div>
            <w:div w:id="780688570">
              <w:marLeft w:val="0"/>
              <w:marRight w:val="0"/>
              <w:marTop w:val="0"/>
              <w:marBottom w:val="0"/>
              <w:divBdr>
                <w:top w:val="none" w:sz="0" w:space="0" w:color="auto"/>
                <w:left w:val="none" w:sz="0" w:space="0" w:color="auto"/>
                <w:bottom w:val="none" w:sz="0" w:space="0" w:color="auto"/>
                <w:right w:val="none" w:sz="0" w:space="0" w:color="auto"/>
              </w:divBdr>
            </w:div>
            <w:div w:id="196923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312642">
      <w:bodyDiv w:val="1"/>
      <w:marLeft w:val="0"/>
      <w:marRight w:val="0"/>
      <w:marTop w:val="0"/>
      <w:marBottom w:val="0"/>
      <w:divBdr>
        <w:top w:val="none" w:sz="0" w:space="0" w:color="auto"/>
        <w:left w:val="none" w:sz="0" w:space="0" w:color="auto"/>
        <w:bottom w:val="none" w:sz="0" w:space="0" w:color="auto"/>
        <w:right w:val="none" w:sz="0" w:space="0" w:color="auto"/>
      </w:divBdr>
    </w:div>
    <w:div w:id="557325569">
      <w:bodyDiv w:val="1"/>
      <w:marLeft w:val="0"/>
      <w:marRight w:val="0"/>
      <w:marTop w:val="0"/>
      <w:marBottom w:val="0"/>
      <w:divBdr>
        <w:top w:val="none" w:sz="0" w:space="0" w:color="auto"/>
        <w:left w:val="none" w:sz="0" w:space="0" w:color="auto"/>
        <w:bottom w:val="none" w:sz="0" w:space="0" w:color="auto"/>
        <w:right w:val="none" w:sz="0" w:space="0" w:color="auto"/>
      </w:divBdr>
    </w:div>
    <w:div w:id="594676001">
      <w:bodyDiv w:val="1"/>
      <w:marLeft w:val="0"/>
      <w:marRight w:val="0"/>
      <w:marTop w:val="0"/>
      <w:marBottom w:val="0"/>
      <w:divBdr>
        <w:top w:val="none" w:sz="0" w:space="0" w:color="auto"/>
        <w:left w:val="none" w:sz="0" w:space="0" w:color="auto"/>
        <w:bottom w:val="none" w:sz="0" w:space="0" w:color="auto"/>
        <w:right w:val="none" w:sz="0" w:space="0" w:color="auto"/>
      </w:divBdr>
    </w:div>
    <w:div w:id="612399483">
      <w:bodyDiv w:val="1"/>
      <w:marLeft w:val="0"/>
      <w:marRight w:val="0"/>
      <w:marTop w:val="0"/>
      <w:marBottom w:val="0"/>
      <w:divBdr>
        <w:top w:val="none" w:sz="0" w:space="0" w:color="auto"/>
        <w:left w:val="none" w:sz="0" w:space="0" w:color="auto"/>
        <w:bottom w:val="none" w:sz="0" w:space="0" w:color="auto"/>
        <w:right w:val="none" w:sz="0" w:space="0" w:color="auto"/>
      </w:divBdr>
    </w:div>
    <w:div w:id="617834996">
      <w:bodyDiv w:val="1"/>
      <w:marLeft w:val="0"/>
      <w:marRight w:val="0"/>
      <w:marTop w:val="0"/>
      <w:marBottom w:val="0"/>
      <w:divBdr>
        <w:top w:val="none" w:sz="0" w:space="0" w:color="auto"/>
        <w:left w:val="none" w:sz="0" w:space="0" w:color="auto"/>
        <w:bottom w:val="none" w:sz="0" w:space="0" w:color="auto"/>
        <w:right w:val="none" w:sz="0" w:space="0" w:color="auto"/>
      </w:divBdr>
    </w:div>
    <w:div w:id="629165123">
      <w:bodyDiv w:val="1"/>
      <w:marLeft w:val="0"/>
      <w:marRight w:val="0"/>
      <w:marTop w:val="0"/>
      <w:marBottom w:val="0"/>
      <w:divBdr>
        <w:top w:val="none" w:sz="0" w:space="0" w:color="auto"/>
        <w:left w:val="none" w:sz="0" w:space="0" w:color="auto"/>
        <w:bottom w:val="none" w:sz="0" w:space="0" w:color="auto"/>
        <w:right w:val="none" w:sz="0" w:space="0" w:color="auto"/>
      </w:divBdr>
    </w:div>
    <w:div w:id="656570299">
      <w:bodyDiv w:val="1"/>
      <w:marLeft w:val="0"/>
      <w:marRight w:val="0"/>
      <w:marTop w:val="0"/>
      <w:marBottom w:val="0"/>
      <w:divBdr>
        <w:top w:val="none" w:sz="0" w:space="0" w:color="auto"/>
        <w:left w:val="none" w:sz="0" w:space="0" w:color="auto"/>
        <w:bottom w:val="none" w:sz="0" w:space="0" w:color="auto"/>
        <w:right w:val="none" w:sz="0" w:space="0" w:color="auto"/>
      </w:divBdr>
    </w:div>
    <w:div w:id="668483037">
      <w:bodyDiv w:val="1"/>
      <w:marLeft w:val="0"/>
      <w:marRight w:val="0"/>
      <w:marTop w:val="0"/>
      <w:marBottom w:val="0"/>
      <w:divBdr>
        <w:top w:val="none" w:sz="0" w:space="0" w:color="auto"/>
        <w:left w:val="none" w:sz="0" w:space="0" w:color="auto"/>
        <w:bottom w:val="none" w:sz="0" w:space="0" w:color="auto"/>
        <w:right w:val="none" w:sz="0" w:space="0" w:color="auto"/>
      </w:divBdr>
    </w:div>
    <w:div w:id="670792530">
      <w:bodyDiv w:val="1"/>
      <w:marLeft w:val="0"/>
      <w:marRight w:val="0"/>
      <w:marTop w:val="0"/>
      <w:marBottom w:val="0"/>
      <w:divBdr>
        <w:top w:val="none" w:sz="0" w:space="0" w:color="auto"/>
        <w:left w:val="none" w:sz="0" w:space="0" w:color="auto"/>
        <w:bottom w:val="none" w:sz="0" w:space="0" w:color="auto"/>
        <w:right w:val="none" w:sz="0" w:space="0" w:color="auto"/>
      </w:divBdr>
    </w:div>
    <w:div w:id="712265348">
      <w:bodyDiv w:val="1"/>
      <w:marLeft w:val="0"/>
      <w:marRight w:val="0"/>
      <w:marTop w:val="0"/>
      <w:marBottom w:val="0"/>
      <w:divBdr>
        <w:top w:val="none" w:sz="0" w:space="0" w:color="auto"/>
        <w:left w:val="none" w:sz="0" w:space="0" w:color="auto"/>
        <w:bottom w:val="none" w:sz="0" w:space="0" w:color="auto"/>
        <w:right w:val="none" w:sz="0" w:space="0" w:color="auto"/>
      </w:divBdr>
    </w:div>
    <w:div w:id="714505483">
      <w:bodyDiv w:val="1"/>
      <w:marLeft w:val="0"/>
      <w:marRight w:val="0"/>
      <w:marTop w:val="0"/>
      <w:marBottom w:val="0"/>
      <w:divBdr>
        <w:top w:val="none" w:sz="0" w:space="0" w:color="auto"/>
        <w:left w:val="none" w:sz="0" w:space="0" w:color="auto"/>
        <w:bottom w:val="none" w:sz="0" w:space="0" w:color="auto"/>
        <w:right w:val="none" w:sz="0" w:space="0" w:color="auto"/>
      </w:divBdr>
      <w:divsChild>
        <w:div w:id="1274751343">
          <w:marLeft w:val="0"/>
          <w:marRight w:val="0"/>
          <w:marTop w:val="0"/>
          <w:marBottom w:val="0"/>
          <w:divBdr>
            <w:top w:val="none" w:sz="0" w:space="0" w:color="auto"/>
            <w:left w:val="none" w:sz="0" w:space="0" w:color="auto"/>
            <w:bottom w:val="none" w:sz="0" w:space="0" w:color="auto"/>
            <w:right w:val="none" w:sz="0" w:space="0" w:color="auto"/>
          </w:divBdr>
          <w:divsChild>
            <w:div w:id="168535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365887">
      <w:bodyDiv w:val="1"/>
      <w:marLeft w:val="0"/>
      <w:marRight w:val="0"/>
      <w:marTop w:val="0"/>
      <w:marBottom w:val="0"/>
      <w:divBdr>
        <w:top w:val="none" w:sz="0" w:space="0" w:color="auto"/>
        <w:left w:val="none" w:sz="0" w:space="0" w:color="auto"/>
        <w:bottom w:val="none" w:sz="0" w:space="0" w:color="auto"/>
        <w:right w:val="none" w:sz="0" w:space="0" w:color="auto"/>
      </w:divBdr>
    </w:div>
    <w:div w:id="736896751">
      <w:bodyDiv w:val="1"/>
      <w:marLeft w:val="0"/>
      <w:marRight w:val="0"/>
      <w:marTop w:val="0"/>
      <w:marBottom w:val="0"/>
      <w:divBdr>
        <w:top w:val="none" w:sz="0" w:space="0" w:color="auto"/>
        <w:left w:val="none" w:sz="0" w:space="0" w:color="auto"/>
        <w:bottom w:val="none" w:sz="0" w:space="0" w:color="auto"/>
        <w:right w:val="none" w:sz="0" w:space="0" w:color="auto"/>
      </w:divBdr>
    </w:div>
    <w:div w:id="782462921">
      <w:bodyDiv w:val="1"/>
      <w:marLeft w:val="0"/>
      <w:marRight w:val="0"/>
      <w:marTop w:val="0"/>
      <w:marBottom w:val="0"/>
      <w:divBdr>
        <w:top w:val="none" w:sz="0" w:space="0" w:color="auto"/>
        <w:left w:val="none" w:sz="0" w:space="0" w:color="auto"/>
        <w:bottom w:val="none" w:sz="0" w:space="0" w:color="auto"/>
        <w:right w:val="none" w:sz="0" w:space="0" w:color="auto"/>
      </w:divBdr>
      <w:divsChild>
        <w:div w:id="367992887">
          <w:marLeft w:val="0"/>
          <w:marRight w:val="0"/>
          <w:marTop w:val="0"/>
          <w:marBottom w:val="120"/>
          <w:divBdr>
            <w:top w:val="none" w:sz="0" w:space="0" w:color="auto"/>
            <w:left w:val="none" w:sz="0" w:space="0" w:color="auto"/>
            <w:bottom w:val="none" w:sz="0" w:space="0" w:color="auto"/>
            <w:right w:val="none" w:sz="0" w:space="0" w:color="auto"/>
          </w:divBdr>
        </w:div>
        <w:div w:id="1710111319">
          <w:marLeft w:val="0"/>
          <w:marRight w:val="0"/>
          <w:marTop w:val="0"/>
          <w:marBottom w:val="120"/>
          <w:divBdr>
            <w:top w:val="none" w:sz="0" w:space="0" w:color="auto"/>
            <w:left w:val="none" w:sz="0" w:space="0" w:color="auto"/>
            <w:bottom w:val="none" w:sz="0" w:space="0" w:color="auto"/>
            <w:right w:val="none" w:sz="0" w:space="0" w:color="auto"/>
          </w:divBdr>
        </w:div>
      </w:divsChild>
    </w:div>
    <w:div w:id="848494910">
      <w:bodyDiv w:val="1"/>
      <w:marLeft w:val="0"/>
      <w:marRight w:val="0"/>
      <w:marTop w:val="0"/>
      <w:marBottom w:val="0"/>
      <w:divBdr>
        <w:top w:val="none" w:sz="0" w:space="0" w:color="auto"/>
        <w:left w:val="none" w:sz="0" w:space="0" w:color="auto"/>
        <w:bottom w:val="none" w:sz="0" w:space="0" w:color="auto"/>
        <w:right w:val="none" w:sz="0" w:space="0" w:color="auto"/>
      </w:divBdr>
      <w:divsChild>
        <w:div w:id="1650671438">
          <w:marLeft w:val="0"/>
          <w:marRight w:val="0"/>
          <w:marTop w:val="0"/>
          <w:marBottom w:val="0"/>
          <w:divBdr>
            <w:top w:val="none" w:sz="0" w:space="0" w:color="auto"/>
            <w:left w:val="none" w:sz="0" w:space="0" w:color="auto"/>
            <w:bottom w:val="none" w:sz="0" w:space="0" w:color="auto"/>
            <w:right w:val="none" w:sz="0" w:space="0" w:color="auto"/>
          </w:divBdr>
          <w:divsChild>
            <w:div w:id="1445923970">
              <w:marLeft w:val="0"/>
              <w:marRight w:val="0"/>
              <w:marTop w:val="0"/>
              <w:marBottom w:val="0"/>
              <w:divBdr>
                <w:top w:val="none" w:sz="0" w:space="0" w:color="auto"/>
                <w:left w:val="none" w:sz="0" w:space="0" w:color="auto"/>
                <w:bottom w:val="none" w:sz="0" w:space="0" w:color="auto"/>
                <w:right w:val="none" w:sz="0" w:space="0" w:color="auto"/>
              </w:divBdr>
              <w:divsChild>
                <w:div w:id="2107533355">
                  <w:marLeft w:val="0"/>
                  <w:marRight w:val="0"/>
                  <w:marTop w:val="0"/>
                  <w:marBottom w:val="0"/>
                  <w:divBdr>
                    <w:top w:val="none" w:sz="0" w:space="0" w:color="auto"/>
                    <w:left w:val="none" w:sz="0" w:space="0" w:color="auto"/>
                    <w:bottom w:val="none" w:sz="0" w:space="0" w:color="auto"/>
                    <w:right w:val="none" w:sz="0" w:space="0" w:color="auto"/>
                  </w:divBdr>
                  <w:divsChild>
                    <w:div w:id="29132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485906">
      <w:bodyDiv w:val="1"/>
      <w:marLeft w:val="0"/>
      <w:marRight w:val="0"/>
      <w:marTop w:val="0"/>
      <w:marBottom w:val="0"/>
      <w:divBdr>
        <w:top w:val="none" w:sz="0" w:space="0" w:color="auto"/>
        <w:left w:val="none" w:sz="0" w:space="0" w:color="auto"/>
        <w:bottom w:val="none" w:sz="0" w:space="0" w:color="auto"/>
        <w:right w:val="none" w:sz="0" w:space="0" w:color="auto"/>
      </w:divBdr>
    </w:div>
    <w:div w:id="898445554">
      <w:bodyDiv w:val="1"/>
      <w:marLeft w:val="0"/>
      <w:marRight w:val="0"/>
      <w:marTop w:val="0"/>
      <w:marBottom w:val="0"/>
      <w:divBdr>
        <w:top w:val="none" w:sz="0" w:space="0" w:color="auto"/>
        <w:left w:val="none" w:sz="0" w:space="0" w:color="auto"/>
        <w:bottom w:val="none" w:sz="0" w:space="0" w:color="auto"/>
        <w:right w:val="none" w:sz="0" w:space="0" w:color="auto"/>
      </w:divBdr>
    </w:div>
    <w:div w:id="906762434">
      <w:bodyDiv w:val="1"/>
      <w:marLeft w:val="0"/>
      <w:marRight w:val="0"/>
      <w:marTop w:val="0"/>
      <w:marBottom w:val="0"/>
      <w:divBdr>
        <w:top w:val="none" w:sz="0" w:space="0" w:color="auto"/>
        <w:left w:val="none" w:sz="0" w:space="0" w:color="auto"/>
        <w:bottom w:val="none" w:sz="0" w:space="0" w:color="auto"/>
        <w:right w:val="none" w:sz="0" w:space="0" w:color="auto"/>
      </w:divBdr>
    </w:div>
    <w:div w:id="918712163">
      <w:bodyDiv w:val="1"/>
      <w:marLeft w:val="0"/>
      <w:marRight w:val="0"/>
      <w:marTop w:val="0"/>
      <w:marBottom w:val="0"/>
      <w:divBdr>
        <w:top w:val="none" w:sz="0" w:space="0" w:color="auto"/>
        <w:left w:val="none" w:sz="0" w:space="0" w:color="auto"/>
        <w:bottom w:val="none" w:sz="0" w:space="0" w:color="auto"/>
        <w:right w:val="none" w:sz="0" w:space="0" w:color="auto"/>
      </w:divBdr>
      <w:divsChild>
        <w:div w:id="857354008">
          <w:marLeft w:val="0"/>
          <w:marRight w:val="0"/>
          <w:marTop w:val="0"/>
          <w:marBottom w:val="0"/>
          <w:divBdr>
            <w:top w:val="none" w:sz="0" w:space="0" w:color="auto"/>
            <w:left w:val="none" w:sz="0" w:space="0" w:color="auto"/>
            <w:bottom w:val="none" w:sz="0" w:space="0" w:color="auto"/>
            <w:right w:val="none" w:sz="0" w:space="0" w:color="auto"/>
          </w:divBdr>
        </w:div>
        <w:div w:id="1031569402">
          <w:marLeft w:val="0"/>
          <w:marRight w:val="0"/>
          <w:marTop w:val="0"/>
          <w:marBottom w:val="0"/>
          <w:divBdr>
            <w:top w:val="none" w:sz="0" w:space="0" w:color="auto"/>
            <w:left w:val="none" w:sz="0" w:space="0" w:color="auto"/>
            <w:bottom w:val="none" w:sz="0" w:space="0" w:color="auto"/>
            <w:right w:val="none" w:sz="0" w:space="0" w:color="auto"/>
          </w:divBdr>
        </w:div>
        <w:div w:id="1235120564">
          <w:marLeft w:val="0"/>
          <w:marRight w:val="0"/>
          <w:marTop w:val="0"/>
          <w:marBottom w:val="0"/>
          <w:divBdr>
            <w:top w:val="none" w:sz="0" w:space="0" w:color="auto"/>
            <w:left w:val="none" w:sz="0" w:space="0" w:color="auto"/>
            <w:bottom w:val="none" w:sz="0" w:space="0" w:color="auto"/>
            <w:right w:val="none" w:sz="0" w:space="0" w:color="auto"/>
          </w:divBdr>
        </w:div>
        <w:div w:id="1333334022">
          <w:marLeft w:val="0"/>
          <w:marRight w:val="0"/>
          <w:marTop w:val="0"/>
          <w:marBottom w:val="0"/>
          <w:divBdr>
            <w:top w:val="none" w:sz="0" w:space="0" w:color="auto"/>
            <w:left w:val="none" w:sz="0" w:space="0" w:color="auto"/>
            <w:bottom w:val="none" w:sz="0" w:space="0" w:color="auto"/>
            <w:right w:val="none" w:sz="0" w:space="0" w:color="auto"/>
          </w:divBdr>
        </w:div>
        <w:div w:id="1375233242">
          <w:marLeft w:val="0"/>
          <w:marRight w:val="0"/>
          <w:marTop w:val="0"/>
          <w:marBottom w:val="0"/>
          <w:divBdr>
            <w:top w:val="none" w:sz="0" w:space="0" w:color="auto"/>
            <w:left w:val="none" w:sz="0" w:space="0" w:color="auto"/>
            <w:bottom w:val="none" w:sz="0" w:space="0" w:color="auto"/>
            <w:right w:val="none" w:sz="0" w:space="0" w:color="auto"/>
          </w:divBdr>
        </w:div>
      </w:divsChild>
    </w:div>
    <w:div w:id="937254103">
      <w:bodyDiv w:val="1"/>
      <w:marLeft w:val="0"/>
      <w:marRight w:val="0"/>
      <w:marTop w:val="0"/>
      <w:marBottom w:val="0"/>
      <w:divBdr>
        <w:top w:val="none" w:sz="0" w:space="0" w:color="auto"/>
        <w:left w:val="none" w:sz="0" w:space="0" w:color="auto"/>
        <w:bottom w:val="none" w:sz="0" w:space="0" w:color="auto"/>
        <w:right w:val="none" w:sz="0" w:space="0" w:color="auto"/>
      </w:divBdr>
    </w:div>
    <w:div w:id="1004431035">
      <w:bodyDiv w:val="1"/>
      <w:marLeft w:val="0"/>
      <w:marRight w:val="0"/>
      <w:marTop w:val="0"/>
      <w:marBottom w:val="0"/>
      <w:divBdr>
        <w:top w:val="none" w:sz="0" w:space="0" w:color="auto"/>
        <w:left w:val="none" w:sz="0" w:space="0" w:color="auto"/>
        <w:bottom w:val="none" w:sz="0" w:space="0" w:color="auto"/>
        <w:right w:val="none" w:sz="0" w:space="0" w:color="auto"/>
      </w:divBdr>
    </w:div>
    <w:div w:id="1073819031">
      <w:bodyDiv w:val="1"/>
      <w:marLeft w:val="0"/>
      <w:marRight w:val="0"/>
      <w:marTop w:val="0"/>
      <w:marBottom w:val="0"/>
      <w:divBdr>
        <w:top w:val="none" w:sz="0" w:space="0" w:color="auto"/>
        <w:left w:val="none" w:sz="0" w:space="0" w:color="auto"/>
        <w:bottom w:val="none" w:sz="0" w:space="0" w:color="auto"/>
        <w:right w:val="none" w:sz="0" w:space="0" w:color="auto"/>
      </w:divBdr>
    </w:div>
    <w:div w:id="1174807185">
      <w:bodyDiv w:val="1"/>
      <w:marLeft w:val="0"/>
      <w:marRight w:val="0"/>
      <w:marTop w:val="0"/>
      <w:marBottom w:val="0"/>
      <w:divBdr>
        <w:top w:val="none" w:sz="0" w:space="0" w:color="auto"/>
        <w:left w:val="none" w:sz="0" w:space="0" w:color="auto"/>
        <w:bottom w:val="none" w:sz="0" w:space="0" w:color="auto"/>
        <w:right w:val="none" w:sz="0" w:space="0" w:color="auto"/>
      </w:divBdr>
      <w:divsChild>
        <w:div w:id="1289627626">
          <w:marLeft w:val="0"/>
          <w:marRight w:val="0"/>
          <w:marTop w:val="0"/>
          <w:marBottom w:val="0"/>
          <w:divBdr>
            <w:top w:val="none" w:sz="0" w:space="0" w:color="auto"/>
            <w:left w:val="none" w:sz="0" w:space="0" w:color="auto"/>
            <w:bottom w:val="none" w:sz="0" w:space="0" w:color="auto"/>
            <w:right w:val="none" w:sz="0" w:space="0" w:color="auto"/>
          </w:divBdr>
        </w:div>
      </w:divsChild>
    </w:div>
    <w:div w:id="1251885767">
      <w:bodyDiv w:val="1"/>
      <w:marLeft w:val="0"/>
      <w:marRight w:val="0"/>
      <w:marTop w:val="0"/>
      <w:marBottom w:val="0"/>
      <w:divBdr>
        <w:top w:val="none" w:sz="0" w:space="0" w:color="auto"/>
        <w:left w:val="none" w:sz="0" w:space="0" w:color="auto"/>
        <w:bottom w:val="none" w:sz="0" w:space="0" w:color="auto"/>
        <w:right w:val="none" w:sz="0" w:space="0" w:color="auto"/>
      </w:divBdr>
    </w:div>
    <w:div w:id="1290239000">
      <w:bodyDiv w:val="1"/>
      <w:marLeft w:val="0"/>
      <w:marRight w:val="0"/>
      <w:marTop w:val="0"/>
      <w:marBottom w:val="0"/>
      <w:divBdr>
        <w:top w:val="none" w:sz="0" w:space="0" w:color="auto"/>
        <w:left w:val="none" w:sz="0" w:space="0" w:color="auto"/>
        <w:bottom w:val="none" w:sz="0" w:space="0" w:color="auto"/>
        <w:right w:val="none" w:sz="0" w:space="0" w:color="auto"/>
      </w:divBdr>
    </w:div>
    <w:div w:id="1357539719">
      <w:bodyDiv w:val="1"/>
      <w:marLeft w:val="0"/>
      <w:marRight w:val="0"/>
      <w:marTop w:val="0"/>
      <w:marBottom w:val="0"/>
      <w:divBdr>
        <w:top w:val="none" w:sz="0" w:space="0" w:color="auto"/>
        <w:left w:val="none" w:sz="0" w:space="0" w:color="auto"/>
        <w:bottom w:val="none" w:sz="0" w:space="0" w:color="auto"/>
        <w:right w:val="none" w:sz="0" w:space="0" w:color="auto"/>
      </w:divBdr>
      <w:divsChild>
        <w:div w:id="1175150364">
          <w:marLeft w:val="0"/>
          <w:marRight w:val="0"/>
          <w:marTop w:val="0"/>
          <w:marBottom w:val="0"/>
          <w:divBdr>
            <w:top w:val="none" w:sz="0" w:space="0" w:color="auto"/>
            <w:left w:val="none" w:sz="0" w:space="0" w:color="auto"/>
            <w:bottom w:val="none" w:sz="0" w:space="0" w:color="auto"/>
            <w:right w:val="none" w:sz="0" w:space="0" w:color="auto"/>
          </w:divBdr>
        </w:div>
      </w:divsChild>
    </w:div>
    <w:div w:id="1396049068">
      <w:bodyDiv w:val="1"/>
      <w:marLeft w:val="0"/>
      <w:marRight w:val="0"/>
      <w:marTop w:val="0"/>
      <w:marBottom w:val="0"/>
      <w:divBdr>
        <w:top w:val="none" w:sz="0" w:space="0" w:color="auto"/>
        <w:left w:val="none" w:sz="0" w:space="0" w:color="auto"/>
        <w:bottom w:val="none" w:sz="0" w:space="0" w:color="auto"/>
        <w:right w:val="none" w:sz="0" w:space="0" w:color="auto"/>
      </w:divBdr>
    </w:div>
    <w:div w:id="1438672601">
      <w:bodyDiv w:val="1"/>
      <w:marLeft w:val="0"/>
      <w:marRight w:val="0"/>
      <w:marTop w:val="0"/>
      <w:marBottom w:val="0"/>
      <w:divBdr>
        <w:top w:val="none" w:sz="0" w:space="0" w:color="auto"/>
        <w:left w:val="none" w:sz="0" w:space="0" w:color="auto"/>
        <w:bottom w:val="none" w:sz="0" w:space="0" w:color="auto"/>
        <w:right w:val="none" w:sz="0" w:space="0" w:color="auto"/>
      </w:divBdr>
    </w:div>
    <w:div w:id="1673870853">
      <w:bodyDiv w:val="1"/>
      <w:marLeft w:val="0"/>
      <w:marRight w:val="0"/>
      <w:marTop w:val="0"/>
      <w:marBottom w:val="0"/>
      <w:divBdr>
        <w:top w:val="none" w:sz="0" w:space="0" w:color="auto"/>
        <w:left w:val="none" w:sz="0" w:space="0" w:color="auto"/>
        <w:bottom w:val="none" w:sz="0" w:space="0" w:color="auto"/>
        <w:right w:val="none" w:sz="0" w:space="0" w:color="auto"/>
      </w:divBdr>
    </w:div>
    <w:div w:id="1677998387">
      <w:bodyDiv w:val="1"/>
      <w:marLeft w:val="0"/>
      <w:marRight w:val="0"/>
      <w:marTop w:val="0"/>
      <w:marBottom w:val="0"/>
      <w:divBdr>
        <w:top w:val="none" w:sz="0" w:space="0" w:color="auto"/>
        <w:left w:val="none" w:sz="0" w:space="0" w:color="auto"/>
        <w:bottom w:val="none" w:sz="0" w:space="0" w:color="auto"/>
        <w:right w:val="none" w:sz="0" w:space="0" w:color="auto"/>
      </w:divBdr>
    </w:div>
    <w:div w:id="1830826280">
      <w:bodyDiv w:val="1"/>
      <w:marLeft w:val="0"/>
      <w:marRight w:val="0"/>
      <w:marTop w:val="0"/>
      <w:marBottom w:val="0"/>
      <w:divBdr>
        <w:top w:val="none" w:sz="0" w:space="0" w:color="auto"/>
        <w:left w:val="none" w:sz="0" w:space="0" w:color="auto"/>
        <w:bottom w:val="none" w:sz="0" w:space="0" w:color="auto"/>
        <w:right w:val="none" w:sz="0" w:space="0" w:color="auto"/>
      </w:divBdr>
    </w:div>
    <w:div w:id="1889762099">
      <w:bodyDiv w:val="1"/>
      <w:marLeft w:val="0"/>
      <w:marRight w:val="0"/>
      <w:marTop w:val="0"/>
      <w:marBottom w:val="0"/>
      <w:divBdr>
        <w:top w:val="none" w:sz="0" w:space="0" w:color="auto"/>
        <w:left w:val="none" w:sz="0" w:space="0" w:color="auto"/>
        <w:bottom w:val="none" w:sz="0" w:space="0" w:color="auto"/>
        <w:right w:val="none" w:sz="0" w:space="0" w:color="auto"/>
      </w:divBdr>
    </w:div>
    <w:div w:id="1936205091">
      <w:bodyDiv w:val="1"/>
      <w:marLeft w:val="0"/>
      <w:marRight w:val="0"/>
      <w:marTop w:val="0"/>
      <w:marBottom w:val="0"/>
      <w:divBdr>
        <w:top w:val="none" w:sz="0" w:space="0" w:color="auto"/>
        <w:left w:val="none" w:sz="0" w:space="0" w:color="auto"/>
        <w:bottom w:val="none" w:sz="0" w:space="0" w:color="auto"/>
        <w:right w:val="none" w:sz="0" w:space="0" w:color="auto"/>
      </w:divBdr>
    </w:div>
    <w:div w:id="1958944624">
      <w:bodyDiv w:val="1"/>
      <w:marLeft w:val="0"/>
      <w:marRight w:val="0"/>
      <w:marTop w:val="0"/>
      <w:marBottom w:val="0"/>
      <w:divBdr>
        <w:top w:val="none" w:sz="0" w:space="0" w:color="auto"/>
        <w:left w:val="none" w:sz="0" w:space="0" w:color="auto"/>
        <w:bottom w:val="none" w:sz="0" w:space="0" w:color="auto"/>
        <w:right w:val="none" w:sz="0" w:space="0" w:color="auto"/>
      </w:divBdr>
    </w:div>
    <w:div w:id="2005817346">
      <w:bodyDiv w:val="1"/>
      <w:marLeft w:val="0"/>
      <w:marRight w:val="0"/>
      <w:marTop w:val="0"/>
      <w:marBottom w:val="0"/>
      <w:divBdr>
        <w:top w:val="none" w:sz="0" w:space="0" w:color="auto"/>
        <w:left w:val="none" w:sz="0" w:space="0" w:color="auto"/>
        <w:bottom w:val="none" w:sz="0" w:space="0" w:color="auto"/>
        <w:right w:val="none" w:sz="0" w:space="0" w:color="auto"/>
      </w:divBdr>
      <w:divsChild>
        <w:div w:id="2118524079">
          <w:marLeft w:val="0"/>
          <w:marRight w:val="0"/>
          <w:marTop w:val="0"/>
          <w:marBottom w:val="0"/>
          <w:divBdr>
            <w:top w:val="none" w:sz="0" w:space="0" w:color="auto"/>
            <w:left w:val="none" w:sz="0" w:space="0" w:color="auto"/>
            <w:bottom w:val="none" w:sz="0" w:space="0" w:color="auto"/>
            <w:right w:val="none" w:sz="0" w:space="0" w:color="auto"/>
          </w:divBdr>
          <w:divsChild>
            <w:div w:id="1088580352">
              <w:marLeft w:val="0"/>
              <w:marRight w:val="0"/>
              <w:marTop w:val="0"/>
              <w:marBottom w:val="0"/>
              <w:divBdr>
                <w:top w:val="none" w:sz="0" w:space="0" w:color="auto"/>
                <w:left w:val="none" w:sz="0" w:space="0" w:color="auto"/>
                <w:bottom w:val="none" w:sz="0" w:space="0" w:color="auto"/>
                <w:right w:val="none" w:sz="0" w:space="0" w:color="auto"/>
              </w:divBdr>
              <w:divsChild>
                <w:div w:id="1673144191">
                  <w:marLeft w:val="0"/>
                  <w:marRight w:val="0"/>
                  <w:marTop w:val="0"/>
                  <w:marBottom w:val="0"/>
                  <w:divBdr>
                    <w:top w:val="none" w:sz="0" w:space="0" w:color="auto"/>
                    <w:left w:val="none" w:sz="0" w:space="0" w:color="auto"/>
                    <w:bottom w:val="none" w:sz="0" w:space="0" w:color="auto"/>
                    <w:right w:val="none" w:sz="0" w:space="0" w:color="auto"/>
                  </w:divBdr>
                  <w:divsChild>
                    <w:div w:id="38406651">
                      <w:marLeft w:val="0"/>
                      <w:marRight w:val="0"/>
                      <w:marTop w:val="0"/>
                      <w:marBottom w:val="0"/>
                      <w:divBdr>
                        <w:top w:val="none" w:sz="0" w:space="0" w:color="auto"/>
                        <w:left w:val="none" w:sz="0" w:space="0" w:color="auto"/>
                        <w:bottom w:val="none" w:sz="0" w:space="0" w:color="auto"/>
                        <w:right w:val="none" w:sz="0" w:space="0" w:color="auto"/>
                      </w:divBdr>
                      <w:divsChild>
                        <w:div w:id="530341321">
                          <w:marLeft w:val="0"/>
                          <w:marRight w:val="0"/>
                          <w:marTop w:val="0"/>
                          <w:marBottom w:val="0"/>
                          <w:divBdr>
                            <w:top w:val="none" w:sz="0" w:space="0" w:color="auto"/>
                            <w:left w:val="none" w:sz="0" w:space="0" w:color="auto"/>
                            <w:bottom w:val="none" w:sz="0" w:space="0" w:color="auto"/>
                            <w:right w:val="none" w:sz="0" w:space="0" w:color="auto"/>
                          </w:divBdr>
                          <w:divsChild>
                            <w:div w:id="1637294373">
                              <w:marLeft w:val="0"/>
                              <w:marRight w:val="0"/>
                              <w:marTop w:val="0"/>
                              <w:marBottom w:val="0"/>
                              <w:divBdr>
                                <w:top w:val="none" w:sz="0" w:space="0" w:color="auto"/>
                                <w:left w:val="none" w:sz="0" w:space="0" w:color="auto"/>
                                <w:bottom w:val="none" w:sz="0" w:space="0" w:color="auto"/>
                                <w:right w:val="none" w:sz="0" w:space="0" w:color="auto"/>
                              </w:divBdr>
                              <w:divsChild>
                                <w:div w:id="1696423962">
                                  <w:marLeft w:val="400"/>
                                  <w:marRight w:val="400"/>
                                  <w:marTop w:val="200"/>
                                  <w:marBottom w:val="200"/>
                                  <w:divBdr>
                                    <w:top w:val="none" w:sz="0" w:space="0" w:color="auto"/>
                                    <w:left w:val="none" w:sz="0" w:space="0" w:color="auto"/>
                                    <w:bottom w:val="none" w:sz="0" w:space="0" w:color="auto"/>
                                    <w:right w:val="none" w:sz="0" w:space="0" w:color="auto"/>
                                  </w:divBdr>
                                  <w:divsChild>
                                    <w:div w:id="1498576300">
                                      <w:marLeft w:val="0"/>
                                      <w:marRight w:val="0"/>
                                      <w:marTop w:val="0"/>
                                      <w:marBottom w:val="0"/>
                                      <w:divBdr>
                                        <w:top w:val="none" w:sz="0" w:space="0" w:color="auto"/>
                                        <w:left w:val="none" w:sz="0" w:space="0" w:color="auto"/>
                                        <w:bottom w:val="none" w:sz="0" w:space="0" w:color="auto"/>
                                        <w:right w:val="none" w:sz="0" w:space="0" w:color="auto"/>
                                      </w:divBdr>
                                      <w:divsChild>
                                        <w:div w:id="166791434">
                                          <w:marLeft w:val="0"/>
                                          <w:marRight w:val="0"/>
                                          <w:marTop w:val="0"/>
                                          <w:marBottom w:val="0"/>
                                          <w:divBdr>
                                            <w:top w:val="none" w:sz="0" w:space="0" w:color="auto"/>
                                            <w:left w:val="none" w:sz="0" w:space="0" w:color="auto"/>
                                            <w:bottom w:val="none" w:sz="0" w:space="0" w:color="auto"/>
                                            <w:right w:val="none" w:sz="0" w:space="0" w:color="auto"/>
                                          </w:divBdr>
                                          <w:divsChild>
                                            <w:div w:id="160838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8193482">
      <w:bodyDiv w:val="1"/>
      <w:marLeft w:val="0"/>
      <w:marRight w:val="0"/>
      <w:marTop w:val="0"/>
      <w:marBottom w:val="0"/>
      <w:divBdr>
        <w:top w:val="none" w:sz="0" w:space="0" w:color="auto"/>
        <w:left w:val="none" w:sz="0" w:space="0" w:color="auto"/>
        <w:bottom w:val="none" w:sz="0" w:space="0" w:color="auto"/>
        <w:right w:val="none" w:sz="0" w:space="0" w:color="auto"/>
      </w:divBdr>
      <w:divsChild>
        <w:div w:id="1455097499">
          <w:marLeft w:val="0"/>
          <w:marRight w:val="0"/>
          <w:marTop w:val="0"/>
          <w:marBottom w:val="0"/>
          <w:divBdr>
            <w:top w:val="none" w:sz="0" w:space="0" w:color="auto"/>
            <w:left w:val="none" w:sz="0" w:space="0" w:color="auto"/>
            <w:bottom w:val="none" w:sz="0" w:space="0" w:color="auto"/>
            <w:right w:val="none" w:sz="0" w:space="0" w:color="auto"/>
          </w:divBdr>
        </w:div>
        <w:div w:id="1924803386">
          <w:marLeft w:val="0"/>
          <w:marRight w:val="0"/>
          <w:marTop w:val="0"/>
          <w:marBottom w:val="0"/>
          <w:divBdr>
            <w:top w:val="none" w:sz="0" w:space="0" w:color="auto"/>
            <w:left w:val="none" w:sz="0" w:space="0" w:color="auto"/>
            <w:bottom w:val="none" w:sz="0" w:space="0" w:color="auto"/>
            <w:right w:val="none" w:sz="0" w:space="0" w:color="auto"/>
          </w:divBdr>
        </w:div>
        <w:div w:id="1539314646">
          <w:marLeft w:val="0"/>
          <w:marRight w:val="0"/>
          <w:marTop w:val="0"/>
          <w:marBottom w:val="0"/>
          <w:divBdr>
            <w:top w:val="none" w:sz="0" w:space="0" w:color="auto"/>
            <w:left w:val="none" w:sz="0" w:space="0" w:color="auto"/>
            <w:bottom w:val="none" w:sz="0" w:space="0" w:color="auto"/>
            <w:right w:val="none" w:sz="0" w:space="0" w:color="auto"/>
          </w:divBdr>
        </w:div>
      </w:divsChild>
    </w:div>
    <w:div w:id="2026856516">
      <w:bodyDiv w:val="1"/>
      <w:marLeft w:val="0"/>
      <w:marRight w:val="0"/>
      <w:marTop w:val="0"/>
      <w:marBottom w:val="0"/>
      <w:divBdr>
        <w:top w:val="none" w:sz="0" w:space="0" w:color="auto"/>
        <w:left w:val="none" w:sz="0" w:space="0" w:color="auto"/>
        <w:bottom w:val="none" w:sz="0" w:space="0" w:color="auto"/>
        <w:right w:val="none" w:sz="0" w:space="0" w:color="auto"/>
      </w:divBdr>
    </w:div>
    <w:div w:id="2061400726">
      <w:bodyDiv w:val="1"/>
      <w:marLeft w:val="0"/>
      <w:marRight w:val="0"/>
      <w:marTop w:val="0"/>
      <w:marBottom w:val="0"/>
      <w:divBdr>
        <w:top w:val="none" w:sz="0" w:space="0" w:color="auto"/>
        <w:left w:val="none" w:sz="0" w:space="0" w:color="auto"/>
        <w:bottom w:val="none" w:sz="0" w:space="0" w:color="auto"/>
        <w:right w:val="none" w:sz="0" w:space="0" w:color="auto"/>
      </w:divBdr>
    </w:div>
    <w:div w:id="2138527932">
      <w:bodyDiv w:val="1"/>
      <w:marLeft w:val="0"/>
      <w:marRight w:val="0"/>
      <w:marTop w:val="0"/>
      <w:marBottom w:val="0"/>
      <w:divBdr>
        <w:top w:val="none" w:sz="0" w:space="0" w:color="auto"/>
        <w:left w:val="none" w:sz="0" w:space="0" w:color="auto"/>
        <w:bottom w:val="none" w:sz="0" w:space="0" w:color="auto"/>
        <w:right w:val="none" w:sz="0" w:space="0" w:color="auto"/>
      </w:divBdr>
      <w:divsChild>
        <w:div w:id="266548858">
          <w:marLeft w:val="0"/>
          <w:marRight w:val="0"/>
          <w:marTop w:val="0"/>
          <w:marBottom w:val="0"/>
          <w:divBdr>
            <w:top w:val="none" w:sz="0" w:space="0" w:color="auto"/>
            <w:left w:val="none" w:sz="0" w:space="0" w:color="auto"/>
            <w:bottom w:val="none" w:sz="0" w:space="0" w:color="auto"/>
            <w:right w:val="none" w:sz="0" w:space="0" w:color="auto"/>
          </w:divBdr>
          <w:divsChild>
            <w:div w:id="1919167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18" Type="http://schemas.openxmlformats.org/officeDocument/2006/relationships/hyperlink" Target="https://www.newyorker.com/magazine/2019/09/16/superfans-a-love-story" TargetMode="External"/><Relationship Id="rId26" Type="http://schemas.openxmlformats.org/officeDocument/2006/relationships/hyperlink" Target="https://www.instagram.com/p/B5oDnnNhOt4/" TargetMode="External"/><Relationship Id="rId3" Type="http://schemas.openxmlformats.org/officeDocument/2006/relationships/styles" Target="styles.xml"/><Relationship Id="rId21" Type="http://schemas.openxmlformats.org/officeDocument/2006/relationships/hyperlink" Target="https://www.metmuseum.org/exhibitions/listings/2015/design-for-eternity"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moma.org/learn/moma_learning/vincent-van-gogh-the-starry-night-1889/" TargetMode="External"/><Relationship Id="rId25" Type="http://schemas.openxmlformats.org/officeDocument/2006/relationships/hyperlink" Target="https://www.facebook.com/communityofmulticulturalism/" TargetMode="External"/><Relationship Id="rId2" Type="http://schemas.openxmlformats.org/officeDocument/2006/relationships/numbering" Target="numbering.xml"/><Relationship Id="rId16" Type="http://schemas.openxmlformats.org/officeDocument/2006/relationships/hyperlink" Target="https://www.louvre.fr/en/expositions/archaeology-goes-graphic" TargetMode="External"/><Relationship Id="rId20" Type="http://schemas.openxmlformats.org/officeDocument/2006/relationships/hyperlink" Target="https://www.moma.org/learn/moma_learning/vincent-van-gogh-the-starry-night-1889/" TargetMode="External"/><Relationship Id="rId29" Type="http://schemas.openxmlformats.org/officeDocument/2006/relationships/hyperlink" Target="https://www.slideshare.net/hellojenjones/guided-reading-making-the-most-of-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x.com/APA_Databases/status/130117557670366412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ed.com/talks/amy_cuddy_your_body_language_may_shape_who_you_are" TargetMode="External"/><Relationship Id="rId23" Type="http://schemas.openxmlformats.org/officeDocument/2006/relationships/hyperlink" Target="https://www.thonet.com/about" TargetMode="External"/><Relationship Id="rId28" Type="http://schemas.openxmlformats.org/officeDocument/2006/relationships/hyperlink" Target="https://www.ted.com/talks/amy_cuddy_your_body_language_may_shape_who_you_are" TargetMode="External"/><Relationship Id="rId10" Type="http://schemas.openxmlformats.org/officeDocument/2006/relationships/footer" Target="footer2.xml"/><Relationship Id="rId19" Type="http://schemas.openxmlformats.org/officeDocument/2006/relationships/hyperlink" Target="https://www.nytimes.com/2019/03/22/health/memory-forgetting-psychology.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g"/><Relationship Id="rId22" Type="http://schemas.openxmlformats.org/officeDocument/2006/relationships/hyperlink" Target="https://www.louvre.fr/en/expositions/archaeology-goes-graphic" TargetMode="External"/><Relationship Id="rId27" Type="http://schemas.openxmlformats.org/officeDocument/2006/relationships/hyperlink" Target="https://www.linkedin.com/posts/jongoodwin3_apa2019-activity-6569581103441682432-CN98" TargetMode="External"/><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ABE44-1EB5-4E0F-97A8-7DD475964E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GSE_Tez_Yazım_Şablonu_1.dotx</Template>
  <TotalTime>1</TotalTime>
  <Pages>36</Pages>
  <Words>7133</Words>
  <Characters>40661</Characters>
  <Application>Microsoft Office Word</Application>
  <DocSecurity>0</DocSecurity>
  <Lines>338</Lines>
  <Paragraphs>95</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TezSablon</vt:lpstr>
    </vt:vector>
  </TitlesOfParts>
  <Company/>
  <LinksUpToDate>false</LinksUpToDate>
  <CharactersWithSpaces>47699</CharactersWithSpaces>
  <SharedDoc>false</SharedDoc>
  <HLinks>
    <vt:vector size="294" baseType="variant">
      <vt:variant>
        <vt:i4>1835067</vt:i4>
      </vt:variant>
      <vt:variant>
        <vt:i4>329</vt:i4>
      </vt:variant>
      <vt:variant>
        <vt:i4>0</vt:i4>
      </vt:variant>
      <vt:variant>
        <vt:i4>5</vt:i4>
      </vt:variant>
      <vt:variant>
        <vt:lpwstr/>
      </vt:variant>
      <vt:variant>
        <vt:lpwstr>_Toc198362434</vt:lpwstr>
      </vt:variant>
      <vt:variant>
        <vt:i4>1966139</vt:i4>
      </vt:variant>
      <vt:variant>
        <vt:i4>293</vt:i4>
      </vt:variant>
      <vt:variant>
        <vt:i4>0</vt:i4>
      </vt:variant>
      <vt:variant>
        <vt:i4>5</vt:i4>
      </vt:variant>
      <vt:variant>
        <vt:lpwstr/>
      </vt:variant>
      <vt:variant>
        <vt:lpwstr>_Toc198362411</vt:lpwstr>
      </vt:variant>
      <vt:variant>
        <vt:i4>1966139</vt:i4>
      </vt:variant>
      <vt:variant>
        <vt:i4>287</vt:i4>
      </vt:variant>
      <vt:variant>
        <vt:i4>0</vt:i4>
      </vt:variant>
      <vt:variant>
        <vt:i4>5</vt:i4>
      </vt:variant>
      <vt:variant>
        <vt:lpwstr/>
      </vt:variant>
      <vt:variant>
        <vt:lpwstr>_Toc198362410</vt:lpwstr>
      </vt:variant>
      <vt:variant>
        <vt:i4>2031675</vt:i4>
      </vt:variant>
      <vt:variant>
        <vt:i4>281</vt:i4>
      </vt:variant>
      <vt:variant>
        <vt:i4>0</vt:i4>
      </vt:variant>
      <vt:variant>
        <vt:i4>5</vt:i4>
      </vt:variant>
      <vt:variant>
        <vt:lpwstr/>
      </vt:variant>
      <vt:variant>
        <vt:lpwstr>_Toc198362409</vt:lpwstr>
      </vt:variant>
      <vt:variant>
        <vt:i4>2031675</vt:i4>
      </vt:variant>
      <vt:variant>
        <vt:i4>275</vt:i4>
      </vt:variant>
      <vt:variant>
        <vt:i4>0</vt:i4>
      </vt:variant>
      <vt:variant>
        <vt:i4>5</vt:i4>
      </vt:variant>
      <vt:variant>
        <vt:lpwstr/>
      </vt:variant>
      <vt:variant>
        <vt:lpwstr>_Toc198362408</vt:lpwstr>
      </vt:variant>
      <vt:variant>
        <vt:i4>1638460</vt:i4>
      </vt:variant>
      <vt:variant>
        <vt:i4>266</vt:i4>
      </vt:variant>
      <vt:variant>
        <vt:i4>0</vt:i4>
      </vt:variant>
      <vt:variant>
        <vt:i4>5</vt:i4>
      </vt:variant>
      <vt:variant>
        <vt:lpwstr/>
      </vt:variant>
      <vt:variant>
        <vt:lpwstr>_Toc198362367</vt:lpwstr>
      </vt:variant>
      <vt:variant>
        <vt:i4>1638460</vt:i4>
      </vt:variant>
      <vt:variant>
        <vt:i4>257</vt:i4>
      </vt:variant>
      <vt:variant>
        <vt:i4>0</vt:i4>
      </vt:variant>
      <vt:variant>
        <vt:i4>5</vt:i4>
      </vt:variant>
      <vt:variant>
        <vt:lpwstr/>
      </vt:variant>
      <vt:variant>
        <vt:lpwstr>_Toc198362363</vt:lpwstr>
      </vt:variant>
      <vt:variant>
        <vt:i4>1441846</vt:i4>
      </vt:variant>
      <vt:variant>
        <vt:i4>248</vt:i4>
      </vt:variant>
      <vt:variant>
        <vt:i4>0</vt:i4>
      </vt:variant>
      <vt:variant>
        <vt:i4>5</vt:i4>
      </vt:variant>
      <vt:variant>
        <vt:lpwstr/>
      </vt:variant>
      <vt:variant>
        <vt:lpwstr>_Toc278897594</vt:lpwstr>
      </vt:variant>
      <vt:variant>
        <vt:i4>1441846</vt:i4>
      </vt:variant>
      <vt:variant>
        <vt:i4>242</vt:i4>
      </vt:variant>
      <vt:variant>
        <vt:i4>0</vt:i4>
      </vt:variant>
      <vt:variant>
        <vt:i4>5</vt:i4>
      </vt:variant>
      <vt:variant>
        <vt:lpwstr/>
      </vt:variant>
      <vt:variant>
        <vt:lpwstr>_Toc278897593</vt:lpwstr>
      </vt:variant>
      <vt:variant>
        <vt:i4>1441846</vt:i4>
      </vt:variant>
      <vt:variant>
        <vt:i4>236</vt:i4>
      </vt:variant>
      <vt:variant>
        <vt:i4>0</vt:i4>
      </vt:variant>
      <vt:variant>
        <vt:i4>5</vt:i4>
      </vt:variant>
      <vt:variant>
        <vt:lpwstr/>
      </vt:variant>
      <vt:variant>
        <vt:lpwstr>_Toc278897592</vt:lpwstr>
      </vt:variant>
      <vt:variant>
        <vt:i4>1441846</vt:i4>
      </vt:variant>
      <vt:variant>
        <vt:i4>230</vt:i4>
      </vt:variant>
      <vt:variant>
        <vt:i4>0</vt:i4>
      </vt:variant>
      <vt:variant>
        <vt:i4>5</vt:i4>
      </vt:variant>
      <vt:variant>
        <vt:lpwstr/>
      </vt:variant>
      <vt:variant>
        <vt:lpwstr>_Toc278897591</vt:lpwstr>
      </vt:variant>
      <vt:variant>
        <vt:i4>1441846</vt:i4>
      </vt:variant>
      <vt:variant>
        <vt:i4>224</vt:i4>
      </vt:variant>
      <vt:variant>
        <vt:i4>0</vt:i4>
      </vt:variant>
      <vt:variant>
        <vt:i4>5</vt:i4>
      </vt:variant>
      <vt:variant>
        <vt:lpwstr/>
      </vt:variant>
      <vt:variant>
        <vt:lpwstr>_Toc278897590</vt:lpwstr>
      </vt:variant>
      <vt:variant>
        <vt:i4>1507382</vt:i4>
      </vt:variant>
      <vt:variant>
        <vt:i4>218</vt:i4>
      </vt:variant>
      <vt:variant>
        <vt:i4>0</vt:i4>
      </vt:variant>
      <vt:variant>
        <vt:i4>5</vt:i4>
      </vt:variant>
      <vt:variant>
        <vt:lpwstr/>
      </vt:variant>
      <vt:variant>
        <vt:lpwstr>_Toc278897589</vt:lpwstr>
      </vt:variant>
      <vt:variant>
        <vt:i4>1507382</vt:i4>
      </vt:variant>
      <vt:variant>
        <vt:i4>212</vt:i4>
      </vt:variant>
      <vt:variant>
        <vt:i4>0</vt:i4>
      </vt:variant>
      <vt:variant>
        <vt:i4>5</vt:i4>
      </vt:variant>
      <vt:variant>
        <vt:lpwstr/>
      </vt:variant>
      <vt:variant>
        <vt:lpwstr>_Toc278897588</vt:lpwstr>
      </vt:variant>
      <vt:variant>
        <vt:i4>1507382</vt:i4>
      </vt:variant>
      <vt:variant>
        <vt:i4>206</vt:i4>
      </vt:variant>
      <vt:variant>
        <vt:i4>0</vt:i4>
      </vt:variant>
      <vt:variant>
        <vt:i4>5</vt:i4>
      </vt:variant>
      <vt:variant>
        <vt:lpwstr/>
      </vt:variant>
      <vt:variant>
        <vt:lpwstr>_Toc278897587</vt:lpwstr>
      </vt:variant>
      <vt:variant>
        <vt:i4>1507382</vt:i4>
      </vt:variant>
      <vt:variant>
        <vt:i4>200</vt:i4>
      </vt:variant>
      <vt:variant>
        <vt:i4>0</vt:i4>
      </vt:variant>
      <vt:variant>
        <vt:i4>5</vt:i4>
      </vt:variant>
      <vt:variant>
        <vt:lpwstr/>
      </vt:variant>
      <vt:variant>
        <vt:lpwstr>_Toc278897586</vt:lpwstr>
      </vt:variant>
      <vt:variant>
        <vt:i4>1507382</vt:i4>
      </vt:variant>
      <vt:variant>
        <vt:i4>194</vt:i4>
      </vt:variant>
      <vt:variant>
        <vt:i4>0</vt:i4>
      </vt:variant>
      <vt:variant>
        <vt:i4>5</vt:i4>
      </vt:variant>
      <vt:variant>
        <vt:lpwstr/>
      </vt:variant>
      <vt:variant>
        <vt:lpwstr>_Toc278897585</vt:lpwstr>
      </vt:variant>
      <vt:variant>
        <vt:i4>1507382</vt:i4>
      </vt:variant>
      <vt:variant>
        <vt:i4>188</vt:i4>
      </vt:variant>
      <vt:variant>
        <vt:i4>0</vt:i4>
      </vt:variant>
      <vt:variant>
        <vt:i4>5</vt:i4>
      </vt:variant>
      <vt:variant>
        <vt:lpwstr/>
      </vt:variant>
      <vt:variant>
        <vt:lpwstr>_Toc278897584</vt:lpwstr>
      </vt:variant>
      <vt:variant>
        <vt:i4>1507382</vt:i4>
      </vt:variant>
      <vt:variant>
        <vt:i4>182</vt:i4>
      </vt:variant>
      <vt:variant>
        <vt:i4>0</vt:i4>
      </vt:variant>
      <vt:variant>
        <vt:i4>5</vt:i4>
      </vt:variant>
      <vt:variant>
        <vt:lpwstr/>
      </vt:variant>
      <vt:variant>
        <vt:lpwstr>_Toc278897583</vt:lpwstr>
      </vt:variant>
      <vt:variant>
        <vt:i4>1507382</vt:i4>
      </vt:variant>
      <vt:variant>
        <vt:i4>176</vt:i4>
      </vt:variant>
      <vt:variant>
        <vt:i4>0</vt:i4>
      </vt:variant>
      <vt:variant>
        <vt:i4>5</vt:i4>
      </vt:variant>
      <vt:variant>
        <vt:lpwstr/>
      </vt:variant>
      <vt:variant>
        <vt:lpwstr>_Toc278897582</vt:lpwstr>
      </vt:variant>
      <vt:variant>
        <vt:i4>1507382</vt:i4>
      </vt:variant>
      <vt:variant>
        <vt:i4>170</vt:i4>
      </vt:variant>
      <vt:variant>
        <vt:i4>0</vt:i4>
      </vt:variant>
      <vt:variant>
        <vt:i4>5</vt:i4>
      </vt:variant>
      <vt:variant>
        <vt:lpwstr/>
      </vt:variant>
      <vt:variant>
        <vt:lpwstr>_Toc278897581</vt:lpwstr>
      </vt:variant>
      <vt:variant>
        <vt:i4>1507382</vt:i4>
      </vt:variant>
      <vt:variant>
        <vt:i4>164</vt:i4>
      </vt:variant>
      <vt:variant>
        <vt:i4>0</vt:i4>
      </vt:variant>
      <vt:variant>
        <vt:i4>5</vt:i4>
      </vt:variant>
      <vt:variant>
        <vt:lpwstr/>
      </vt:variant>
      <vt:variant>
        <vt:lpwstr>_Toc278897580</vt:lpwstr>
      </vt:variant>
      <vt:variant>
        <vt:i4>1572918</vt:i4>
      </vt:variant>
      <vt:variant>
        <vt:i4>158</vt:i4>
      </vt:variant>
      <vt:variant>
        <vt:i4>0</vt:i4>
      </vt:variant>
      <vt:variant>
        <vt:i4>5</vt:i4>
      </vt:variant>
      <vt:variant>
        <vt:lpwstr/>
      </vt:variant>
      <vt:variant>
        <vt:lpwstr>_Toc278897579</vt:lpwstr>
      </vt:variant>
      <vt:variant>
        <vt:i4>1572918</vt:i4>
      </vt:variant>
      <vt:variant>
        <vt:i4>152</vt:i4>
      </vt:variant>
      <vt:variant>
        <vt:i4>0</vt:i4>
      </vt:variant>
      <vt:variant>
        <vt:i4>5</vt:i4>
      </vt:variant>
      <vt:variant>
        <vt:lpwstr/>
      </vt:variant>
      <vt:variant>
        <vt:lpwstr>_Toc278897578</vt:lpwstr>
      </vt:variant>
      <vt:variant>
        <vt:i4>1572918</vt:i4>
      </vt:variant>
      <vt:variant>
        <vt:i4>146</vt:i4>
      </vt:variant>
      <vt:variant>
        <vt:i4>0</vt:i4>
      </vt:variant>
      <vt:variant>
        <vt:i4>5</vt:i4>
      </vt:variant>
      <vt:variant>
        <vt:lpwstr/>
      </vt:variant>
      <vt:variant>
        <vt:lpwstr>_Toc278897577</vt:lpwstr>
      </vt:variant>
      <vt:variant>
        <vt:i4>1572918</vt:i4>
      </vt:variant>
      <vt:variant>
        <vt:i4>140</vt:i4>
      </vt:variant>
      <vt:variant>
        <vt:i4>0</vt:i4>
      </vt:variant>
      <vt:variant>
        <vt:i4>5</vt:i4>
      </vt:variant>
      <vt:variant>
        <vt:lpwstr/>
      </vt:variant>
      <vt:variant>
        <vt:lpwstr>_Toc278897576</vt:lpwstr>
      </vt:variant>
      <vt:variant>
        <vt:i4>1572918</vt:i4>
      </vt:variant>
      <vt:variant>
        <vt:i4>134</vt:i4>
      </vt:variant>
      <vt:variant>
        <vt:i4>0</vt:i4>
      </vt:variant>
      <vt:variant>
        <vt:i4>5</vt:i4>
      </vt:variant>
      <vt:variant>
        <vt:lpwstr/>
      </vt:variant>
      <vt:variant>
        <vt:lpwstr>_Toc278897575</vt:lpwstr>
      </vt:variant>
      <vt:variant>
        <vt:i4>1572918</vt:i4>
      </vt:variant>
      <vt:variant>
        <vt:i4>128</vt:i4>
      </vt:variant>
      <vt:variant>
        <vt:i4>0</vt:i4>
      </vt:variant>
      <vt:variant>
        <vt:i4>5</vt:i4>
      </vt:variant>
      <vt:variant>
        <vt:lpwstr/>
      </vt:variant>
      <vt:variant>
        <vt:lpwstr>_Toc278897574</vt:lpwstr>
      </vt:variant>
      <vt:variant>
        <vt:i4>1572918</vt:i4>
      </vt:variant>
      <vt:variant>
        <vt:i4>122</vt:i4>
      </vt:variant>
      <vt:variant>
        <vt:i4>0</vt:i4>
      </vt:variant>
      <vt:variant>
        <vt:i4>5</vt:i4>
      </vt:variant>
      <vt:variant>
        <vt:lpwstr/>
      </vt:variant>
      <vt:variant>
        <vt:lpwstr>_Toc278897573</vt:lpwstr>
      </vt:variant>
      <vt:variant>
        <vt:i4>1572918</vt:i4>
      </vt:variant>
      <vt:variant>
        <vt:i4>116</vt:i4>
      </vt:variant>
      <vt:variant>
        <vt:i4>0</vt:i4>
      </vt:variant>
      <vt:variant>
        <vt:i4>5</vt:i4>
      </vt:variant>
      <vt:variant>
        <vt:lpwstr/>
      </vt:variant>
      <vt:variant>
        <vt:lpwstr>_Toc278897572</vt:lpwstr>
      </vt:variant>
      <vt:variant>
        <vt:i4>1572918</vt:i4>
      </vt:variant>
      <vt:variant>
        <vt:i4>110</vt:i4>
      </vt:variant>
      <vt:variant>
        <vt:i4>0</vt:i4>
      </vt:variant>
      <vt:variant>
        <vt:i4>5</vt:i4>
      </vt:variant>
      <vt:variant>
        <vt:lpwstr/>
      </vt:variant>
      <vt:variant>
        <vt:lpwstr>_Toc278897571</vt:lpwstr>
      </vt:variant>
      <vt:variant>
        <vt:i4>1572918</vt:i4>
      </vt:variant>
      <vt:variant>
        <vt:i4>104</vt:i4>
      </vt:variant>
      <vt:variant>
        <vt:i4>0</vt:i4>
      </vt:variant>
      <vt:variant>
        <vt:i4>5</vt:i4>
      </vt:variant>
      <vt:variant>
        <vt:lpwstr/>
      </vt:variant>
      <vt:variant>
        <vt:lpwstr>_Toc278897570</vt:lpwstr>
      </vt:variant>
      <vt:variant>
        <vt:i4>1638454</vt:i4>
      </vt:variant>
      <vt:variant>
        <vt:i4>98</vt:i4>
      </vt:variant>
      <vt:variant>
        <vt:i4>0</vt:i4>
      </vt:variant>
      <vt:variant>
        <vt:i4>5</vt:i4>
      </vt:variant>
      <vt:variant>
        <vt:lpwstr/>
      </vt:variant>
      <vt:variant>
        <vt:lpwstr>_Toc278897569</vt:lpwstr>
      </vt:variant>
      <vt:variant>
        <vt:i4>1638454</vt:i4>
      </vt:variant>
      <vt:variant>
        <vt:i4>92</vt:i4>
      </vt:variant>
      <vt:variant>
        <vt:i4>0</vt:i4>
      </vt:variant>
      <vt:variant>
        <vt:i4>5</vt:i4>
      </vt:variant>
      <vt:variant>
        <vt:lpwstr/>
      </vt:variant>
      <vt:variant>
        <vt:lpwstr>_Toc278897568</vt:lpwstr>
      </vt:variant>
      <vt:variant>
        <vt:i4>1638454</vt:i4>
      </vt:variant>
      <vt:variant>
        <vt:i4>86</vt:i4>
      </vt:variant>
      <vt:variant>
        <vt:i4>0</vt:i4>
      </vt:variant>
      <vt:variant>
        <vt:i4>5</vt:i4>
      </vt:variant>
      <vt:variant>
        <vt:lpwstr/>
      </vt:variant>
      <vt:variant>
        <vt:lpwstr>_Toc278897567</vt:lpwstr>
      </vt:variant>
      <vt:variant>
        <vt:i4>1638454</vt:i4>
      </vt:variant>
      <vt:variant>
        <vt:i4>80</vt:i4>
      </vt:variant>
      <vt:variant>
        <vt:i4>0</vt:i4>
      </vt:variant>
      <vt:variant>
        <vt:i4>5</vt:i4>
      </vt:variant>
      <vt:variant>
        <vt:lpwstr/>
      </vt:variant>
      <vt:variant>
        <vt:lpwstr>_Toc278897566</vt:lpwstr>
      </vt:variant>
      <vt:variant>
        <vt:i4>1638454</vt:i4>
      </vt:variant>
      <vt:variant>
        <vt:i4>74</vt:i4>
      </vt:variant>
      <vt:variant>
        <vt:i4>0</vt:i4>
      </vt:variant>
      <vt:variant>
        <vt:i4>5</vt:i4>
      </vt:variant>
      <vt:variant>
        <vt:lpwstr/>
      </vt:variant>
      <vt:variant>
        <vt:lpwstr>_Toc278897565</vt:lpwstr>
      </vt:variant>
      <vt:variant>
        <vt:i4>1638454</vt:i4>
      </vt:variant>
      <vt:variant>
        <vt:i4>68</vt:i4>
      </vt:variant>
      <vt:variant>
        <vt:i4>0</vt:i4>
      </vt:variant>
      <vt:variant>
        <vt:i4>5</vt:i4>
      </vt:variant>
      <vt:variant>
        <vt:lpwstr/>
      </vt:variant>
      <vt:variant>
        <vt:lpwstr>_Toc278897564</vt:lpwstr>
      </vt:variant>
      <vt:variant>
        <vt:i4>1638454</vt:i4>
      </vt:variant>
      <vt:variant>
        <vt:i4>62</vt:i4>
      </vt:variant>
      <vt:variant>
        <vt:i4>0</vt:i4>
      </vt:variant>
      <vt:variant>
        <vt:i4>5</vt:i4>
      </vt:variant>
      <vt:variant>
        <vt:lpwstr/>
      </vt:variant>
      <vt:variant>
        <vt:lpwstr>_Toc278897563</vt:lpwstr>
      </vt:variant>
      <vt:variant>
        <vt:i4>1638454</vt:i4>
      </vt:variant>
      <vt:variant>
        <vt:i4>56</vt:i4>
      </vt:variant>
      <vt:variant>
        <vt:i4>0</vt:i4>
      </vt:variant>
      <vt:variant>
        <vt:i4>5</vt:i4>
      </vt:variant>
      <vt:variant>
        <vt:lpwstr/>
      </vt:variant>
      <vt:variant>
        <vt:lpwstr>_Toc278897562</vt:lpwstr>
      </vt:variant>
      <vt:variant>
        <vt:i4>1638454</vt:i4>
      </vt:variant>
      <vt:variant>
        <vt:i4>50</vt:i4>
      </vt:variant>
      <vt:variant>
        <vt:i4>0</vt:i4>
      </vt:variant>
      <vt:variant>
        <vt:i4>5</vt:i4>
      </vt:variant>
      <vt:variant>
        <vt:lpwstr/>
      </vt:variant>
      <vt:variant>
        <vt:lpwstr>_Toc278897561</vt:lpwstr>
      </vt:variant>
      <vt:variant>
        <vt:i4>1638454</vt:i4>
      </vt:variant>
      <vt:variant>
        <vt:i4>44</vt:i4>
      </vt:variant>
      <vt:variant>
        <vt:i4>0</vt:i4>
      </vt:variant>
      <vt:variant>
        <vt:i4>5</vt:i4>
      </vt:variant>
      <vt:variant>
        <vt:lpwstr/>
      </vt:variant>
      <vt:variant>
        <vt:lpwstr>_Toc278897560</vt:lpwstr>
      </vt:variant>
      <vt:variant>
        <vt:i4>1703990</vt:i4>
      </vt:variant>
      <vt:variant>
        <vt:i4>38</vt:i4>
      </vt:variant>
      <vt:variant>
        <vt:i4>0</vt:i4>
      </vt:variant>
      <vt:variant>
        <vt:i4>5</vt:i4>
      </vt:variant>
      <vt:variant>
        <vt:lpwstr/>
      </vt:variant>
      <vt:variant>
        <vt:lpwstr>_Toc278897559</vt:lpwstr>
      </vt:variant>
      <vt:variant>
        <vt:i4>1703990</vt:i4>
      </vt:variant>
      <vt:variant>
        <vt:i4>32</vt:i4>
      </vt:variant>
      <vt:variant>
        <vt:i4>0</vt:i4>
      </vt:variant>
      <vt:variant>
        <vt:i4>5</vt:i4>
      </vt:variant>
      <vt:variant>
        <vt:lpwstr/>
      </vt:variant>
      <vt:variant>
        <vt:lpwstr>_Toc278897558</vt:lpwstr>
      </vt:variant>
      <vt:variant>
        <vt:i4>1703990</vt:i4>
      </vt:variant>
      <vt:variant>
        <vt:i4>26</vt:i4>
      </vt:variant>
      <vt:variant>
        <vt:i4>0</vt:i4>
      </vt:variant>
      <vt:variant>
        <vt:i4>5</vt:i4>
      </vt:variant>
      <vt:variant>
        <vt:lpwstr/>
      </vt:variant>
      <vt:variant>
        <vt:lpwstr>_Toc278897557</vt:lpwstr>
      </vt:variant>
      <vt:variant>
        <vt:i4>1703990</vt:i4>
      </vt:variant>
      <vt:variant>
        <vt:i4>20</vt:i4>
      </vt:variant>
      <vt:variant>
        <vt:i4>0</vt:i4>
      </vt:variant>
      <vt:variant>
        <vt:i4>5</vt:i4>
      </vt:variant>
      <vt:variant>
        <vt:lpwstr/>
      </vt:variant>
      <vt:variant>
        <vt:lpwstr>_Toc278897556</vt:lpwstr>
      </vt:variant>
      <vt:variant>
        <vt:i4>1703990</vt:i4>
      </vt:variant>
      <vt:variant>
        <vt:i4>14</vt:i4>
      </vt:variant>
      <vt:variant>
        <vt:i4>0</vt:i4>
      </vt:variant>
      <vt:variant>
        <vt:i4>5</vt:i4>
      </vt:variant>
      <vt:variant>
        <vt:lpwstr/>
      </vt:variant>
      <vt:variant>
        <vt:lpwstr>_Toc278897555</vt:lpwstr>
      </vt:variant>
      <vt:variant>
        <vt:i4>1703990</vt:i4>
      </vt:variant>
      <vt:variant>
        <vt:i4>8</vt:i4>
      </vt:variant>
      <vt:variant>
        <vt:i4>0</vt:i4>
      </vt:variant>
      <vt:variant>
        <vt:i4>5</vt:i4>
      </vt:variant>
      <vt:variant>
        <vt:lpwstr/>
      </vt:variant>
      <vt:variant>
        <vt:lpwstr>_Toc278897554</vt:lpwstr>
      </vt:variant>
      <vt:variant>
        <vt:i4>1703990</vt:i4>
      </vt:variant>
      <vt:variant>
        <vt:i4>2</vt:i4>
      </vt:variant>
      <vt:variant>
        <vt:i4>0</vt:i4>
      </vt:variant>
      <vt:variant>
        <vt:i4>5</vt:i4>
      </vt:variant>
      <vt:variant>
        <vt:lpwstr/>
      </vt:variant>
      <vt:variant>
        <vt:lpwstr>_Toc278897553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EUT7</dc:creator>
  <cp:keywords/>
  <dc:description/>
  <cp:lastModifiedBy>EUT7</cp:lastModifiedBy>
  <cp:revision>1</cp:revision>
  <cp:lastPrinted>2022-03-24T19:28:00Z</cp:lastPrinted>
  <dcterms:created xsi:type="dcterms:W3CDTF">2026-10-09T09:22:00Z</dcterms:created>
  <dcterms:modified xsi:type="dcterms:W3CDTF">2026-10-09T09:23:00Z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uationSection">
    <vt:lpwstr>1</vt:lpwstr>
  </property>
  <property fmtid="{D5CDD505-2E9C-101B-9397-08002B2CF9AE}" pid="4" name="MTWinEqns">
    <vt:bool>true</vt:bool>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http://www.zotero.org/styles/apa-tr</vt:lpwstr>
  </property>
  <property fmtid="{D5CDD505-2E9C-101B-9397-08002B2CF9AE}" pid="12" name="Mendeley Recent Style Name 3_1">
    <vt:lpwstr>American Psychological Association 6th edition (Turkish)</vt:lpwstr>
  </property>
  <property fmtid="{D5CDD505-2E9C-101B-9397-08002B2CF9AE}" pid="13" name="Mendeley Recent Style Id 4_1">
    <vt:lpwstr>http://www.zotero.org/styles/american-sociological-association</vt:lpwstr>
  </property>
  <property fmtid="{D5CDD505-2E9C-101B-9397-08002B2CF9AE}" pid="14" name="Mendeley Recent Style Name 4_1">
    <vt:lpwstr>American Sociological Association</vt:lpwstr>
  </property>
  <property fmtid="{D5CDD505-2E9C-101B-9397-08002B2CF9AE}" pid="15" name="Mendeley Recent Style Id 5_1">
    <vt:lpwstr>http://www.zotero.org/styles/chicago-author-date</vt:lpwstr>
  </property>
  <property fmtid="{D5CDD505-2E9C-101B-9397-08002B2CF9AE}" pid="16" name="Mendeley Recent Style Name 5_1">
    <vt:lpwstr>Chicago Manual of Style 17th edition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Mendeley Document_1">
    <vt:lpwstr>True</vt:lpwstr>
  </property>
  <property fmtid="{D5CDD505-2E9C-101B-9397-08002B2CF9AE}" pid="26" name="Mendeley Unique User Id_1">
    <vt:lpwstr>5cb5f71b-d0ad-3f2f-97b3-da920b5d04a0</vt:lpwstr>
  </property>
  <property fmtid="{D5CDD505-2E9C-101B-9397-08002B2CF9AE}" pid="27" name="Mendeley Citation Style_1">
    <vt:lpwstr>http://www.zotero.org/styles/apa-tr</vt:lpwstr>
  </property>
</Properties>
</file>